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83" w:rsidRDefault="00293F83" w:rsidP="00F224F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left="4678" w:right="-1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ЗАТВЕРДЖЕНО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постановою Кабінету Міністрів України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від __________ 2025 р. №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</w:t>
      </w:r>
    </w:p>
    <w:p w:rsidR="00293F83" w:rsidRDefault="00293F83" w:rsidP="00F224F0">
      <w:pPr>
        <w:pBdr>
          <w:top w:val="nil"/>
          <w:left w:val="nil"/>
          <w:bottom w:val="nil"/>
          <w:right w:val="nil"/>
          <w:between w:val="nil"/>
        </w:pBdr>
        <w:spacing w:before="120"/>
        <w:ind w:right="-1" w:firstLine="709"/>
        <w:jc w:val="center"/>
        <w:rPr>
          <w:color w:val="000000"/>
          <w:sz w:val="28"/>
          <w:szCs w:val="28"/>
        </w:rPr>
      </w:pPr>
      <w:bookmarkStart w:id="1" w:name="_heading=h.gjdgxs" w:colFirst="0" w:colLast="0"/>
      <w:bookmarkEnd w:id="1"/>
    </w:p>
    <w:p w:rsidR="00F224F0" w:rsidRDefault="00F224F0" w:rsidP="00F224F0">
      <w:pPr>
        <w:pBdr>
          <w:top w:val="nil"/>
          <w:left w:val="nil"/>
          <w:bottom w:val="nil"/>
          <w:right w:val="nil"/>
          <w:between w:val="nil"/>
        </w:pBdr>
        <w:spacing w:before="120"/>
        <w:ind w:right="-1" w:firstLine="709"/>
        <w:jc w:val="center"/>
        <w:rPr>
          <w:color w:val="000000"/>
          <w:sz w:val="28"/>
          <w:szCs w:val="28"/>
        </w:rPr>
      </w:pPr>
    </w:p>
    <w:p w:rsidR="00293F83" w:rsidRDefault="00293F83" w:rsidP="00F224F0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ЗМІНИ,</w:t>
      </w:r>
    </w:p>
    <w:p w:rsidR="00293F83" w:rsidRDefault="00293F83" w:rsidP="00F224F0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що вносяться </w:t>
      </w:r>
      <w:r w:rsidR="00BF1957" w:rsidRPr="00BF1957">
        <w:rPr>
          <w:sz w:val="28"/>
          <w:szCs w:val="28"/>
        </w:rPr>
        <w:t>у додаток 2 до постанови Кабінету Міністрів України від</w:t>
      </w:r>
      <w:r w:rsidR="00BF1957">
        <w:rPr>
          <w:sz w:val="28"/>
          <w:szCs w:val="28"/>
        </w:rPr>
        <w:t> </w:t>
      </w:r>
      <w:r w:rsidR="00BF1957" w:rsidRPr="00BF1957">
        <w:rPr>
          <w:sz w:val="28"/>
          <w:szCs w:val="28"/>
        </w:rPr>
        <w:t>30</w:t>
      </w:r>
      <w:r w:rsidR="00BF1957">
        <w:rPr>
          <w:sz w:val="28"/>
          <w:szCs w:val="28"/>
        </w:rPr>
        <w:t> </w:t>
      </w:r>
      <w:r w:rsidR="00BF1957" w:rsidRPr="00BF1957">
        <w:rPr>
          <w:sz w:val="28"/>
          <w:szCs w:val="28"/>
        </w:rPr>
        <w:t>серпня 2002 р. № 1298</w:t>
      </w:r>
    </w:p>
    <w:p w:rsidR="00732177" w:rsidRDefault="00732177" w:rsidP="00F224F0">
      <w:pPr>
        <w:tabs>
          <w:tab w:val="left" w:pos="0"/>
        </w:tabs>
        <w:ind w:right="-1"/>
        <w:jc w:val="center"/>
      </w:pPr>
    </w:p>
    <w:p w:rsidR="00F224F0" w:rsidRDefault="00F224F0" w:rsidP="00F224F0">
      <w:pPr>
        <w:tabs>
          <w:tab w:val="left" w:pos="0"/>
        </w:tabs>
        <w:ind w:right="-1"/>
        <w:jc w:val="center"/>
      </w:pPr>
    </w:p>
    <w:p w:rsidR="00DF265E" w:rsidRDefault="00DF265E" w:rsidP="00F224F0">
      <w:pPr>
        <w:tabs>
          <w:tab w:val="left" w:pos="0"/>
        </w:tabs>
        <w:ind w:right="-1"/>
        <w:jc w:val="center"/>
      </w:pPr>
    </w:p>
    <w:p w:rsidR="00657EE3" w:rsidRPr="00BF1957" w:rsidRDefault="00DA5E6D" w:rsidP="00F224F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57EE3" w:rsidRPr="00B65CF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A5E6D">
        <w:rPr>
          <w:sz w:val="28"/>
          <w:szCs w:val="28"/>
        </w:rPr>
        <w:t>озділ XLIII</w:t>
      </w:r>
      <w:r w:rsidR="00657EE3">
        <w:rPr>
          <w:sz w:val="28"/>
          <w:szCs w:val="28"/>
        </w:rPr>
        <w:t xml:space="preserve"> викласти у </w:t>
      </w:r>
      <w:r w:rsidR="00657EE3" w:rsidRPr="00B65CF8">
        <w:rPr>
          <w:sz w:val="28"/>
          <w:szCs w:val="28"/>
        </w:rPr>
        <w:t>такій редакції</w:t>
      </w:r>
      <w:r w:rsidR="00657EE3">
        <w:rPr>
          <w:sz w:val="28"/>
          <w:szCs w:val="28"/>
        </w:rPr>
        <w:t>:</w:t>
      </w:r>
    </w:p>
    <w:p w:rsidR="00657EE3" w:rsidRPr="00BF1957" w:rsidRDefault="00657EE3" w:rsidP="00F22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" w:firstLine="567"/>
        <w:jc w:val="both"/>
        <w:rPr>
          <w:sz w:val="16"/>
          <w:szCs w:val="28"/>
        </w:rPr>
      </w:pPr>
      <w:r w:rsidRPr="00BF1957">
        <w:rPr>
          <w:noProof/>
          <w:sz w:val="1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5E7A0" wp14:editId="5A63C110">
                <wp:simplePos x="0" y="0"/>
                <wp:positionH relativeFrom="column">
                  <wp:posOffset>-229338</wp:posOffset>
                </wp:positionH>
                <wp:positionV relativeFrom="paragraph">
                  <wp:posOffset>190500</wp:posOffset>
                </wp:positionV>
                <wp:extent cx="265814" cy="255181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4" cy="2551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7EE3" w:rsidRDefault="00657EE3" w:rsidP="00657EE3">
                            <w:r>
                              <w:t>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15E7A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8.05pt;margin-top:15pt;width:20.95pt;height:2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" filled="f" stroked="f" strokeweight=".5pt">
                <v:textbox>
                  <w:txbxContent>
                    <w:p w:rsidR="00657EE3" w:rsidRDefault="00657EE3" w:rsidP="00657EE3">
                      <w:r>
                        <w:t>„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8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4"/>
        <w:gridCol w:w="2992"/>
      </w:tblGrid>
      <w:tr w:rsidR="00657EE3" w:rsidRPr="00B65CF8" w:rsidTr="000871AB">
        <w:tc>
          <w:tcPr>
            <w:tcW w:w="9796" w:type="dxa"/>
            <w:gridSpan w:val="2"/>
            <w:hideMark/>
          </w:tcPr>
          <w:p w:rsidR="00657EE3" w:rsidRPr="00293F83" w:rsidRDefault="00657EE3" w:rsidP="00F224F0">
            <w:pPr>
              <w:pStyle w:val="rvps1"/>
              <w:spacing w:before="0" w:beforeAutospacing="0" w:after="120" w:afterAutospacing="0"/>
              <w:ind w:right="-1"/>
              <w:jc w:val="center"/>
              <w:rPr>
                <w:sz w:val="28"/>
                <w:szCs w:val="28"/>
              </w:rPr>
            </w:pPr>
            <w:r w:rsidRPr="00B65CF8">
              <w:rPr>
                <w:sz w:val="28"/>
                <w:szCs w:val="28"/>
              </w:rPr>
              <w:t>XLIII. Соціальні та реабілітаційні послуги</w:t>
            </w:r>
          </w:p>
        </w:tc>
      </w:tr>
      <w:tr w:rsidR="00657EE3" w:rsidRPr="00B65CF8" w:rsidTr="000871AB">
        <w:tc>
          <w:tcPr>
            <w:tcW w:w="6804" w:type="dxa"/>
          </w:tcPr>
          <w:p w:rsidR="00657EE3" w:rsidRPr="009E305E" w:rsidRDefault="00657EE3" w:rsidP="00F224F0">
            <w:pPr>
              <w:pStyle w:val="rvps14"/>
              <w:spacing w:before="120" w:beforeAutospacing="0" w:after="0" w:afterAutospacing="0"/>
              <w:rPr>
                <w:b/>
                <w:sz w:val="28"/>
                <w:szCs w:val="28"/>
              </w:rPr>
            </w:pPr>
            <w:r w:rsidRPr="009E305E">
              <w:rPr>
                <w:b/>
                <w:sz w:val="28"/>
                <w:szCs w:val="28"/>
              </w:rPr>
              <w:t>Керівні працівники</w:t>
            </w:r>
          </w:p>
        </w:tc>
        <w:tc>
          <w:tcPr>
            <w:tcW w:w="2992" w:type="dxa"/>
          </w:tcPr>
          <w:p w:rsidR="00657EE3" w:rsidRPr="00B65CF8" w:rsidRDefault="00657EE3" w:rsidP="00F224F0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657EE3" w:rsidRPr="00B65CF8" w:rsidTr="000871AB">
        <w:tc>
          <w:tcPr>
            <w:tcW w:w="6804" w:type="dxa"/>
            <w:hideMark/>
          </w:tcPr>
          <w:p w:rsidR="00657EE3" w:rsidRPr="00B65CF8" w:rsidRDefault="00657EE3" w:rsidP="00F224F0">
            <w:pPr>
              <w:pStyle w:val="rvps14"/>
              <w:spacing w:before="120" w:beforeAutospacing="0" w:after="0" w:afterAutospacing="0"/>
              <w:rPr>
                <w:sz w:val="28"/>
                <w:szCs w:val="28"/>
              </w:rPr>
            </w:pPr>
            <w:r w:rsidRPr="00B65CF8">
              <w:rPr>
                <w:sz w:val="28"/>
                <w:szCs w:val="28"/>
              </w:rPr>
              <w:t>Керівник надавача послуг*</w:t>
            </w:r>
          </w:p>
        </w:tc>
        <w:tc>
          <w:tcPr>
            <w:tcW w:w="2992" w:type="dxa"/>
            <w:hideMark/>
          </w:tcPr>
          <w:p w:rsidR="00657EE3" w:rsidRPr="00B65CF8" w:rsidRDefault="00657EE3" w:rsidP="00F224F0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B65CF8">
              <w:rPr>
                <w:sz w:val="28"/>
                <w:szCs w:val="28"/>
              </w:rPr>
              <w:t>12-18</w:t>
            </w:r>
          </w:p>
        </w:tc>
      </w:tr>
      <w:tr w:rsidR="00657EE3" w:rsidRPr="00B65CF8" w:rsidTr="00482FAA">
        <w:trPr>
          <w:trHeight w:val="191"/>
        </w:trPr>
        <w:tc>
          <w:tcPr>
            <w:tcW w:w="6804" w:type="dxa"/>
            <w:hideMark/>
          </w:tcPr>
          <w:p w:rsidR="00657EE3" w:rsidRPr="00B65CF8" w:rsidRDefault="00657EE3" w:rsidP="00F224F0">
            <w:pPr>
              <w:pStyle w:val="rvps14"/>
              <w:spacing w:before="120" w:beforeAutospacing="0" w:after="0" w:afterAutospacing="0"/>
              <w:rPr>
                <w:sz w:val="28"/>
                <w:szCs w:val="28"/>
              </w:rPr>
            </w:pPr>
            <w:r w:rsidRPr="00B65CF8">
              <w:rPr>
                <w:sz w:val="28"/>
                <w:szCs w:val="28"/>
              </w:rPr>
              <w:t>Соціальний менеджер</w:t>
            </w:r>
          </w:p>
        </w:tc>
        <w:tc>
          <w:tcPr>
            <w:tcW w:w="2992" w:type="dxa"/>
            <w:hideMark/>
          </w:tcPr>
          <w:p w:rsidR="00657EE3" w:rsidRPr="00B65CF8" w:rsidRDefault="00657EE3" w:rsidP="00F224F0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B65CF8">
              <w:rPr>
                <w:sz w:val="28"/>
                <w:szCs w:val="28"/>
              </w:rPr>
              <w:t>12-17</w:t>
            </w:r>
          </w:p>
        </w:tc>
      </w:tr>
      <w:tr w:rsidR="00657EE3" w:rsidRPr="00B65CF8" w:rsidTr="000871AB">
        <w:tc>
          <w:tcPr>
            <w:tcW w:w="6804" w:type="dxa"/>
            <w:hideMark/>
          </w:tcPr>
          <w:p w:rsidR="00657EE3" w:rsidRPr="00482FAA" w:rsidRDefault="00657EE3" w:rsidP="00F224F0">
            <w:pPr>
              <w:pStyle w:val="rvps14"/>
              <w:spacing w:before="120" w:beforeAutospacing="0" w:after="0" w:afterAutospacing="0"/>
              <w:rPr>
                <w:sz w:val="28"/>
                <w:szCs w:val="28"/>
              </w:rPr>
            </w:pPr>
            <w:r w:rsidRPr="00482FAA">
              <w:rPr>
                <w:sz w:val="28"/>
                <w:szCs w:val="28"/>
              </w:rPr>
              <w:t>Керівник структурного підрозділу з основної діяльності надавача послуг</w:t>
            </w:r>
          </w:p>
        </w:tc>
        <w:tc>
          <w:tcPr>
            <w:tcW w:w="2992" w:type="dxa"/>
            <w:hideMark/>
          </w:tcPr>
          <w:p w:rsidR="00657EE3" w:rsidRPr="00482FAA" w:rsidRDefault="00657EE3" w:rsidP="00F224F0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482FAA">
              <w:rPr>
                <w:sz w:val="28"/>
                <w:szCs w:val="28"/>
              </w:rPr>
              <w:t>11-15</w:t>
            </w:r>
          </w:p>
        </w:tc>
      </w:tr>
      <w:tr w:rsidR="00657EE3" w:rsidRPr="00B65CF8" w:rsidTr="000871AB">
        <w:tc>
          <w:tcPr>
            <w:tcW w:w="6804" w:type="dxa"/>
            <w:hideMark/>
          </w:tcPr>
          <w:p w:rsidR="00657EE3" w:rsidRPr="00482FAA" w:rsidRDefault="00657EE3" w:rsidP="00F224F0">
            <w:pPr>
              <w:pStyle w:val="rvps14"/>
              <w:spacing w:before="120" w:beforeAutospacing="0" w:after="0" w:afterAutospacing="0"/>
              <w:rPr>
                <w:sz w:val="28"/>
                <w:szCs w:val="28"/>
              </w:rPr>
            </w:pPr>
            <w:r w:rsidRPr="00482FAA">
              <w:rPr>
                <w:sz w:val="28"/>
                <w:szCs w:val="28"/>
              </w:rPr>
              <w:t>Керівник іншого підрозділу надавача послуг</w:t>
            </w:r>
          </w:p>
        </w:tc>
        <w:tc>
          <w:tcPr>
            <w:tcW w:w="2992" w:type="dxa"/>
            <w:hideMark/>
          </w:tcPr>
          <w:p w:rsidR="00657EE3" w:rsidRPr="00482FAA" w:rsidRDefault="00657EE3" w:rsidP="00F224F0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482FAA">
              <w:rPr>
                <w:sz w:val="28"/>
                <w:szCs w:val="28"/>
              </w:rPr>
              <w:t>8-12</w:t>
            </w:r>
          </w:p>
        </w:tc>
      </w:tr>
      <w:tr w:rsidR="00657EE3" w:rsidRPr="00B65CF8" w:rsidTr="000871AB">
        <w:tc>
          <w:tcPr>
            <w:tcW w:w="9796" w:type="dxa"/>
            <w:gridSpan w:val="2"/>
            <w:hideMark/>
          </w:tcPr>
          <w:p w:rsidR="00657EE3" w:rsidRPr="00482FAA" w:rsidRDefault="00657EE3" w:rsidP="00F224F0">
            <w:pPr>
              <w:pStyle w:val="rvps14"/>
              <w:spacing w:before="120" w:beforeAutospacing="0" w:after="0" w:afterAutospacing="0"/>
              <w:rPr>
                <w:b/>
                <w:sz w:val="28"/>
                <w:szCs w:val="28"/>
              </w:rPr>
            </w:pPr>
            <w:r w:rsidRPr="00482FAA">
              <w:rPr>
                <w:b/>
                <w:sz w:val="28"/>
                <w:szCs w:val="28"/>
              </w:rPr>
              <w:t>Професіонали та фахівці</w:t>
            </w:r>
          </w:p>
        </w:tc>
      </w:tr>
      <w:tr w:rsidR="00482FAA" w:rsidRPr="00B65CF8" w:rsidTr="000871AB">
        <w:tc>
          <w:tcPr>
            <w:tcW w:w="6804" w:type="dxa"/>
          </w:tcPr>
          <w:p w:rsidR="00482FAA" w:rsidRPr="00482FAA" w:rsidRDefault="00482FAA" w:rsidP="004F4181">
            <w:pPr>
              <w:pStyle w:val="rvps14"/>
              <w:spacing w:before="120" w:beforeAutospacing="0" w:after="0" w:afterAutospacing="0"/>
              <w:rPr>
                <w:sz w:val="28"/>
                <w:szCs w:val="28"/>
              </w:rPr>
            </w:pPr>
            <w:r w:rsidRPr="00482FAA">
              <w:rPr>
                <w:sz w:val="28"/>
                <w:szCs w:val="28"/>
              </w:rPr>
              <w:t>Вчитель-</w:t>
            </w:r>
            <w:proofErr w:type="spellStart"/>
            <w:r w:rsidRPr="00482FAA">
              <w:rPr>
                <w:sz w:val="28"/>
                <w:szCs w:val="28"/>
              </w:rPr>
              <w:t>реабілітолог</w:t>
            </w:r>
            <w:proofErr w:type="spellEnd"/>
            <w:r w:rsidRPr="00482FAA">
              <w:rPr>
                <w:sz w:val="28"/>
                <w:szCs w:val="28"/>
              </w:rPr>
              <w:t>, виховател</w:t>
            </w:r>
            <w:r w:rsidR="004F4181">
              <w:rPr>
                <w:sz w:val="28"/>
                <w:szCs w:val="28"/>
              </w:rPr>
              <w:t>ь</w:t>
            </w:r>
            <w:r w:rsidRPr="00482FAA">
              <w:rPr>
                <w:sz w:val="28"/>
                <w:szCs w:val="28"/>
              </w:rPr>
              <w:t>, практичний психолог, соціальний педагог**</w:t>
            </w:r>
          </w:p>
        </w:tc>
        <w:tc>
          <w:tcPr>
            <w:tcW w:w="2992" w:type="dxa"/>
          </w:tcPr>
          <w:p w:rsidR="00482FAA" w:rsidRPr="00482FAA" w:rsidRDefault="00482FAA" w:rsidP="00F224F0">
            <w:pPr>
              <w:pStyle w:val="rvps1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482FAA">
              <w:rPr>
                <w:sz w:val="28"/>
                <w:szCs w:val="28"/>
              </w:rPr>
              <w:t>10-14</w:t>
            </w:r>
          </w:p>
        </w:tc>
      </w:tr>
      <w:tr w:rsidR="00657EE3" w:rsidRPr="00B65CF8" w:rsidTr="000871AB">
        <w:tc>
          <w:tcPr>
            <w:tcW w:w="6804" w:type="dxa"/>
            <w:hideMark/>
          </w:tcPr>
          <w:p w:rsidR="00657EE3" w:rsidRPr="00482FAA" w:rsidRDefault="00657EE3" w:rsidP="00F224F0">
            <w:pPr>
              <w:pStyle w:val="rvps14"/>
              <w:spacing w:before="120" w:beforeAutospacing="0" w:after="0" w:afterAutospacing="0"/>
              <w:rPr>
                <w:sz w:val="28"/>
                <w:szCs w:val="28"/>
              </w:rPr>
            </w:pPr>
            <w:r w:rsidRPr="00482FAA">
              <w:rPr>
                <w:sz w:val="28"/>
                <w:szCs w:val="28"/>
              </w:rPr>
              <w:t>Фахівець із соціальної роботи; фахівець із соціальної допомоги вдома; соціальний працівник; ергономіст; інструктор з праці</w:t>
            </w:r>
          </w:p>
        </w:tc>
        <w:tc>
          <w:tcPr>
            <w:tcW w:w="2992" w:type="dxa"/>
            <w:hideMark/>
          </w:tcPr>
          <w:p w:rsidR="00657EE3" w:rsidRPr="00482FAA" w:rsidRDefault="00657EE3" w:rsidP="00F224F0">
            <w:pPr>
              <w:pStyle w:val="rvps1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482FAA">
              <w:rPr>
                <w:sz w:val="28"/>
                <w:szCs w:val="28"/>
              </w:rPr>
              <w:t>9-12</w:t>
            </w:r>
          </w:p>
        </w:tc>
      </w:tr>
      <w:tr w:rsidR="00657EE3" w:rsidRPr="00B65CF8" w:rsidTr="000871AB">
        <w:tc>
          <w:tcPr>
            <w:tcW w:w="6804" w:type="dxa"/>
            <w:hideMark/>
          </w:tcPr>
          <w:p w:rsidR="00657EE3" w:rsidRPr="00482FAA" w:rsidRDefault="00657EE3" w:rsidP="00F224F0">
            <w:pPr>
              <w:pStyle w:val="rvps14"/>
              <w:spacing w:before="120" w:beforeAutospacing="0" w:after="0" w:afterAutospacing="0"/>
              <w:rPr>
                <w:sz w:val="28"/>
                <w:szCs w:val="28"/>
              </w:rPr>
            </w:pPr>
            <w:r w:rsidRPr="00482FAA">
              <w:rPr>
                <w:sz w:val="28"/>
                <w:szCs w:val="28"/>
              </w:rPr>
              <w:t>Фахівець з фізичної реабілітації</w:t>
            </w:r>
          </w:p>
        </w:tc>
        <w:tc>
          <w:tcPr>
            <w:tcW w:w="2992" w:type="dxa"/>
            <w:hideMark/>
          </w:tcPr>
          <w:p w:rsidR="00657EE3" w:rsidRPr="00482FAA" w:rsidRDefault="00657EE3" w:rsidP="00F224F0">
            <w:pPr>
              <w:pStyle w:val="rvps1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482FAA">
              <w:rPr>
                <w:sz w:val="28"/>
                <w:szCs w:val="28"/>
              </w:rPr>
              <w:t>10-14</w:t>
            </w:r>
          </w:p>
        </w:tc>
      </w:tr>
      <w:tr w:rsidR="00482FAA" w:rsidRPr="00B65CF8" w:rsidTr="000871AB">
        <w:tc>
          <w:tcPr>
            <w:tcW w:w="6804" w:type="dxa"/>
          </w:tcPr>
          <w:p w:rsidR="00482FAA" w:rsidRPr="00482FAA" w:rsidRDefault="00482FAA" w:rsidP="00F224F0">
            <w:pPr>
              <w:pStyle w:val="rvps14"/>
              <w:spacing w:before="120" w:beforeAutospacing="0" w:after="0" w:afterAutospacing="0"/>
              <w:rPr>
                <w:sz w:val="28"/>
                <w:szCs w:val="28"/>
              </w:rPr>
            </w:pPr>
            <w:r w:rsidRPr="00482FAA">
              <w:rPr>
                <w:sz w:val="28"/>
                <w:szCs w:val="28"/>
              </w:rPr>
              <w:t>Асистент вчителя-</w:t>
            </w:r>
            <w:proofErr w:type="spellStart"/>
            <w:r w:rsidRPr="00482FAA">
              <w:rPr>
                <w:sz w:val="28"/>
                <w:szCs w:val="28"/>
              </w:rPr>
              <w:t>реабілітолога</w:t>
            </w:r>
            <w:proofErr w:type="spellEnd"/>
            <w:r w:rsidRPr="00482FAA">
              <w:rPr>
                <w:sz w:val="28"/>
                <w:szCs w:val="28"/>
              </w:rPr>
              <w:t>, асистент вихователя**</w:t>
            </w:r>
          </w:p>
        </w:tc>
        <w:tc>
          <w:tcPr>
            <w:tcW w:w="2992" w:type="dxa"/>
          </w:tcPr>
          <w:p w:rsidR="00482FAA" w:rsidRPr="00482FAA" w:rsidRDefault="00482FAA" w:rsidP="00F224F0">
            <w:pPr>
              <w:pStyle w:val="rvps1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</w:p>
        </w:tc>
      </w:tr>
      <w:tr w:rsidR="00657EE3" w:rsidRPr="00B65CF8" w:rsidTr="000871AB">
        <w:tc>
          <w:tcPr>
            <w:tcW w:w="6804" w:type="dxa"/>
            <w:hideMark/>
          </w:tcPr>
          <w:p w:rsidR="00657EE3" w:rsidRPr="00482FAA" w:rsidRDefault="00657EE3" w:rsidP="00F224F0">
            <w:pPr>
              <w:pStyle w:val="rvps14"/>
              <w:spacing w:before="120" w:beforeAutospacing="0" w:after="0" w:afterAutospacing="0"/>
              <w:rPr>
                <w:sz w:val="28"/>
                <w:szCs w:val="28"/>
              </w:rPr>
            </w:pPr>
            <w:r w:rsidRPr="00482FAA">
              <w:rPr>
                <w:sz w:val="28"/>
                <w:szCs w:val="28"/>
              </w:rPr>
              <w:t>Соціальний працівник (допоміжний персонал); інструктор з трудової адаптації</w:t>
            </w:r>
          </w:p>
        </w:tc>
        <w:tc>
          <w:tcPr>
            <w:tcW w:w="2992" w:type="dxa"/>
            <w:hideMark/>
          </w:tcPr>
          <w:p w:rsidR="00657EE3" w:rsidRPr="00482FAA" w:rsidRDefault="00657EE3" w:rsidP="00F224F0">
            <w:pPr>
              <w:pStyle w:val="rvps1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482FAA">
              <w:rPr>
                <w:sz w:val="28"/>
                <w:szCs w:val="28"/>
              </w:rPr>
              <w:t>8-10</w:t>
            </w:r>
          </w:p>
        </w:tc>
      </w:tr>
      <w:tr w:rsidR="00657EE3" w:rsidRPr="00B65CF8" w:rsidTr="000871AB">
        <w:tc>
          <w:tcPr>
            <w:tcW w:w="6804" w:type="dxa"/>
          </w:tcPr>
          <w:p w:rsidR="00657EE3" w:rsidRPr="00482FAA" w:rsidRDefault="00657EE3" w:rsidP="00F224F0">
            <w:pPr>
              <w:pStyle w:val="rvps14"/>
              <w:spacing w:before="120" w:beforeAutospacing="0" w:after="0" w:afterAutospacing="0"/>
              <w:rPr>
                <w:sz w:val="28"/>
                <w:szCs w:val="28"/>
                <w:lang w:val="en-US"/>
              </w:rPr>
            </w:pPr>
            <w:r w:rsidRPr="00482FAA">
              <w:rPr>
                <w:sz w:val="28"/>
                <w:szCs w:val="28"/>
              </w:rPr>
              <w:t>Сестра медична (брат медичний)</w:t>
            </w:r>
            <w:r w:rsidR="000871AB" w:rsidRPr="00482FAA">
              <w:rPr>
                <w:sz w:val="28"/>
                <w:szCs w:val="28"/>
                <w:lang w:val="en-US"/>
              </w:rPr>
              <w:t>**</w:t>
            </w:r>
          </w:p>
        </w:tc>
        <w:tc>
          <w:tcPr>
            <w:tcW w:w="2992" w:type="dxa"/>
          </w:tcPr>
          <w:p w:rsidR="00657EE3" w:rsidRPr="00482FAA" w:rsidRDefault="00657EE3" w:rsidP="00F224F0">
            <w:pPr>
              <w:pStyle w:val="rvps1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482FAA">
              <w:rPr>
                <w:sz w:val="28"/>
                <w:szCs w:val="28"/>
              </w:rPr>
              <w:t>6-9</w:t>
            </w:r>
          </w:p>
        </w:tc>
      </w:tr>
      <w:tr w:rsidR="00657EE3" w:rsidRPr="00B65CF8" w:rsidTr="000871AB">
        <w:tc>
          <w:tcPr>
            <w:tcW w:w="6804" w:type="dxa"/>
            <w:hideMark/>
          </w:tcPr>
          <w:p w:rsidR="00657EE3" w:rsidRPr="00482FAA" w:rsidRDefault="00657EE3" w:rsidP="00F224F0">
            <w:pPr>
              <w:pStyle w:val="rvps14"/>
              <w:spacing w:before="120" w:beforeAutospacing="0" w:after="0" w:afterAutospacing="0"/>
              <w:rPr>
                <w:sz w:val="28"/>
                <w:szCs w:val="28"/>
              </w:rPr>
            </w:pPr>
            <w:proofErr w:type="spellStart"/>
            <w:r w:rsidRPr="00482FAA">
              <w:rPr>
                <w:sz w:val="28"/>
                <w:szCs w:val="28"/>
              </w:rPr>
              <w:t>Аудіодискриптор</w:t>
            </w:r>
            <w:proofErr w:type="spellEnd"/>
            <w:r w:rsidRPr="00482FAA">
              <w:rPr>
                <w:sz w:val="28"/>
                <w:szCs w:val="28"/>
              </w:rPr>
              <w:t xml:space="preserve"> (</w:t>
            </w:r>
            <w:proofErr w:type="spellStart"/>
            <w:r w:rsidRPr="00482FAA">
              <w:rPr>
                <w:sz w:val="28"/>
                <w:szCs w:val="28"/>
              </w:rPr>
              <w:t>тифлокоментатор</w:t>
            </w:r>
            <w:proofErr w:type="spellEnd"/>
            <w:r w:rsidRPr="00482FAA">
              <w:rPr>
                <w:sz w:val="28"/>
                <w:szCs w:val="28"/>
              </w:rPr>
              <w:t>); інші професіонали та фахівці</w:t>
            </w:r>
          </w:p>
        </w:tc>
        <w:tc>
          <w:tcPr>
            <w:tcW w:w="2992" w:type="dxa"/>
            <w:hideMark/>
          </w:tcPr>
          <w:p w:rsidR="00657EE3" w:rsidRPr="00482FAA" w:rsidRDefault="00657EE3" w:rsidP="00F224F0">
            <w:pPr>
              <w:pStyle w:val="rvps1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482FAA">
              <w:rPr>
                <w:sz w:val="28"/>
                <w:szCs w:val="28"/>
              </w:rPr>
              <w:t>6-10</w:t>
            </w:r>
          </w:p>
        </w:tc>
      </w:tr>
      <w:tr w:rsidR="00657EE3" w:rsidRPr="00B65CF8" w:rsidTr="000871AB">
        <w:tc>
          <w:tcPr>
            <w:tcW w:w="9796" w:type="dxa"/>
            <w:gridSpan w:val="2"/>
            <w:hideMark/>
          </w:tcPr>
          <w:p w:rsidR="00657EE3" w:rsidRPr="00482FAA" w:rsidRDefault="00657EE3" w:rsidP="00F224F0">
            <w:pPr>
              <w:pStyle w:val="rvps14"/>
              <w:spacing w:before="120" w:beforeAutospacing="0" w:after="0" w:afterAutospacing="0"/>
              <w:rPr>
                <w:b/>
                <w:sz w:val="28"/>
                <w:szCs w:val="28"/>
              </w:rPr>
            </w:pPr>
            <w:r w:rsidRPr="00482FAA">
              <w:rPr>
                <w:b/>
                <w:sz w:val="28"/>
                <w:szCs w:val="28"/>
              </w:rPr>
              <w:t>Інші</w:t>
            </w:r>
          </w:p>
        </w:tc>
      </w:tr>
      <w:tr w:rsidR="00657EE3" w:rsidRPr="00B65CF8" w:rsidTr="000871AB">
        <w:tc>
          <w:tcPr>
            <w:tcW w:w="6804" w:type="dxa"/>
            <w:hideMark/>
          </w:tcPr>
          <w:p w:rsidR="00657EE3" w:rsidRPr="00482FAA" w:rsidRDefault="00657EE3" w:rsidP="00F224F0">
            <w:pPr>
              <w:pStyle w:val="rvps14"/>
              <w:spacing w:before="120" w:beforeAutospacing="0" w:after="0" w:afterAutospacing="0"/>
              <w:rPr>
                <w:sz w:val="28"/>
                <w:szCs w:val="28"/>
              </w:rPr>
            </w:pPr>
            <w:r w:rsidRPr="00482FAA">
              <w:rPr>
                <w:sz w:val="28"/>
                <w:szCs w:val="28"/>
              </w:rPr>
              <w:t>Соціальний робітник; перекладач жестової мови (</w:t>
            </w:r>
            <w:proofErr w:type="spellStart"/>
            <w:r w:rsidRPr="00482FAA">
              <w:rPr>
                <w:sz w:val="28"/>
                <w:szCs w:val="28"/>
              </w:rPr>
              <w:t>сурдоперекладач</w:t>
            </w:r>
            <w:proofErr w:type="spellEnd"/>
            <w:r w:rsidRPr="00482FAA">
              <w:rPr>
                <w:sz w:val="28"/>
                <w:szCs w:val="28"/>
              </w:rPr>
              <w:t>); супроводжувач осіб з обмеженими можливостями</w:t>
            </w:r>
          </w:p>
        </w:tc>
        <w:tc>
          <w:tcPr>
            <w:tcW w:w="2992" w:type="dxa"/>
            <w:hideMark/>
          </w:tcPr>
          <w:p w:rsidR="00657EE3" w:rsidRPr="00482FAA" w:rsidRDefault="00657EE3" w:rsidP="00F224F0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482FAA">
              <w:rPr>
                <w:sz w:val="28"/>
                <w:szCs w:val="28"/>
              </w:rPr>
              <w:t>6</w:t>
            </w:r>
          </w:p>
        </w:tc>
      </w:tr>
      <w:tr w:rsidR="00482FAA" w:rsidRPr="00B65CF8" w:rsidTr="000871AB">
        <w:tc>
          <w:tcPr>
            <w:tcW w:w="6804" w:type="dxa"/>
          </w:tcPr>
          <w:p w:rsidR="00482FAA" w:rsidRPr="00482FAA" w:rsidRDefault="00482FAA" w:rsidP="00F224F0">
            <w:pPr>
              <w:pStyle w:val="rvps14"/>
              <w:spacing w:before="120" w:beforeAutospacing="0" w:after="0" w:afterAutospacing="0"/>
              <w:rPr>
                <w:sz w:val="28"/>
                <w:szCs w:val="28"/>
              </w:rPr>
            </w:pPr>
            <w:r w:rsidRPr="00482FAA">
              <w:rPr>
                <w:sz w:val="28"/>
                <w:szCs w:val="28"/>
              </w:rPr>
              <w:lastRenderedPageBreak/>
              <w:t>Помічник вихователя**</w:t>
            </w:r>
          </w:p>
        </w:tc>
        <w:tc>
          <w:tcPr>
            <w:tcW w:w="2992" w:type="dxa"/>
          </w:tcPr>
          <w:p w:rsidR="00482FAA" w:rsidRDefault="00482FAA" w:rsidP="00F224F0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</w:tr>
      <w:tr w:rsidR="00657EE3" w:rsidRPr="00B65CF8" w:rsidTr="000871AB">
        <w:tc>
          <w:tcPr>
            <w:tcW w:w="6804" w:type="dxa"/>
          </w:tcPr>
          <w:p w:rsidR="00657EE3" w:rsidRPr="00482FAA" w:rsidRDefault="00657EE3" w:rsidP="00F224F0">
            <w:pPr>
              <w:pStyle w:val="rvps14"/>
              <w:spacing w:before="120" w:beforeAutospacing="0" w:after="0" w:afterAutospacing="0"/>
              <w:rPr>
                <w:sz w:val="28"/>
                <w:szCs w:val="28"/>
                <w:lang w:val="ru-RU"/>
              </w:rPr>
            </w:pPr>
            <w:r w:rsidRPr="00482FAA">
              <w:rPr>
                <w:sz w:val="28"/>
                <w:szCs w:val="28"/>
              </w:rPr>
              <w:t>Молодш</w:t>
            </w:r>
            <w:r w:rsidR="000871AB" w:rsidRPr="00482FAA">
              <w:rPr>
                <w:sz w:val="28"/>
                <w:szCs w:val="28"/>
              </w:rPr>
              <w:t>а</w:t>
            </w:r>
            <w:r w:rsidRPr="00482FAA">
              <w:rPr>
                <w:sz w:val="28"/>
                <w:szCs w:val="28"/>
              </w:rPr>
              <w:t xml:space="preserve"> медичн</w:t>
            </w:r>
            <w:r w:rsidR="000871AB" w:rsidRPr="00482FAA">
              <w:rPr>
                <w:sz w:val="28"/>
                <w:szCs w:val="28"/>
              </w:rPr>
              <w:t>а</w:t>
            </w:r>
            <w:r w:rsidRPr="00482FAA">
              <w:rPr>
                <w:sz w:val="28"/>
                <w:szCs w:val="28"/>
              </w:rPr>
              <w:t xml:space="preserve"> сестр</w:t>
            </w:r>
            <w:r w:rsidR="000871AB" w:rsidRPr="00482FAA">
              <w:rPr>
                <w:sz w:val="28"/>
                <w:szCs w:val="28"/>
              </w:rPr>
              <w:t>а</w:t>
            </w:r>
            <w:r w:rsidRPr="00482FAA">
              <w:rPr>
                <w:sz w:val="28"/>
                <w:szCs w:val="28"/>
              </w:rPr>
              <w:t xml:space="preserve"> (молодш</w:t>
            </w:r>
            <w:r w:rsidR="000871AB" w:rsidRPr="00482FAA">
              <w:rPr>
                <w:sz w:val="28"/>
                <w:szCs w:val="28"/>
              </w:rPr>
              <w:t>ий</w:t>
            </w:r>
            <w:r w:rsidRPr="00482FAA">
              <w:rPr>
                <w:sz w:val="28"/>
                <w:szCs w:val="28"/>
              </w:rPr>
              <w:t xml:space="preserve"> медичн</w:t>
            </w:r>
            <w:r w:rsidR="000871AB" w:rsidRPr="00482FAA">
              <w:rPr>
                <w:sz w:val="28"/>
                <w:szCs w:val="28"/>
              </w:rPr>
              <w:t>ий</w:t>
            </w:r>
            <w:r w:rsidRPr="00482FAA">
              <w:rPr>
                <w:sz w:val="28"/>
                <w:szCs w:val="28"/>
              </w:rPr>
              <w:t xml:space="preserve"> брат)</w:t>
            </w:r>
            <w:r w:rsidR="000871AB" w:rsidRPr="00482FAA">
              <w:rPr>
                <w:sz w:val="28"/>
                <w:szCs w:val="28"/>
                <w:lang w:val="ru-RU"/>
              </w:rPr>
              <w:t xml:space="preserve"> **</w:t>
            </w:r>
          </w:p>
        </w:tc>
        <w:tc>
          <w:tcPr>
            <w:tcW w:w="2992" w:type="dxa"/>
          </w:tcPr>
          <w:p w:rsidR="00657EE3" w:rsidRPr="00B65CF8" w:rsidRDefault="00657EE3" w:rsidP="00F224F0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</w:tr>
    </w:tbl>
    <w:p w:rsidR="00657EE3" w:rsidRPr="002A7661" w:rsidRDefault="00657EE3" w:rsidP="00F224F0">
      <w:pPr>
        <w:pStyle w:val="rvps8"/>
        <w:spacing w:before="0" w:beforeAutospacing="0" w:after="0" w:afterAutospacing="0"/>
        <w:ind w:left="1276" w:right="-1" w:hanging="1276"/>
        <w:jc w:val="both"/>
        <w:rPr>
          <w:rStyle w:val="rvts82"/>
        </w:rPr>
      </w:pPr>
      <w:r w:rsidRPr="002A7661">
        <w:rPr>
          <w:rStyle w:val="rvts82"/>
        </w:rPr>
        <w:t>__________</w:t>
      </w:r>
    </w:p>
    <w:p w:rsidR="000871AB" w:rsidRDefault="00657EE3" w:rsidP="00F224F0">
      <w:pPr>
        <w:pStyle w:val="rvps8"/>
        <w:spacing w:before="0" w:beforeAutospacing="0" w:after="0" w:afterAutospacing="0"/>
        <w:ind w:left="1276" w:right="-1" w:hanging="1276"/>
        <w:jc w:val="both"/>
        <w:rPr>
          <w:rStyle w:val="rvts82"/>
          <w:color w:val="000000" w:themeColor="text1"/>
        </w:rPr>
      </w:pPr>
      <w:r w:rsidRPr="00D11C36">
        <w:rPr>
          <w:rStyle w:val="rvts82"/>
        </w:rPr>
        <w:t xml:space="preserve">Примітка: </w:t>
      </w:r>
      <w:r w:rsidRPr="00D11C36">
        <w:br/>
      </w:r>
      <w:r w:rsidR="000871AB">
        <w:rPr>
          <w:rStyle w:val="rvts82"/>
        </w:rPr>
        <w:t>*</w:t>
      </w:r>
      <w:r w:rsidR="000871AB">
        <w:rPr>
          <w:rStyle w:val="rvts82"/>
          <w:lang w:val="en-US"/>
        </w:rPr>
        <w:t> </w:t>
      </w:r>
      <w:r w:rsidRPr="00B65CF8">
        <w:rPr>
          <w:rStyle w:val="rvts82"/>
        </w:rPr>
        <w:t xml:space="preserve">Під </w:t>
      </w:r>
      <w:r w:rsidRPr="00DF265E">
        <w:rPr>
          <w:rStyle w:val="rvts82"/>
          <w:color w:val="000000" w:themeColor="text1"/>
        </w:rPr>
        <w:t xml:space="preserve">надавачем послуг розуміються надавач соціальних послуг у значенні, наведеному в </w:t>
      </w:r>
      <w:hyperlink r:id="rId8" w:tgtFrame="_blank" w:history="1">
        <w:r w:rsidRPr="00DF265E">
          <w:rPr>
            <w:rStyle w:val="a4"/>
            <w:color w:val="000000" w:themeColor="text1"/>
            <w:u w:val="none"/>
          </w:rPr>
          <w:t>Законі України</w:t>
        </w:r>
      </w:hyperlink>
      <w:r w:rsidRPr="00DF265E">
        <w:rPr>
          <w:rStyle w:val="rvts82"/>
          <w:color w:val="000000" w:themeColor="text1"/>
        </w:rPr>
        <w:t xml:space="preserve"> </w:t>
      </w:r>
      <w:r>
        <w:rPr>
          <w:rStyle w:val="rvts82"/>
          <w:color w:val="000000" w:themeColor="text1"/>
        </w:rPr>
        <w:t>„</w:t>
      </w:r>
      <w:r w:rsidRPr="00DF265E">
        <w:rPr>
          <w:rStyle w:val="rvts82"/>
          <w:color w:val="000000" w:themeColor="text1"/>
        </w:rPr>
        <w:t>Про соціальні послуги”, - установа</w:t>
      </w:r>
      <w:r>
        <w:rPr>
          <w:rStyle w:val="rvts82"/>
          <w:color w:val="000000" w:themeColor="text1"/>
        </w:rPr>
        <w:t> </w:t>
      </w:r>
      <w:r w:rsidRPr="00DF265E">
        <w:rPr>
          <w:rStyle w:val="rvts82"/>
          <w:color w:val="000000" w:themeColor="text1"/>
        </w:rPr>
        <w:t>/</w:t>
      </w:r>
      <w:r>
        <w:rPr>
          <w:rStyle w:val="rvts82"/>
          <w:color w:val="000000" w:themeColor="text1"/>
        </w:rPr>
        <w:t> </w:t>
      </w:r>
      <w:r w:rsidRPr="00DF265E">
        <w:rPr>
          <w:rStyle w:val="rvts82"/>
          <w:color w:val="000000" w:themeColor="text1"/>
        </w:rPr>
        <w:t xml:space="preserve">заклад надання соціальних послуг (стаціонарна, реабілітаційна, тимчасового перебування), інша установа/заклад соціальної підтримки (обслуговування), а також реабілітаційна установа у значенні, наведеному в </w:t>
      </w:r>
      <w:hyperlink r:id="rId9" w:tgtFrame="_blank" w:history="1">
        <w:r w:rsidRPr="00DF265E">
          <w:rPr>
            <w:rStyle w:val="a4"/>
            <w:color w:val="000000" w:themeColor="text1"/>
            <w:u w:val="none"/>
          </w:rPr>
          <w:t>Законі України</w:t>
        </w:r>
      </w:hyperlink>
      <w:r w:rsidRPr="00DF265E">
        <w:rPr>
          <w:rStyle w:val="rvts82"/>
          <w:color w:val="000000" w:themeColor="text1"/>
        </w:rPr>
        <w:t xml:space="preserve"> </w:t>
      </w:r>
      <w:r>
        <w:rPr>
          <w:rStyle w:val="rvts82"/>
          <w:color w:val="000000" w:themeColor="text1"/>
        </w:rPr>
        <w:t>„</w:t>
      </w:r>
      <w:r w:rsidRPr="00DF265E">
        <w:rPr>
          <w:rStyle w:val="rvts82"/>
          <w:color w:val="000000" w:themeColor="text1"/>
        </w:rPr>
        <w:t>Про реабілітацію осіб з інвалідністю в Україні”.</w:t>
      </w:r>
    </w:p>
    <w:p w:rsidR="00657EE3" w:rsidRPr="00DF265E" w:rsidRDefault="000871AB" w:rsidP="00F224F0">
      <w:pPr>
        <w:pStyle w:val="rvps8"/>
        <w:spacing w:before="0" w:beforeAutospacing="0" w:after="0" w:afterAutospacing="0"/>
        <w:ind w:left="1276" w:right="-1"/>
        <w:jc w:val="both"/>
        <w:rPr>
          <w:rStyle w:val="rvts82"/>
          <w:color w:val="000000" w:themeColor="text1"/>
        </w:rPr>
      </w:pPr>
      <w:r w:rsidRPr="000871AB">
        <w:rPr>
          <w:rStyle w:val="rvts82"/>
          <w:color w:val="000000" w:themeColor="text1"/>
        </w:rPr>
        <w:t>** </w:t>
      </w:r>
      <w:r w:rsidR="00482FAA" w:rsidRPr="00482FAA">
        <w:rPr>
          <w:rStyle w:val="rvts82"/>
          <w:color w:val="000000" w:themeColor="text1"/>
        </w:rPr>
        <w:t xml:space="preserve">Для визначення посадових окладів працівників надавачів соціальних та реабілітаційних послуг </w:t>
      </w:r>
      <w:r w:rsidR="00657EE3" w:rsidRPr="00293F83">
        <w:rPr>
          <w:rStyle w:val="rvts82"/>
          <w:color w:val="000000" w:themeColor="text1"/>
        </w:rPr>
        <w:t>”</w:t>
      </w:r>
      <w:r w:rsidR="00657EE3" w:rsidRPr="00DF265E">
        <w:rPr>
          <w:rStyle w:val="rvts82"/>
          <w:color w:val="000000" w:themeColor="text1"/>
        </w:rPr>
        <w:t>.</w:t>
      </w:r>
    </w:p>
    <w:p w:rsidR="00657EE3" w:rsidRDefault="00657EE3" w:rsidP="00F224F0">
      <w:pPr>
        <w:pStyle w:val="rvps8"/>
        <w:spacing w:before="0" w:beforeAutospacing="0" w:after="0" w:afterAutospacing="0"/>
        <w:ind w:left="1276" w:right="-1" w:hanging="1276"/>
        <w:jc w:val="both"/>
        <w:rPr>
          <w:rStyle w:val="rvts82"/>
          <w:color w:val="000000" w:themeColor="text1"/>
        </w:rPr>
      </w:pPr>
    </w:p>
    <w:p w:rsidR="00B16F83" w:rsidRDefault="00BF1957" w:rsidP="00835C2C">
      <w:pPr>
        <w:tabs>
          <w:tab w:val="left" w:pos="0"/>
        </w:tabs>
        <w:spacing w:before="120"/>
        <w:ind w:firstLine="567"/>
        <w:jc w:val="both"/>
        <w:rPr>
          <w:sz w:val="28"/>
          <w:szCs w:val="28"/>
        </w:rPr>
      </w:pPr>
      <w:r w:rsidRPr="00FC5269">
        <w:rPr>
          <w:sz w:val="28"/>
          <w:szCs w:val="28"/>
        </w:rPr>
        <w:t xml:space="preserve">2. </w:t>
      </w:r>
      <w:r w:rsidR="00FC5269">
        <w:rPr>
          <w:sz w:val="28"/>
          <w:szCs w:val="28"/>
        </w:rPr>
        <w:t>У розділі XLV</w:t>
      </w:r>
      <w:r w:rsidR="00835C2C">
        <w:rPr>
          <w:sz w:val="28"/>
          <w:szCs w:val="28"/>
        </w:rPr>
        <w:t xml:space="preserve"> </w:t>
      </w:r>
      <w:r w:rsidR="00B16F83" w:rsidRPr="00BF1957">
        <w:rPr>
          <w:noProof/>
          <w:sz w:val="1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F4496" wp14:editId="1E76FA06">
                <wp:simplePos x="0" y="0"/>
                <wp:positionH relativeFrom="column">
                  <wp:posOffset>-213995</wp:posOffset>
                </wp:positionH>
                <wp:positionV relativeFrom="paragraph">
                  <wp:posOffset>346710</wp:posOffset>
                </wp:positionV>
                <wp:extent cx="265814" cy="255181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4" cy="2551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16F83" w:rsidRDefault="00B16F83" w:rsidP="00B16F83">
                            <w:r>
                              <w:t>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F4496" id="Поле 5" o:spid="_x0000_s1027" type="#_x0000_t202" style="position:absolute;left:0;text-align:left;margin-left:-16.85pt;margin-top:27.3pt;width:20.95pt;height:20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" filled="f" stroked="f" strokeweight=".5pt">
                <v:textbox>
                  <w:txbxContent>
                    <w:p w:rsidR="00B16F83" w:rsidRDefault="00B16F83" w:rsidP="00B16F83">
                      <w:r>
                        <w:t>„</w:t>
                      </w:r>
                    </w:p>
                  </w:txbxContent>
                </v:textbox>
              </v:shape>
            </w:pict>
          </mc:Fallback>
        </mc:AlternateContent>
      </w:r>
      <w:r w:rsidR="00B16F83">
        <w:rPr>
          <w:sz w:val="28"/>
          <w:szCs w:val="28"/>
        </w:rPr>
        <w:t xml:space="preserve">після позиції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5"/>
        <w:gridCol w:w="3273"/>
      </w:tblGrid>
      <w:tr w:rsidR="00B16F83" w:rsidRPr="00B65CF8" w:rsidTr="00CD0745">
        <w:tc>
          <w:tcPr>
            <w:tcW w:w="6365" w:type="dxa"/>
            <w:hideMark/>
          </w:tcPr>
          <w:p w:rsidR="00B16F83" w:rsidRPr="00657EE3" w:rsidRDefault="00F224F0" w:rsidP="00F224F0">
            <w:pPr>
              <w:pStyle w:val="rvps14"/>
              <w:spacing w:before="12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Адміністратор системний</w:t>
            </w:r>
          </w:p>
        </w:tc>
        <w:tc>
          <w:tcPr>
            <w:tcW w:w="3273" w:type="dxa"/>
            <w:hideMark/>
          </w:tcPr>
          <w:p w:rsidR="00B16F83" w:rsidRPr="00657EE3" w:rsidRDefault="00B16F83" w:rsidP="00F224F0">
            <w:pPr>
              <w:pStyle w:val="rvps12"/>
              <w:spacing w:before="120" w:beforeAutospacing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B16F83" w:rsidRDefault="00B16F83" w:rsidP="00F224F0">
      <w:pPr>
        <w:tabs>
          <w:tab w:val="left" w:pos="0"/>
        </w:tabs>
        <w:spacing w:before="120" w:after="1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626F40" wp14:editId="3C52D77F">
                <wp:simplePos x="0" y="0"/>
                <wp:positionH relativeFrom="column">
                  <wp:posOffset>6032500</wp:posOffset>
                </wp:positionH>
                <wp:positionV relativeFrom="paragraph">
                  <wp:posOffset>391795</wp:posOffset>
                </wp:positionV>
                <wp:extent cx="382772" cy="287079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2" cy="287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16F83" w:rsidRDefault="00B16F83" w:rsidP="00B16F83">
                            <w:r>
                              <w:t>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26F40" id="Поле 8" o:spid="_x0000_s1028" type="#_x0000_t202" style="position:absolute;left:0;text-align:left;margin-left:475pt;margin-top:30.85pt;width:30.15pt;height:2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" filled="f" stroked="f" strokeweight=".5pt">
                <v:textbox>
                  <w:txbxContent>
                    <w:p w:rsidR="00B16F83" w:rsidRDefault="00B16F83" w:rsidP="00B16F83">
                      <w:r>
                        <w:t>”.</w:t>
                      </w:r>
                    </w:p>
                  </w:txbxContent>
                </v:textbox>
              </v:shape>
            </w:pict>
          </mc:Fallback>
        </mc:AlternateContent>
      </w:r>
      <w:r w:rsidRPr="00BF1957">
        <w:rPr>
          <w:noProof/>
          <w:sz w:val="16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21F688" wp14:editId="1EFB9F9E">
                <wp:simplePos x="0" y="0"/>
                <wp:positionH relativeFrom="column">
                  <wp:posOffset>-213360</wp:posOffset>
                </wp:positionH>
                <wp:positionV relativeFrom="paragraph">
                  <wp:posOffset>387350</wp:posOffset>
                </wp:positionV>
                <wp:extent cx="170180" cy="254635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16F83" w:rsidRDefault="00B16F83" w:rsidP="00B16F83">
                            <w:r>
                              <w:t>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1F688" id="Поле 6" o:spid="_x0000_s1029" type="#_x0000_t202" style="position:absolute;left:0;text-align:left;margin-left:-16.8pt;margin-top:30.5pt;width:13.4pt;height:20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" filled="f" stroked="f" strokeweight=".5pt">
                <v:textbox>
                  <w:txbxContent>
                    <w:p w:rsidR="00B16F83" w:rsidRDefault="00B16F83" w:rsidP="00B16F83">
                      <w:r>
                        <w:t>„</w:t>
                      </w:r>
                    </w:p>
                  </w:txbxContent>
                </v:textbox>
              </v:shape>
            </w:pict>
          </mc:Fallback>
        </mc:AlternateContent>
      </w:r>
      <w:r w:rsidRPr="0017170F">
        <w:rPr>
          <w:sz w:val="28"/>
          <w:szCs w:val="28"/>
        </w:rPr>
        <w:t>доповнити такою позицією: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5"/>
        <w:gridCol w:w="3273"/>
      </w:tblGrid>
      <w:tr w:rsidR="00B16F83" w:rsidRPr="00B65CF8" w:rsidTr="00CD0745">
        <w:tc>
          <w:tcPr>
            <w:tcW w:w="6365" w:type="dxa"/>
          </w:tcPr>
          <w:p w:rsidR="00B16F83" w:rsidRPr="0017170F" w:rsidRDefault="00F224F0" w:rsidP="00F224F0">
            <w:pPr>
              <w:pStyle w:val="rvps14"/>
              <w:spacing w:before="120" w:beforeAutospacing="0"/>
              <w:ind w:right="-1" w:firstLine="4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="00B16F83" w:rsidRPr="00B16F83">
              <w:rPr>
                <w:sz w:val="28"/>
                <w:szCs w:val="28"/>
              </w:rPr>
              <w:t>Фахівець із супроводу ветеранів війни та демобілізованих осіб</w:t>
            </w:r>
          </w:p>
        </w:tc>
        <w:tc>
          <w:tcPr>
            <w:tcW w:w="3273" w:type="dxa"/>
          </w:tcPr>
          <w:p w:rsidR="00B16F83" w:rsidRPr="00B65CF8" w:rsidRDefault="00B16F83" w:rsidP="00F224F0">
            <w:pPr>
              <w:pStyle w:val="rvps1"/>
              <w:spacing w:before="120" w:beforeAutospacing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11–14</w:t>
            </w:r>
          </w:p>
        </w:tc>
      </w:tr>
    </w:tbl>
    <w:p w:rsidR="00B16F83" w:rsidRDefault="00B16F83" w:rsidP="00F224F0">
      <w:pPr>
        <w:tabs>
          <w:tab w:val="left" w:pos="0"/>
        </w:tabs>
        <w:ind w:right="-1" w:firstLine="567"/>
        <w:jc w:val="both"/>
        <w:rPr>
          <w:sz w:val="28"/>
          <w:szCs w:val="28"/>
          <w:lang w:val="ru-RU"/>
        </w:rPr>
      </w:pPr>
    </w:p>
    <w:p w:rsidR="00BA3ABD" w:rsidRDefault="00BA3ABD" w:rsidP="00F224F0">
      <w:pPr>
        <w:tabs>
          <w:tab w:val="left" w:pos="0"/>
        </w:tabs>
        <w:ind w:right="-1" w:firstLine="567"/>
        <w:jc w:val="both"/>
        <w:rPr>
          <w:sz w:val="28"/>
          <w:szCs w:val="28"/>
          <w:lang w:val="ru-RU"/>
        </w:rPr>
      </w:pPr>
    </w:p>
    <w:p w:rsidR="00BA3ABD" w:rsidRPr="000871AB" w:rsidRDefault="00BA3ABD" w:rsidP="00F224F0">
      <w:pPr>
        <w:tabs>
          <w:tab w:val="left" w:pos="0"/>
        </w:tabs>
        <w:ind w:right="-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</w:t>
      </w:r>
    </w:p>
    <w:sectPr w:rsidR="00BA3ABD" w:rsidRPr="000871AB" w:rsidSect="00F224F0">
      <w:headerReference w:type="default" r:id="rId10"/>
      <w:pgSz w:w="11906" w:h="16838" w:code="9"/>
      <w:pgMar w:top="1134" w:right="567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BC5" w:rsidRDefault="00B42BC5">
      <w:r>
        <w:separator/>
      </w:r>
    </w:p>
  </w:endnote>
  <w:endnote w:type="continuationSeparator" w:id="0">
    <w:p w:rsidR="00B42BC5" w:rsidRDefault="00B4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BC5" w:rsidRDefault="00B42BC5">
      <w:r>
        <w:separator/>
      </w:r>
    </w:p>
  </w:footnote>
  <w:footnote w:type="continuationSeparator" w:id="0">
    <w:p w:rsidR="00B42BC5" w:rsidRDefault="00B42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EB" w:rsidRDefault="00971A2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06403">
      <w:rPr>
        <w:noProof/>
      </w:rPr>
      <w:t>2</w:t>
    </w:r>
    <w:r>
      <w:fldChar w:fldCharType="end"/>
    </w:r>
  </w:p>
  <w:p w:rsidR="00DD14EB" w:rsidRDefault="00B42B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35CB9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D18625D"/>
    <w:multiLevelType w:val="hybridMultilevel"/>
    <w:tmpl w:val="D5500D8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HWND" w:val="1772364"/>
    <w:docVar w:name="ID" w:val="8559134"/>
    <w:docVar w:name="PRINTPOS" w:val="5"/>
    <w:docVar w:name="PTYPE" w:val="0"/>
    <w:docVar w:name="TYPE" w:val="APPLICATION"/>
  </w:docVars>
  <w:rsids>
    <w:rsidRoot w:val="004D2798"/>
    <w:rsid w:val="000151C2"/>
    <w:rsid w:val="00053B31"/>
    <w:rsid w:val="00061E93"/>
    <w:rsid w:val="000871AB"/>
    <w:rsid w:val="001125F9"/>
    <w:rsid w:val="00116286"/>
    <w:rsid w:val="0017170F"/>
    <w:rsid w:val="00177752"/>
    <w:rsid w:val="00180378"/>
    <w:rsid w:val="00182C55"/>
    <w:rsid w:val="00226760"/>
    <w:rsid w:val="002424E4"/>
    <w:rsid w:val="00266BD7"/>
    <w:rsid w:val="00274F8E"/>
    <w:rsid w:val="00293698"/>
    <w:rsid w:val="00293F83"/>
    <w:rsid w:val="002A2225"/>
    <w:rsid w:val="002A4628"/>
    <w:rsid w:val="002A7661"/>
    <w:rsid w:val="002C727F"/>
    <w:rsid w:val="00322FF1"/>
    <w:rsid w:val="003D2FD3"/>
    <w:rsid w:val="003F31BB"/>
    <w:rsid w:val="003F63E6"/>
    <w:rsid w:val="004352C9"/>
    <w:rsid w:val="00443456"/>
    <w:rsid w:val="00455408"/>
    <w:rsid w:val="00460342"/>
    <w:rsid w:val="004718A0"/>
    <w:rsid w:val="00482FAA"/>
    <w:rsid w:val="004A36D4"/>
    <w:rsid w:val="004D2798"/>
    <w:rsid w:val="004E07F3"/>
    <w:rsid w:val="004F4181"/>
    <w:rsid w:val="00506403"/>
    <w:rsid w:val="00514868"/>
    <w:rsid w:val="00515625"/>
    <w:rsid w:val="00547146"/>
    <w:rsid w:val="00570959"/>
    <w:rsid w:val="00587AF4"/>
    <w:rsid w:val="005B10C8"/>
    <w:rsid w:val="005C111C"/>
    <w:rsid w:val="005C7D9A"/>
    <w:rsid w:val="005D45F9"/>
    <w:rsid w:val="00622855"/>
    <w:rsid w:val="006243C5"/>
    <w:rsid w:val="00657EE3"/>
    <w:rsid w:val="006960B3"/>
    <w:rsid w:val="006C171E"/>
    <w:rsid w:val="00712D30"/>
    <w:rsid w:val="007137A0"/>
    <w:rsid w:val="00732177"/>
    <w:rsid w:val="00791E74"/>
    <w:rsid w:val="00793236"/>
    <w:rsid w:val="00793B52"/>
    <w:rsid w:val="007C0640"/>
    <w:rsid w:val="007C28EB"/>
    <w:rsid w:val="00814943"/>
    <w:rsid w:val="00835C2C"/>
    <w:rsid w:val="008B1EBE"/>
    <w:rsid w:val="008D4610"/>
    <w:rsid w:val="008F0CC6"/>
    <w:rsid w:val="008F111D"/>
    <w:rsid w:val="00907855"/>
    <w:rsid w:val="00921101"/>
    <w:rsid w:val="0094330D"/>
    <w:rsid w:val="00963F8F"/>
    <w:rsid w:val="00971A2E"/>
    <w:rsid w:val="00977840"/>
    <w:rsid w:val="009779E0"/>
    <w:rsid w:val="00986355"/>
    <w:rsid w:val="00990B15"/>
    <w:rsid w:val="009A26FE"/>
    <w:rsid w:val="009B2E79"/>
    <w:rsid w:val="009B3BA9"/>
    <w:rsid w:val="009C4D51"/>
    <w:rsid w:val="009C689E"/>
    <w:rsid w:val="009E305E"/>
    <w:rsid w:val="009F6D47"/>
    <w:rsid w:val="00A12115"/>
    <w:rsid w:val="00A2191C"/>
    <w:rsid w:val="00A343CF"/>
    <w:rsid w:val="00A40216"/>
    <w:rsid w:val="00A46B26"/>
    <w:rsid w:val="00A50780"/>
    <w:rsid w:val="00A51132"/>
    <w:rsid w:val="00AA467E"/>
    <w:rsid w:val="00AB334B"/>
    <w:rsid w:val="00AF5CD1"/>
    <w:rsid w:val="00B13713"/>
    <w:rsid w:val="00B16852"/>
    <w:rsid w:val="00B16F83"/>
    <w:rsid w:val="00B42BC5"/>
    <w:rsid w:val="00B548D1"/>
    <w:rsid w:val="00B65CF8"/>
    <w:rsid w:val="00B6618E"/>
    <w:rsid w:val="00B74318"/>
    <w:rsid w:val="00BA3ABD"/>
    <w:rsid w:val="00BA3C6B"/>
    <w:rsid w:val="00BA3F9E"/>
    <w:rsid w:val="00BB6530"/>
    <w:rsid w:val="00BF1957"/>
    <w:rsid w:val="00BF2B2A"/>
    <w:rsid w:val="00C21C7F"/>
    <w:rsid w:val="00C26C51"/>
    <w:rsid w:val="00C867E4"/>
    <w:rsid w:val="00C9310B"/>
    <w:rsid w:val="00CB301F"/>
    <w:rsid w:val="00CC12F3"/>
    <w:rsid w:val="00CE49F9"/>
    <w:rsid w:val="00CF6094"/>
    <w:rsid w:val="00D020CC"/>
    <w:rsid w:val="00D11C36"/>
    <w:rsid w:val="00D20EF2"/>
    <w:rsid w:val="00D23199"/>
    <w:rsid w:val="00D7001B"/>
    <w:rsid w:val="00D8413A"/>
    <w:rsid w:val="00D84E8A"/>
    <w:rsid w:val="00DA5E6D"/>
    <w:rsid w:val="00DB265F"/>
    <w:rsid w:val="00DB29B8"/>
    <w:rsid w:val="00DC6E6D"/>
    <w:rsid w:val="00DE081C"/>
    <w:rsid w:val="00DF265E"/>
    <w:rsid w:val="00E37ACA"/>
    <w:rsid w:val="00E43EE1"/>
    <w:rsid w:val="00E46AE9"/>
    <w:rsid w:val="00E71646"/>
    <w:rsid w:val="00F224F0"/>
    <w:rsid w:val="00F43B8D"/>
    <w:rsid w:val="00F70719"/>
    <w:rsid w:val="00F81F76"/>
    <w:rsid w:val="00FA62E4"/>
    <w:rsid w:val="00FC2F92"/>
    <w:rsid w:val="00FC5269"/>
    <w:rsid w:val="00FF0090"/>
    <w:rsid w:val="00FF084E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8FD350-EB90-4686-A519-B09980B4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171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9C689E"/>
    <w:rPr>
      <w:color w:val="0000FF"/>
      <w:u w:val="single"/>
    </w:rPr>
  </w:style>
  <w:style w:type="character" w:customStyle="1" w:styleId="rvts37">
    <w:name w:val="rvts37"/>
    <w:basedOn w:val="a1"/>
    <w:rsid w:val="004718A0"/>
  </w:style>
  <w:style w:type="paragraph" w:styleId="a5">
    <w:name w:val="Normal (Web)"/>
    <w:basedOn w:val="a0"/>
    <w:uiPriority w:val="99"/>
    <w:semiHidden/>
    <w:unhideWhenUsed/>
    <w:rsid w:val="005C7D9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0"/>
    <w:uiPriority w:val="34"/>
    <w:qFormat/>
    <w:rsid w:val="00322FF1"/>
    <w:pPr>
      <w:ind w:left="720"/>
      <w:contextualSpacing/>
    </w:pPr>
  </w:style>
  <w:style w:type="paragraph" w:customStyle="1" w:styleId="Default">
    <w:name w:val="Default"/>
    <w:rsid w:val="00322F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0"/>
    <w:link w:val="a8"/>
    <w:uiPriority w:val="99"/>
    <w:unhideWhenUsed/>
    <w:rsid w:val="00D84E8A"/>
    <w:pPr>
      <w:tabs>
        <w:tab w:val="center" w:pos="4819"/>
        <w:tab w:val="right" w:pos="9639"/>
      </w:tabs>
    </w:pPr>
    <w:rPr>
      <w:sz w:val="24"/>
      <w:szCs w:val="24"/>
    </w:rPr>
  </w:style>
  <w:style w:type="character" w:customStyle="1" w:styleId="a8">
    <w:name w:val="Верхній колонтитул Знак"/>
    <w:basedOn w:val="a1"/>
    <w:link w:val="a7"/>
    <w:uiPriority w:val="99"/>
    <w:rsid w:val="00D84E8A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9">
    <w:name w:val="Table Grid"/>
    <w:basedOn w:val="a2"/>
    <w:uiPriority w:val="39"/>
    <w:rsid w:val="00D84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D84E8A"/>
    <w:pPr>
      <w:numPr>
        <w:numId w:val="2"/>
      </w:numPr>
      <w:contextualSpacing/>
    </w:pPr>
    <w:rPr>
      <w:sz w:val="24"/>
      <w:szCs w:val="24"/>
      <w:lang w:val="ru-RU" w:eastAsia="ru-RU"/>
    </w:rPr>
  </w:style>
  <w:style w:type="paragraph" w:styleId="aa">
    <w:name w:val="Balloon Text"/>
    <w:basedOn w:val="a0"/>
    <w:link w:val="ab"/>
    <w:uiPriority w:val="99"/>
    <w:semiHidden/>
    <w:unhideWhenUsed/>
    <w:rsid w:val="003D2FD3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3D2FD3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rvps1">
    <w:name w:val="rvps1"/>
    <w:basedOn w:val="a0"/>
    <w:rsid w:val="00587AF4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0"/>
    <w:rsid w:val="00587AF4"/>
    <w:pPr>
      <w:spacing w:before="100" w:beforeAutospacing="1" w:after="100" w:afterAutospacing="1"/>
    </w:pPr>
    <w:rPr>
      <w:sz w:val="24"/>
      <w:szCs w:val="24"/>
    </w:rPr>
  </w:style>
  <w:style w:type="paragraph" w:customStyle="1" w:styleId="rvps12">
    <w:name w:val="rvps12"/>
    <w:basedOn w:val="a0"/>
    <w:rsid w:val="00587AF4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1"/>
    <w:rsid w:val="00455408"/>
  </w:style>
  <w:style w:type="paragraph" w:customStyle="1" w:styleId="rvps8">
    <w:name w:val="rvps8"/>
    <w:basedOn w:val="a0"/>
    <w:rsid w:val="00B65CF8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basedOn w:val="a1"/>
    <w:rsid w:val="00B65CF8"/>
  </w:style>
  <w:style w:type="character" w:styleId="ac">
    <w:name w:val="Emphasis"/>
    <w:basedOn w:val="a1"/>
    <w:uiPriority w:val="20"/>
    <w:qFormat/>
    <w:rsid w:val="00D11C36"/>
    <w:rPr>
      <w:i/>
      <w:iCs/>
    </w:rPr>
  </w:style>
  <w:style w:type="character" w:customStyle="1" w:styleId="rvts46">
    <w:name w:val="rvts46"/>
    <w:basedOn w:val="a1"/>
    <w:rsid w:val="00D11C36"/>
  </w:style>
  <w:style w:type="character" w:customStyle="1" w:styleId="rvts11">
    <w:name w:val="rvts11"/>
    <w:basedOn w:val="a1"/>
    <w:rsid w:val="00D11C36"/>
  </w:style>
  <w:style w:type="character" w:customStyle="1" w:styleId="rvts52">
    <w:name w:val="rvts52"/>
    <w:basedOn w:val="a1"/>
    <w:rsid w:val="00963F8F"/>
  </w:style>
  <w:style w:type="paragraph" w:customStyle="1" w:styleId="rvps2">
    <w:name w:val="rvps2"/>
    <w:basedOn w:val="a0"/>
    <w:rsid w:val="00963F8F"/>
    <w:pPr>
      <w:spacing w:before="100" w:beforeAutospacing="1" w:after="100" w:afterAutospacing="1"/>
    </w:pPr>
    <w:rPr>
      <w:sz w:val="24"/>
      <w:szCs w:val="24"/>
    </w:rPr>
  </w:style>
  <w:style w:type="paragraph" w:customStyle="1" w:styleId="rvps4">
    <w:name w:val="rvps4"/>
    <w:basedOn w:val="a0"/>
    <w:rsid w:val="00732177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1"/>
    <w:rsid w:val="00732177"/>
  </w:style>
  <w:style w:type="paragraph" w:customStyle="1" w:styleId="rvps15">
    <w:name w:val="rvps15"/>
    <w:basedOn w:val="a0"/>
    <w:rsid w:val="0073217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BF1957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1"/>
    <w:link w:val="ad"/>
    <w:uiPriority w:val="99"/>
    <w:rsid w:val="00BF1957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71-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961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C07B2-C577-4ADF-A0E4-1CF755F4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Щербіна Іван</dc:creator>
  <cp:keywords/>
  <dc:description/>
  <cp:lastModifiedBy>Городній Валерій</cp:lastModifiedBy>
  <cp:revision>3</cp:revision>
  <cp:lastPrinted>2025-11-04T07:36:00Z</cp:lastPrinted>
  <dcterms:created xsi:type="dcterms:W3CDTF">2025-11-07T15:08:00Z</dcterms:created>
  <dcterms:modified xsi:type="dcterms:W3CDTF">2025-11-17T09:33:00Z</dcterms:modified>
</cp:coreProperties>
</file>