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48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ЗАТВЕРДЖЕНО</w:t>
        <w:br w:type="textWrapping"/>
        <w:t xml:space="preserve">Наказ Міністерства соціальної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48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політики України</w:t>
        <w:br w:type="textWrapping"/>
        <w:t xml:space="preserve">16 вересня 2024 року № 424-Н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Виконавчому органу______________________________________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5529" w:right="0" w:hanging="283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(найменування міської, районної в місті (у разі їх утворення), сільської, селищної ради)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7" w:line="259" w:lineRule="auto"/>
        <w:ind w:left="36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(прізвище, ім’я, по батькові (за наявності) заявника)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народження 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Зареєстроване / задеклароване місце проживання / перебування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телефону 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Документ, що посвідчує особу: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Серія (за наявності) та номер паспорта громадянина України</w:t>
        <w:br w:type="textWrapping"/>
        <w:t xml:space="preserve">(ID-картка) 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Ким та коли виданий 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Унікальний номер запису в Єдиному державному демографічному реєстрі 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посвідки на постійне проживання, посвідки на тимчасове</w:t>
        <w:br w:type="textWrapping"/>
        <w:t xml:space="preserve">проживання, посвідчення біженця, довідки про звернення за захистом в Україні, посвідчення особи, яка потребує додаткового захисту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(необхідне підкреслити)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Ким і коли видана(не) 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закінчення (продовження) строку дії посвідки / посвідчення</w:t>
        <w:br w:type="textWrapping"/>
        <w:t xml:space="preserve">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5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Реєстраційний номер облікової картки платника податків або серія (за наявності) та номер паспорта громадянина України (ID-картки)*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57" w:line="259" w:lineRule="auto"/>
        <w:ind w:left="34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потребу в наданні соціальних послуг у межах експериментального проєкту з організації надання внутрішньо переміщеним особам похилого віку, особам з інвалідністю соціальних послуг стаціонарного догляду, підтриманого проживання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принципом „гроші ходять за людиною”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___________________________ №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7" w:line="259" w:lineRule="auto"/>
        <w:ind w:left="2694" w:right="335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(дата реєстрації заяви)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70" w:line="259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__________________________________________________________________________________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7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ім’я, по батькові (за наявності))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народження ___ ________________  _______ року,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наявність інвалідності _____________________________________________________________ 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7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(група інвалідності, строк встановлення групи інвалідності)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адреса проживання / перебування: ______________________________________________________,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внутрішньо переміщеною особою;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особою, в якої внаслідок бойових дій, терористичних актів, диверсій, спричинених збройною агресією Російської Федерації проти України, житлове приміщення знищене або пошкоджене (до ступеня непридатного для проживання),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потребую надання соціальної послуги:</w:t>
      </w:r>
    </w:p>
    <w:tbl>
      <w:tblPr>
        <w:tblStyle w:val="Table1"/>
        <w:tblW w:w="9596.0" w:type="dxa"/>
        <w:jc w:val="left"/>
        <w:tblInd w:w="-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1"/>
        <w:gridCol w:w="9085"/>
        <w:tblGridChange w:id="0">
          <w:tblGrid>
            <w:gridCol w:w="511"/>
            <w:gridCol w:w="9085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238125" cy="247650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стаціонарного догляду;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238125" cy="24765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підтриманого проживання.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Відомості, які використовуються для прийняття рішення про надання соціальної послуги стаціонарного догляду або підтриманого проживання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Повідомляю, що особи, які зобов’язані згідно із законодавством утримувати мене, через об’єктивні причини ___________________________________________________________________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(зазначити причини**)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мають такої можливості.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заяви відповідно до законодавства додано __________ документів на _____аркушах.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усвідомлюю, що подані мною відомості, які вплинули або могли вплинути на прийняте рішення щодо надання соціальної послуги, будуть перевірені згідно із законодавством України.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</w:t>
        <w:br w:type="textWrapping"/>
        <w:t xml:space="preserve">* Для фізичних осіб, які через свої релігійні переконання відмовились від прийняття реєстраційного номера облікової картки платника податків, офіційно повідомили про це відповідний контролюючий орган і мають про це  відмітку в паспорті громадянина України.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**Об’єктивними причинами неможливості утримувати заявника вважаються участь у заходах, необхідних для забезпечення оборони України</w:t>
      </w:r>
      <w:bookmarkStart w:colFirst="0" w:colLast="0" w:name="bookmark=id.dhpmmo60fdx2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захис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ту безпеки населення та інтересів держави у зв’язку із збройною агресією Російської Федерації проти України, перебування на тимчасово окупованій території України, перебування у полоні, визнання особи зниклою безвісти, внутрішнє переміщення, перебування за кордоном у зв’язку із збройною агресією Російської Федерації проти України, перебування у місцях позбавлення або обмеження волі, під домашнім арештом, застосування заходів забезпечення кримінального провадження у вигляді відсторонення від роботи (посади), запобіжні заходи у вигляді тримання під вартою; психічні та поведінкові розлади внаслідок впливу психоактивних речовин (крім вживання тютюну та кофеїну).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27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_______________________                                                              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13" w:before="17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(дата заповнення)                                                                                                        (підпис заявника)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283" w:right="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283" w:right="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567" w:top="567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160" w:before="0" w:line="259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k-UA"/>
    </w:rPr>
  </w:style>
  <w:style w:type="paragraph" w:styleId="Заголовок2">
    <w:name w:val="Заголовок 2"/>
    <w:basedOn w:val="Звичайний"/>
    <w:next w:val="Заголовок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1"/>
    </w:pPr>
    <w:rPr>
      <w:rFonts w:ascii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uk-UA" w:val="uk-UA"/>
    </w:rPr>
  </w:style>
  <w:style w:type="character" w:styleId="Шрифтабзацузапромовчанням">
    <w:name w:val="Шрифт абзацу за промовчанням"/>
    <w:next w:val="Шрифтабзацузапромовчання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eastAsia="uk-UA" w:val="und"/>
    </w:rPr>
  </w:style>
  <w:style w:type="paragraph" w:styleId="msonormal">
    <w:name w:val="msonormal"/>
    <w:basedOn w:val="Звичайний"/>
    <w:next w:val="msonormal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character" w:styleId="Гіперпосилання">
    <w:name w:val="Гіперпосилання"/>
    <w:next w:val="Гіперпосилання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ереглянутегіперпосилання">
    <w:name w:val="Переглянуте гіперпосилання"/>
    <w:next w:val="Переглянутегіперпосилання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Звичайний(веб)">
    <w:name w:val="Звичайний (веб)"/>
    <w:basedOn w:val="Звичайний"/>
    <w:next w:val="Звичайний(веб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ch6f1">
    <w:name w:val="ch6f1"/>
    <w:basedOn w:val="Звичайний"/>
    <w:next w:val="ch6f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ch62">
    <w:name w:val="ch62"/>
    <w:basedOn w:val="Звичайний"/>
    <w:next w:val="ch6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ch63">
    <w:name w:val="ch63"/>
    <w:basedOn w:val="Звичайний"/>
    <w:next w:val="ch6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atazareestrovanoch6">
    <w:name w:val="datazareestrovanoch6"/>
    <w:basedOn w:val="Звичайний"/>
    <w:next w:val="datazareestrovanoch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ch64">
    <w:name w:val="ch64"/>
    <w:basedOn w:val="Звичайний"/>
    <w:next w:val="ch6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aff1">
    <w:name w:val="aff1"/>
    <w:basedOn w:val="Звичайний"/>
    <w:next w:val="aff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ch6">
    <w:name w:val="ch6"/>
    <w:basedOn w:val="Звичайний"/>
    <w:next w:val="ch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ch66">
    <w:name w:val="ch66"/>
    <w:basedOn w:val="Звичайний"/>
    <w:next w:val="ch6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ch60">
    <w:name w:val="ch60"/>
    <w:basedOn w:val="Звичайний"/>
    <w:next w:val="ch6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ch61">
    <w:name w:val="ch61"/>
    <w:basedOn w:val="Звичайний"/>
    <w:next w:val="ch6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afa">
    <w:name w:val="afa"/>
    <w:basedOn w:val="Звичайний"/>
    <w:next w:val="afa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strokech6">
    <w:name w:val="strokech6"/>
    <w:basedOn w:val="Звичайний"/>
    <w:next w:val="strokech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ch68">
    <w:name w:val="ch68"/>
    <w:basedOn w:val="Звичайний"/>
    <w:next w:val="ch6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ch6c">
    <w:name w:val="ch6c"/>
    <w:basedOn w:val="Звичайний"/>
    <w:next w:val="ch6c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tabletabl">
    <w:name w:val="tabletabl"/>
    <w:basedOn w:val="Звичайний"/>
    <w:next w:val="tabletabl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a">
    <w:name w:val="a"/>
    <w:basedOn w:val="Звичайний"/>
    <w:next w:val="a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character" w:styleId="bold">
    <w:name w:val="bold"/>
    <w:next w:val="bol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ableshapkatabl">
    <w:name w:val="tableshapkatabl"/>
    <w:basedOn w:val="Звичайний"/>
    <w:next w:val="tableshapkatabl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snoskasnoski">
    <w:name w:val="snoskasnoski"/>
    <w:basedOn w:val="Звичайний"/>
    <w:next w:val="snoskasnoski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character" w:styleId="Виділення">
    <w:name w:val="Виділення"/>
    <w:next w:val="Виділення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55">
    <w:name w:val="55"/>
    <w:next w:val="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h6f3">
    <w:name w:val="ch6f3"/>
    <w:basedOn w:val="Звичайний"/>
    <w:next w:val="ch6f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ch6d">
    <w:name w:val="ch6d"/>
    <w:basedOn w:val="Звичайний"/>
    <w:next w:val="ch6d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z-Початокформи">
    <w:name w:val="z-Початок форми"/>
    <w:basedOn w:val="Звичайний"/>
    <w:next w:val="Звичайний"/>
    <w:autoRedefine w:val="0"/>
    <w:hidden w:val="0"/>
    <w:qFormat w:val="0"/>
    <w:pPr>
      <w:pBdr>
        <w:bottom w:color="auto" w:space="1" w:sz="6" w:val="single"/>
      </w:pBd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uk-UA" w:val="uk-UA"/>
    </w:rPr>
  </w:style>
  <w:style w:type="character" w:styleId="z-ПочатокформиЗнак">
    <w:name w:val="z-Початок форми Знак"/>
    <w:next w:val="z-ПочатокформиЗнак"/>
    <w:autoRedefine w:val="0"/>
    <w:hidden w:val="0"/>
    <w:qFormat w:val="0"/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eastAsia="uk-UA" w:val="und"/>
    </w:rPr>
  </w:style>
  <w:style w:type="paragraph" w:styleId="z-Кінецьформи">
    <w:name w:val="z-Кінець форми"/>
    <w:basedOn w:val="Звичайний"/>
    <w:next w:val="Звичайний"/>
    <w:autoRedefine w:val="0"/>
    <w:hidden w:val="0"/>
    <w:qFormat w:val="0"/>
    <w:pPr>
      <w:pBdr>
        <w:top w:color="auto" w:space="1" w:sz="6" w:val="single"/>
      </w:pBd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uk-UA" w:val="uk-UA"/>
    </w:rPr>
  </w:style>
  <w:style w:type="character" w:styleId="z-КінецьформиЗнак">
    <w:name w:val="z-Кінець форми Знак"/>
    <w:next w:val="z-КінецьформиЗнак"/>
    <w:autoRedefine w:val="0"/>
    <w:hidden w:val="0"/>
    <w:qFormat w:val="0"/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eastAsia="uk-UA" w:val="und"/>
    </w:rPr>
  </w:style>
  <w:style w:type="paragraph" w:styleId="Верхнійколонтитул">
    <w:name w:val="Верхній колонтитул"/>
    <w:basedOn w:val="Звичайний"/>
    <w:next w:val="Верхнійколонтитул"/>
    <w:autoRedefine w:val="0"/>
    <w:hidden w:val="0"/>
    <w:qFormat w:val="0"/>
    <w:pPr>
      <w:tabs>
        <w:tab w:val="center" w:leader="none" w:pos="4819"/>
        <w:tab w:val="right" w:leader="none" w:pos="9639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k-UA"/>
    </w:rPr>
  </w:style>
  <w:style w:type="character" w:styleId="ВерхнійколонтитулЗнак">
    <w:name w:val="Верхній колонтитул Знак"/>
    <w:next w:val="Верхні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Нижнійколонтитул">
    <w:name w:val="Нижній колонтитул"/>
    <w:basedOn w:val="Звичайний"/>
    <w:next w:val="Нижнійколонтитул"/>
    <w:autoRedefine w:val="0"/>
    <w:hidden w:val="0"/>
    <w:qFormat w:val="0"/>
    <w:pPr>
      <w:tabs>
        <w:tab w:val="center" w:leader="none" w:pos="4819"/>
        <w:tab w:val="right" w:leader="none" w:pos="9639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k-UA"/>
    </w:rPr>
  </w:style>
  <w:style w:type="character" w:styleId="НижнійколонтитулЗнак">
    <w:name w:val="Нижній колонтитул Знак"/>
    <w:next w:val="Нижні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Текстувиносці">
    <w:name w:val="Текст у виносці"/>
    <w:basedOn w:val="Звичайний"/>
    <w:next w:val="Текстувиносці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uk-UA"/>
    </w:rPr>
  </w:style>
  <w:style w:type="character" w:styleId="ТекстувиносціЗнак">
    <w:name w:val="Текст у виносці Знак"/>
    <w:next w:val="Текстувиносці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zakon.rada.gov.ua/laws/show/1124-2023-%D0%BF?find=1&amp;text=%D0%B7%D0%B0%D1%85%D0%B8%D1%81#w1_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mtl50kJtfxkgi8D7D2VoBG/GmQ==">CgMxLjAyD2lkLmRocG1tbzYwZmR4MjgAciExTjdUNW1kVmc4NXgtem5LWEI5djRrcUVlZ2JORkxyX0s=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2024-08-05T05:58:00Z</dcterms:created>
  <dc:creator>stefana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