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2E028" w14:textId="77777777" w:rsidR="005412D6" w:rsidRPr="007C3DE8" w:rsidRDefault="005412D6" w:rsidP="00511D6F">
      <w:pPr>
        <w:spacing w:after="12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uk-UA"/>
        </w:rPr>
      </w:pPr>
    </w:p>
    <w:p w14:paraId="2CE1AE6F" w14:textId="0881309E" w:rsidR="00787230" w:rsidRPr="007C3DE8" w:rsidRDefault="00322E99" w:rsidP="00511D6F">
      <w:pPr>
        <w:spacing w:after="12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7C3DE8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uk-UA"/>
        </w:rPr>
        <w:t>ГРОМАДСЬКІ ОБГОВОРЕННЯ</w:t>
      </w:r>
    </w:p>
    <w:p w14:paraId="04878DD9" w14:textId="0C60B94B" w:rsidR="00322E99" w:rsidRPr="007C3DE8" w:rsidRDefault="00322E99" w:rsidP="00AB72F5">
      <w:pPr>
        <w:spacing w:after="120" w:line="240" w:lineRule="auto"/>
        <w:jc w:val="center"/>
        <w:rPr>
          <w:rFonts w:asciiTheme="majorHAnsi" w:eastAsia="Times New Roman" w:hAnsiTheme="majorHAnsi" w:cstheme="majorHAnsi"/>
          <w:b/>
          <w:bCs/>
          <w:color w:val="002060"/>
          <w:sz w:val="24"/>
          <w:szCs w:val="24"/>
          <w:lang w:val="ru-RU"/>
        </w:rPr>
      </w:pPr>
      <w:r w:rsidRPr="007C3DE8">
        <w:rPr>
          <w:rFonts w:asciiTheme="majorHAnsi" w:eastAsia="Times New Roman" w:hAnsiTheme="majorHAnsi" w:cstheme="majorHAnsi"/>
          <w:b/>
          <w:bCs/>
          <w:color w:val="002060"/>
          <w:sz w:val="24"/>
          <w:szCs w:val="24"/>
          <w:lang w:val="uk-UA"/>
        </w:rPr>
        <w:t xml:space="preserve">Оновлені стандарти для нормативного та методичного забезпечення </w:t>
      </w:r>
      <w:r w:rsidR="008C7F3A">
        <w:rPr>
          <w:rFonts w:asciiTheme="majorHAnsi" w:eastAsia="Times New Roman" w:hAnsiTheme="majorHAnsi" w:cstheme="majorHAnsi"/>
          <w:b/>
          <w:bCs/>
          <w:color w:val="002060"/>
          <w:sz w:val="24"/>
          <w:szCs w:val="24"/>
          <w:lang w:val="uk-UA"/>
        </w:rPr>
        <w:t xml:space="preserve">соціальної </w:t>
      </w:r>
      <w:r w:rsidRPr="007C3DE8">
        <w:rPr>
          <w:rFonts w:asciiTheme="majorHAnsi" w:eastAsia="Times New Roman" w:hAnsiTheme="majorHAnsi" w:cstheme="majorHAnsi"/>
          <w:b/>
          <w:bCs/>
          <w:color w:val="002060"/>
          <w:sz w:val="24"/>
          <w:szCs w:val="24"/>
          <w:lang w:val="uk-UA"/>
        </w:rPr>
        <w:t xml:space="preserve">послуги підтриманого проживання для </w:t>
      </w:r>
      <w:r w:rsidR="008C7F3A">
        <w:rPr>
          <w:rFonts w:asciiTheme="majorHAnsi" w:eastAsia="Times New Roman" w:hAnsiTheme="majorHAnsi" w:cstheme="majorHAnsi"/>
          <w:b/>
          <w:bCs/>
          <w:color w:val="002060"/>
          <w:sz w:val="24"/>
          <w:szCs w:val="24"/>
          <w:lang w:val="uk-UA"/>
        </w:rPr>
        <w:t>осіб з інвалідністю та осіб</w:t>
      </w:r>
      <w:r w:rsidRPr="007C3DE8">
        <w:rPr>
          <w:rFonts w:asciiTheme="majorHAnsi" w:eastAsia="Times New Roman" w:hAnsiTheme="majorHAnsi" w:cstheme="majorHAnsi"/>
          <w:b/>
          <w:bCs/>
          <w:color w:val="002060"/>
          <w:sz w:val="24"/>
          <w:szCs w:val="24"/>
          <w:lang w:val="uk-UA"/>
        </w:rPr>
        <w:t xml:space="preserve"> старшого віку</w:t>
      </w:r>
    </w:p>
    <w:p w14:paraId="689A9321" w14:textId="193F9424" w:rsidR="008669E7" w:rsidRPr="007C3DE8" w:rsidRDefault="00322E99" w:rsidP="00AB72F5">
      <w:pPr>
        <w:spacing w:after="12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val="uk-UA"/>
        </w:rPr>
      </w:pPr>
      <w:r w:rsidRPr="007C3DE8">
        <w:rPr>
          <w:rFonts w:asciiTheme="majorHAnsi" w:eastAsia="Times New Roman" w:hAnsiTheme="majorHAnsi" w:cstheme="majorHAnsi"/>
          <w:color w:val="000000"/>
          <w:sz w:val="24"/>
          <w:szCs w:val="24"/>
          <w:lang w:val="uk-UA"/>
        </w:rPr>
        <w:t>14-15 серпня 2025 року</w:t>
      </w:r>
    </w:p>
    <w:p w14:paraId="14FF0AEA" w14:textId="2395ACBD" w:rsidR="007206CE" w:rsidRPr="007C3DE8" w:rsidRDefault="00D80EEB" w:rsidP="00E206E0">
      <w:pPr>
        <w:spacing w:after="12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val="uk-UA"/>
        </w:rPr>
      </w:pPr>
      <w:proofErr w:type="spellStart"/>
      <w:r w:rsidRPr="007C3DE8">
        <w:rPr>
          <w:rFonts w:asciiTheme="majorHAnsi" w:eastAsia="Times New Roman" w:hAnsiTheme="majorHAnsi" w:cstheme="majorHAnsi"/>
          <w:color w:val="000000"/>
          <w:sz w:val="24"/>
          <w:szCs w:val="24"/>
          <w:lang w:val="uk-UA"/>
        </w:rPr>
        <w:t>Premier</w:t>
      </w:r>
      <w:proofErr w:type="spellEnd"/>
      <w:r w:rsidRPr="007C3DE8">
        <w:rPr>
          <w:rFonts w:asciiTheme="majorHAnsi" w:eastAsia="Times New Roman" w:hAnsiTheme="majorHAnsi" w:cstheme="majorHAnsi"/>
          <w:color w:val="000000"/>
          <w:sz w:val="24"/>
          <w:szCs w:val="24"/>
          <w:lang w:val="uk-UA"/>
        </w:rPr>
        <w:t xml:space="preserve"> </w:t>
      </w:r>
      <w:proofErr w:type="spellStart"/>
      <w:r w:rsidRPr="007C3DE8">
        <w:rPr>
          <w:rFonts w:asciiTheme="majorHAnsi" w:eastAsia="Times New Roman" w:hAnsiTheme="majorHAnsi" w:cstheme="majorHAnsi"/>
          <w:color w:val="000000"/>
          <w:sz w:val="24"/>
          <w:szCs w:val="24"/>
          <w:lang w:val="uk-UA"/>
        </w:rPr>
        <w:t>Hotel</w:t>
      </w:r>
      <w:proofErr w:type="spellEnd"/>
      <w:r w:rsidRPr="007C3DE8">
        <w:rPr>
          <w:rFonts w:asciiTheme="majorHAnsi" w:eastAsia="Times New Roman" w:hAnsiTheme="majorHAnsi" w:cstheme="majorHAnsi"/>
          <w:color w:val="000000"/>
          <w:sz w:val="24"/>
          <w:szCs w:val="24"/>
          <w:lang w:val="uk-UA"/>
        </w:rPr>
        <w:t xml:space="preserve"> </w:t>
      </w:r>
      <w:proofErr w:type="spellStart"/>
      <w:r w:rsidRPr="007C3DE8">
        <w:rPr>
          <w:rFonts w:asciiTheme="majorHAnsi" w:eastAsia="Times New Roman" w:hAnsiTheme="majorHAnsi" w:cstheme="majorHAnsi"/>
          <w:color w:val="000000"/>
          <w:sz w:val="24"/>
          <w:szCs w:val="24"/>
          <w:lang w:val="uk-UA"/>
        </w:rPr>
        <w:t>Rus</w:t>
      </w:r>
      <w:proofErr w:type="spellEnd"/>
      <w:r w:rsidRPr="007C3DE8">
        <w:rPr>
          <w:rFonts w:asciiTheme="majorHAnsi" w:eastAsia="Times New Roman" w:hAnsiTheme="majorHAnsi" w:cstheme="majorHAnsi"/>
          <w:color w:val="000000"/>
          <w:sz w:val="24"/>
          <w:szCs w:val="24"/>
          <w:lang w:val="uk-UA"/>
        </w:rPr>
        <w:t xml:space="preserve">, вул. </w:t>
      </w:r>
      <w:r w:rsidR="003A225B" w:rsidRPr="007C3DE8">
        <w:rPr>
          <w:rFonts w:asciiTheme="majorHAnsi" w:eastAsia="Times New Roman" w:hAnsiTheme="majorHAnsi" w:cstheme="majorHAnsi"/>
          <w:color w:val="000000"/>
          <w:sz w:val="24"/>
          <w:szCs w:val="24"/>
          <w:lang w:val="uk-UA"/>
        </w:rPr>
        <w:t>Госпітальна, 4, м. Київ</w:t>
      </w:r>
    </w:p>
    <w:p w14:paraId="1509E80B" w14:textId="77777777" w:rsidR="00E1065A" w:rsidRPr="007C3DE8" w:rsidRDefault="00E1065A" w:rsidP="00E206E0">
      <w:pPr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  <w:lang w:val="uk-UA"/>
        </w:rPr>
      </w:pPr>
    </w:p>
    <w:p w14:paraId="7B94FC24" w14:textId="2DEAA490" w:rsidR="00C02DF3" w:rsidRPr="007C3DE8" w:rsidRDefault="004E3D1E" w:rsidP="00AB72F5">
      <w:pPr>
        <w:spacing w:after="120" w:line="240" w:lineRule="auto"/>
        <w:jc w:val="both"/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:lang w:val="uk-UA" w:eastAsia="en-US"/>
          <w14:ligatures w14:val="standardContextual"/>
        </w:rPr>
      </w:pPr>
      <w:r w:rsidRPr="007C3DE8"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:lang w:val="uk-UA" w:eastAsia="en-US"/>
          <w14:ligatures w14:val="standardContextual"/>
        </w:rPr>
        <w:t>МЕТА:</w:t>
      </w:r>
    </w:p>
    <w:p w14:paraId="01382524" w14:textId="1D7BAC00" w:rsidR="00F7444B" w:rsidRPr="007C3DE8" w:rsidRDefault="00322E99" w:rsidP="00322E99">
      <w:pPr>
        <w:spacing w:after="120" w:line="240" w:lineRule="auto"/>
        <w:jc w:val="both"/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</w:pPr>
      <w:r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 xml:space="preserve">У форматі </w:t>
      </w:r>
      <w:proofErr w:type="spellStart"/>
      <w:r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>модерованої</w:t>
      </w:r>
      <w:proofErr w:type="spellEnd"/>
      <w:r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 xml:space="preserve"> дискусії обговорити напрацьований пакет документів, що регламентує організацію, надання та інституційне забезпечення послуги підтриманого проживання.</w:t>
      </w:r>
    </w:p>
    <w:p w14:paraId="421CBEE9" w14:textId="6293DE23" w:rsidR="004E3D1E" w:rsidRPr="007C3DE8" w:rsidRDefault="004E3D1E" w:rsidP="00AB72F5">
      <w:pPr>
        <w:spacing w:after="120" w:line="240" w:lineRule="auto"/>
        <w:jc w:val="both"/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:lang w:val="uk-UA" w:eastAsia="en-US"/>
          <w14:ligatures w14:val="standardContextual"/>
        </w:rPr>
      </w:pPr>
      <w:r w:rsidRPr="007C3DE8"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:lang w:val="uk-UA" w:eastAsia="en-US"/>
          <w14:ligatures w14:val="standardContextual"/>
        </w:rPr>
        <w:t>ЗАВДАННЯ:</w:t>
      </w:r>
    </w:p>
    <w:p w14:paraId="431BF0B3" w14:textId="073A4C99" w:rsidR="00322E99" w:rsidRPr="007C3DE8" w:rsidRDefault="00322E99" w:rsidP="00322E99">
      <w:pPr>
        <w:pStyle w:val="a5"/>
        <w:numPr>
          <w:ilvl w:val="0"/>
          <w:numId w:val="8"/>
        </w:numPr>
        <w:spacing w:after="120" w:line="240" w:lineRule="auto"/>
        <w:jc w:val="both"/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</w:pPr>
      <w:r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>забезпеч</w:t>
      </w:r>
      <w:r w:rsidR="0001301B"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>ити</w:t>
      </w:r>
      <w:r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 xml:space="preserve"> </w:t>
      </w:r>
      <w:proofErr w:type="spellStart"/>
      <w:r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>інклюзивн</w:t>
      </w:r>
      <w:r w:rsidR="0001301B"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>і</w:t>
      </w:r>
      <w:r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>ст</w:t>
      </w:r>
      <w:r w:rsidR="0001301B"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>ь</w:t>
      </w:r>
      <w:proofErr w:type="spellEnd"/>
      <w:r w:rsidR="0001301B"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 xml:space="preserve"> і</w:t>
      </w:r>
      <w:r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 xml:space="preserve"> прозор</w:t>
      </w:r>
      <w:r w:rsidR="0001301B"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>ість</w:t>
      </w:r>
      <w:r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 xml:space="preserve"> </w:t>
      </w:r>
      <w:r w:rsidR="0001301B"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 xml:space="preserve">в процесі </w:t>
      </w:r>
      <w:r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>формуванн</w:t>
      </w:r>
      <w:r w:rsidR="0001301B"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>я державної</w:t>
      </w:r>
      <w:r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 xml:space="preserve"> політики;</w:t>
      </w:r>
    </w:p>
    <w:p w14:paraId="21EDC8A3" w14:textId="295B560F" w:rsidR="00322E99" w:rsidRPr="007C3DE8" w:rsidRDefault="00322E99" w:rsidP="00322E99">
      <w:pPr>
        <w:pStyle w:val="a5"/>
        <w:numPr>
          <w:ilvl w:val="0"/>
          <w:numId w:val="8"/>
        </w:numPr>
        <w:spacing w:after="120" w:line="240" w:lineRule="auto"/>
        <w:jc w:val="both"/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</w:pPr>
      <w:r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>врахува</w:t>
      </w:r>
      <w:r w:rsidR="0001301B"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>ти</w:t>
      </w:r>
      <w:r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 xml:space="preserve"> дум</w:t>
      </w:r>
      <w:r w:rsidR="0001301B"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>ки</w:t>
      </w:r>
      <w:r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 xml:space="preserve"> практиків, представників</w:t>
      </w:r>
      <w:r w:rsidR="0001301B"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>/-</w:t>
      </w:r>
      <w:proofErr w:type="spellStart"/>
      <w:r w:rsidR="0001301B"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>ць</w:t>
      </w:r>
      <w:proofErr w:type="spellEnd"/>
      <w:r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 xml:space="preserve"> громад, громадянського суспільства;</w:t>
      </w:r>
    </w:p>
    <w:p w14:paraId="1A132647" w14:textId="39D87919" w:rsidR="00F7444B" w:rsidRPr="007C3DE8" w:rsidRDefault="00322E99" w:rsidP="00322E99">
      <w:pPr>
        <w:pStyle w:val="a5"/>
        <w:numPr>
          <w:ilvl w:val="0"/>
          <w:numId w:val="8"/>
        </w:numPr>
        <w:spacing w:after="120" w:line="240" w:lineRule="auto"/>
        <w:jc w:val="both"/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</w:pPr>
      <w:r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>підвищ</w:t>
      </w:r>
      <w:r w:rsidR="0001301B"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 xml:space="preserve">ити </w:t>
      </w:r>
      <w:r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>легітимн</w:t>
      </w:r>
      <w:r w:rsidR="0001301B"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>ість</w:t>
      </w:r>
      <w:r w:rsidRPr="007C3DE8">
        <w:rPr>
          <w:rFonts w:asciiTheme="majorHAnsi" w:eastAsiaTheme="minorHAnsi" w:hAnsiTheme="majorHAnsi" w:cstheme="majorHAnsi"/>
          <w:kern w:val="2"/>
          <w:sz w:val="24"/>
          <w:szCs w:val="24"/>
          <w:lang w:val="uk-UA" w:eastAsia="en-US"/>
          <w14:ligatures w14:val="standardContextual"/>
        </w:rPr>
        <w:t xml:space="preserve"> регуляторних рішень.</w:t>
      </w:r>
    </w:p>
    <w:p w14:paraId="3C221DC9" w14:textId="42B1076D" w:rsidR="00787230" w:rsidRPr="007C3DE8" w:rsidRDefault="00322E99" w:rsidP="001F639C">
      <w:pPr>
        <w:spacing w:after="120" w:line="240" w:lineRule="auto"/>
        <w:jc w:val="both"/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:lang w:val="uk-UA" w:eastAsia="en-US"/>
          <w14:ligatures w14:val="standardContextual"/>
        </w:rPr>
      </w:pPr>
      <w:r w:rsidRPr="007C3DE8"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:lang w:val="uk-UA" w:eastAsia="en-US"/>
          <w14:ligatures w14:val="standardContextual"/>
        </w:rPr>
        <w:t>МОДЕРАТОР</w:t>
      </w:r>
      <w:r w:rsidR="00160B7C" w:rsidRPr="007C3DE8"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:lang w:val="uk-UA" w:eastAsia="en-US"/>
          <w14:ligatures w14:val="standardContextual"/>
        </w:rPr>
        <w:t>К</w:t>
      </w:r>
      <w:r w:rsidRPr="007C3DE8"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:lang w:val="uk-UA" w:eastAsia="en-US"/>
          <w14:ligatures w14:val="standardContextual"/>
        </w:rPr>
        <w:t>И</w:t>
      </w:r>
      <w:r w:rsidR="004E3D1E" w:rsidRPr="007C3DE8"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:lang w:val="uk-UA" w:eastAsia="en-US"/>
          <w14:ligatures w14:val="standardContextual"/>
        </w:rPr>
        <w:t>:</w:t>
      </w:r>
    </w:p>
    <w:p w14:paraId="4EFC5BB8" w14:textId="21AF0D5A" w:rsidR="00322E99" w:rsidRPr="007C3DE8" w:rsidRDefault="00322E99" w:rsidP="00322E99">
      <w:pPr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3DE8">
        <w:rPr>
          <w:rFonts w:asciiTheme="majorHAnsi" w:hAnsiTheme="majorHAnsi" w:cstheme="majorHAnsi"/>
          <w:b/>
          <w:bCs/>
          <w:sz w:val="24"/>
          <w:szCs w:val="24"/>
        </w:rPr>
        <w:t xml:space="preserve">Діана Проценко </w:t>
      </w:r>
      <w:r w:rsidRPr="007C3DE8">
        <w:rPr>
          <w:rFonts w:asciiTheme="majorHAnsi" w:hAnsiTheme="majorHAnsi" w:cstheme="majorHAnsi"/>
          <w:sz w:val="24"/>
          <w:szCs w:val="24"/>
        </w:rPr>
        <w:t xml:space="preserve">(ключова </w:t>
      </w:r>
      <w:proofErr w:type="spellStart"/>
      <w:r w:rsidRPr="007C3DE8">
        <w:rPr>
          <w:rFonts w:asciiTheme="majorHAnsi" w:hAnsiTheme="majorHAnsi" w:cstheme="majorHAnsi"/>
          <w:sz w:val="24"/>
          <w:szCs w:val="24"/>
        </w:rPr>
        <w:t>модераторка</w:t>
      </w:r>
      <w:proofErr w:type="spellEnd"/>
      <w:r w:rsidRPr="007C3DE8">
        <w:rPr>
          <w:rFonts w:asciiTheme="majorHAnsi" w:hAnsiTheme="majorHAnsi" w:cstheme="majorHAnsi"/>
          <w:sz w:val="24"/>
          <w:szCs w:val="24"/>
        </w:rPr>
        <w:t>)</w:t>
      </w:r>
      <w:r w:rsidRPr="007C3DE8">
        <w:rPr>
          <w:rFonts w:asciiTheme="majorHAnsi" w:hAnsiTheme="majorHAnsi" w:cstheme="majorHAnsi"/>
          <w:sz w:val="24"/>
          <w:szCs w:val="24"/>
          <w:lang w:val="uk-UA"/>
        </w:rPr>
        <w:t>,</w:t>
      </w:r>
      <w:r w:rsidRPr="007C3DE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3DE8">
        <w:rPr>
          <w:rFonts w:asciiTheme="majorHAnsi" w:hAnsiTheme="majorHAnsi" w:cstheme="majorHAnsi"/>
          <w:sz w:val="24"/>
          <w:szCs w:val="24"/>
        </w:rPr>
        <w:t>магіст</w:t>
      </w:r>
      <w:r w:rsidR="00160B7C" w:rsidRPr="007C3DE8">
        <w:rPr>
          <w:rFonts w:asciiTheme="majorHAnsi" w:hAnsiTheme="majorHAnsi" w:cstheme="majorHAnsi"/>
          <w:sz w:val="24"/>
          <w:szCs w:val="24"/>
          <w:lang w:val="uk-UA"/>
        </w:rPr>
        <w:t>ерка</w:t>
      </w:r>
      <w:proofErr w:type="spellEnd"/>
      <w:r w:rsidRPr="007C3DE8">
        <w:rPr>
          <w:rFonts w:asciiTheme="majorHAnsi" w:hAnsiTheme="majorHAnsi" w:cstheme="majorHAnsi"/>
          <w:sz w:val="24"/>
          <w:szCs w:val="24"/>
        </w:rPr>
        <w:t xml:space="preserve"> права, старша викладачка </w:t>
      </w:r>
      <w:proofErr w:type="spellStart"/>
      <w:r w:rsidRPr="007C3DE8">
        <w:rPr>
          <w:rFonts w:asciiTheme="majorHAnsi" w:hAnsiTheme="majorHAnsi" w:cstheme="majorHAnsi"/>
          <w:sz w:val="24"/>
          <w:szCs w:val="24"/>
        </w:rPr>
        <w:t>НаУКМА</w:t>
      </w:r>
      <w:proofErr w:type="spellEnd"/>
      <w:r w:rsidRPr="007C3DE8">
        <w:rPr>
          <w:rFonts w:asciiTheme="majorHAnsi" w:hAnsiTheme="majorHAnsi" w:cstheme="majorHAnsi"/>
          <w:sz w:val="24"/>
          <w:szCs w:val="24"/>
        </w:rPr>
        <w:t xml:space="preserve">, спеціалістка з </w:t>
      </w:r>
      <w:proofErr w:type="spellStart"/>
      <w:r w:rsidRPr="007C3DE8">
        <w:rPr>
          <w:rFonts w:asciiTheme="majorHAnsi" w:hAnsiTheme="majorHAnsi" w:cstheme="majorHAnsi"/>
          <w:sz w:val="24"/>
          <w:szCs w:val="24"/>
        </w:rPr>
        <w:t>фасилітації</w:t>
      </w:r>
      <w:proofErr w:type="spellEnd"/>
      <w:r w:rsidRPr="007C3DE8">
        <w:rPr>
          <w:rFonts w:asciiTheme="majorHAnsi" w:hAnsiTheme="majorHAnsi" w:cstheme="majorHAnsi"/>
          <w:sz w:val="24"/>
          <w:szCs w:val="24"/>
        </w:rPr>
        <w:t xml:space="preserve"> діалогів у контексті реформ і розробки політик</w:t>
      </w:r>
      <w:r w:rsidR="00160B7C" w:rsidRPr="007C3DE8">
        <w:rPr>
          <w:rFonts w:asciiTheme="majorHAnsi" w:hAnsiTheme="majorHAnsi" w:cstheme="majorHAnsi"/>
          <w:sz w:val="24"/>
          <w:szCs w:val="24"/>
          <w:lang w:val="uk-UA"/>
        </w:rPr>
        <w:t>;</w:t>
      </w:r>
    </w:p>
    <w:p w14:paraId="42578F50" w14:textId="38C3EE87" w:rsidR="00322E99" w:rsidRPr="007C3DE8" w:rsidRDefault="00322E99" w:rsidP="00322E99">
      <w:pPr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proofErr w:type="spellStart"/>
      <w:r w:rsidRPr="007C3DE8">
        <w:rPr>
          <w:rFonts w:asciiTheme="majorHAnsi" w:hAnsiTheme="majorHAnsi" w:cstheme="majorHAnsi"/>
          <w:b/>
          <w:bCs/>
          <w:sz w:val="24"/>
          <w:szCs w:val="24"/>
          <w:lang w:val="ru-RU"/>
        </w:rPr>
        <w:t>Наталія</w:t>
      </w:r>
      <w:proofErr w:type="spellEnd"/>
      <w:r w:rsidRPr="007C3DE8">
        <w:rPr>
          <w:rFonts w:asciiTheme="majorHAnsi" w:hAnsiTheme="majorHAnsi" w:cstheme="majorHAnsi"/>
          <w:b/>
          <w:bCs/>
          <w:sz w:val="24"/>
          <w:szCs w:val="24"/>
          <w:lang w:val="ru-RU"/>
        </w:rPr>
        <w:t xml:space="preserve"> </w:t>
      </w:r>
      <w:proofErr w:type="spellStart"/>
      <w:r w:rsidRPr="007C3DE8">
        <w:rPr>
          <w:rFonts w:asciiTheme="majorHAnsi" w:hAnsiTheme="majorHAnsi" w:cstheme="majorHAnsi"/>
          <w:b/>
          <w:bCs/>
          <w:sz w:val="24"/>
          <w:szCs w:val="24"/>
          <w:lang w:val="ru-RU"/>
        </w:rPr>
        <w:t>Мудрак</w:t>
      </w:r>
      <w:proofErr w:type="spellEnd"/>
      <w:r w:rsidRPr="007C3DE8">
        <w:rPr>
          <w:rFonts w:asciiTheme="majorHAnsi" w:hAnsiTheme="majorHAnsi" w:cstheme="majorHAnsi"/>
          <w:b/>
          <w:bCs/>
          <w:sz w:val="24"/>
          <w:szCs w:val="24"/>
          <w:lang w:val="ru-RU"/>
        </w:rPr>
        <w:t xml:space="preserve"> </w:t>
      </w:r>
      <w:r w:rsidRPr="007C3DE8">
        <w:rPr>
          <w:rFonts w:asciiTheme="majorHAnsi" w:hAnsiTheme="majorHAnsi" w:cstheme="majorHAnsi"/>
          <w:sz w:val="24"/>
          <w:szCs w:val="24"/>
          <w:lang w:val="ru-RU"/>
        </w:rPr>
        <w:t>(</w:t>
      </w:r>
      <w:proofErr w:type="spellStart"/>
      <w:r w:rsidRPr="007C3DE8">
        <w:rPr>
          <w:rFonts w:asciiTheme="majorHAnsi" w:hAnsiTheme="majorHAnsi" w:cstheme="majorHAnsi"/>
          <w:sz w:val="24"/>
          <w:szCs w:val="24"/>
          <w:lang w:val="ru-RU"/>
        </w:rPr>
        <w:t>асистентка</w:t>
      </w:r>
      <w:proofErr w:type="spellEnd"/>
      <w:r w:rsidRPr="007C3DE8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7C3DE8">
        <w:rPr>
          <w:rFonts w:asciiTheme="majorHAnsi" w:hAnsiTheme="majorHAnsi" w:cstheme="majorHAnsi"/>
          <w:sz w:val="24"/>
          <w:szCs w:val="24"/>
          <w:lang w:val="ru-RU"/>
        </w:rPr>
        <w:t>модератор</w:t>
      </w:r>
      <w:r w:rsidR="00EE211A" w:rsidRPr="007C3DE8">
        <w:rPr>
          <w:rFonts w:asciiTheme="majorHAnsi" w:hAnsiTheme="majorHAnsi" w:cstheme="majorHAnsi"/>
          <w:sz w:val="24"/>
          <w:szCs w:val="24"/>
          <w:lang w:val="ru-RU"/>
        </w:rPr>
        <w:t>ки</w:t>
      </w:r>
      <w:proofErr w:type="spellEnd"/>
      <w:r w:rsidRPr="007C3DE8">
        <w:rPr>
          <w:rFonts w:asciiTheme="majorHAnsi" w:hAnsiTheme="majorHAnsi" w:cstheme="majorHAnsi"/>
          <w:sz w:val="24"/>
          <w:szCs w:val="24"/>
          <w:lang w:val="ru-RU"/>
        </w:rPr>
        <w:t xml:space="preserve">), </w:t>
      </w:r>
      <w:proofErr w:type="spellStart"/>
      <w:r w:rsidRPr="007C3DE8">
        <w:rPr>
          <w:rFonts w:asciiTheme="majorHAnsi" w:hAnsiTheme="majorHAnsi" w:cstheme="majorHAnsi"/>
          <w:sz w:val="24"/>
          <w:szCs w:val="24"/>
          <w:lang w:val="ru-RU"/>
        </w:rPr>
        <w:t>фасилітаторка</w:t>
      </w:r>
      <w:proofErr w:type="spellEnd"/>
      <w:r w:rsidRPr="007C3DE8">
        <w:rPr>
          <w:rFonts w:asciiTheme="majorHAnsi" w:hAnsiTheme="majorHAnsi" w:cstheme="majorHAnsi"/>
          <w:sz w:val="24"/>
          <w:szCs w:val="24"/>
          <w:lang w:val="ru-RU"/>
        </w:rPr>
        <w:t xml:space="preserve"> та </w:t>
      </w:r>
      <w:proofErr w:type="spellStart"/>
      <w:r w:rsidRPr="007C3DE8">
        <w:rPr>
          <w:rFonts w:asciiTheme="majorHAnsi" w:hAnsiTheme="majorHAnsi" w:cstheme="majorHAnsi"/>
          <w:sz w:val="24"/>
          <w:szCs w:val="24"/>
          <w:lang w:val="ru-RU"/>
        </w:rPr>
        <w:t>тренерка</w:t>
      </w:r>
      <w:proofErr w:type="spellEnd"/>
      <w:r w:rsidRPr="007C3DE8">
        <w:rPr>
          <w:rFonts w:asciiTheme="majorHAnsi" w:hAnsiTheme="majorHAnsi" w:cstheme="majorHAnsi"/>
          <w:sz w:val="24"/>
          <w:szCs w:val="24"/>
          <w:lang w:val="ru-RU"/>
        </w:rPr>
        <w:t xml:space="preserve"> з </w:t>
      </w:r>
      <w:proofErr w:type="spellStart"/>
      <w:r w:rsidRPr="007C3DE8">
        <w:rPr>
          <w:rFonts w:asciiTheme="majorHAnsi" w:hAnsiTheme="majorHAnsi" w:cstheme="majorHAnsi"/>
          <w:sz w:val="24"/>
          <w:szCs w:val="24"/>
          <w:lang w:val="ru-RU"/>
        </w:rPr>
        <w:t>ефективної</w:t>
      </w:r>
      <w:proofErr w:type="spellEnd"/>
      <w:r w:rsidRPr="007C3DE8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7C3DE8">
        <w:rPr>
          <w:rFonts w:asciiTheme="majorHAnsi" w:hAnsiTheme="majorHAnsi" w:cstheme="majorHAnsi"/>
          <w:sz w:val="24"/>
          <w:szCs w:val="24"/>
          <w:lang w:val="ru-RU"/>
        </w:rPr>
        <w:t>комунікації</w:t>
      </w:r>
      <w:proofErr w:type="spellEnd"/>
      <w:r w:rsidR="00160B7C" w:rsidRPr="007C3DE8">
        <w:rPr>
          <w:rFonts w:asciiTheme="majorHAnsi" w:hAnsiTheme="majorHAnsi" w:cstheme="majorHAnsi"/>
          <w:sz w:val="24"/>
          <w:szCs w:val="24"/>
          <w:lang w:val="ru-RU"/>
        </w:rPr>
        <w:t>;</w:t>
      </w:r>
    </w:p>
    <w:p w14:paraId="6B80BA40" w14:textId="283D592A" w:rsidR="00F7444B" w:rsidRPr="008C7F3A" w:rsidRDefault="00322E99" w:rsidP="00322E99">
      <w:pPr>
        <w:pStyle w:val="a5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  <w:lang w:val="uk-UA"/>
        </w:rPr>
      </w:pPr>
      <w:proofErr w:type="spellStart"/>
      <w:r w:rsidRPr="007C3DE8">
        <w:rPr>
          <w:rFonts w:asciiTheme="majorHAnsi" w:hAnsiTheme="majorHAnsi" w:cstheme="majorHAnsi"/>
          <w:b/>
          <w:bCs/>
          <w:sz w:val="24"/>
          <w:szCs w:val="24"/>
          <w:lang w:val="ru-RU"/>
        </w:rPr>
        <w:t>Лілія</w:t>
      </w:r>
      <w:proofErr w:type="spellEnd"/>
      <w:r w:rsidRPr="007C3DE8">
        <w:rPr>
          <w:rFonts w:asciiTheme="majorHAnsi" w:hAnsiTheme="majorHAnsi" w:cstheme="majorHAnsi"/>
          <w:b/>
          <w:bCs/>
          <w:sz w:val="24"/>
          <w:szCs w:val="24"/>
          <w:lang w:val="ru-RU"/>
        </w:rPr>
        <w:t xml:space="preserve"> </w:t>
      </w:r>
      <w:proofErr w:type="spellStart"/>
      <w:r w:rsidRPr="007C3DE8">
        <w:rPr>
          <w:rFonts w:asciiTheme="majorHAnsi" w:hAnsiTheme="majorHAnsi" w:cstheme="majorHAnsi"/>
          <w:b/>
          <w:bCs/>
          <w:sz w:val="24"/>
          <w:szCs w:val="24"/>
          <w:lang w:val="ru-RU"/>
        </w:rPr>
        <w:t>Олійник</w:t>
      </w:r>
      <w:proofErr w:type="spellEnd"/>
      <w:r w:rsidRPr="007C3DE8">
        <w:rPr>
          <w:rFonts w:asciiTheme="majorHAnsi" w:hAnsiTheme="majorHAnsi" w:cstheme="majorHAnsi"/>
          <w:b/>
          <w:bCs/>
          <w:sz w:val="24"/>
          <w:szCs w:val="24"/>
          <w:lang w:val="ru-RU"/>
        </w:rPr>
        <w:t xml:space="preserve"> </w:t>
      </w:r>
      <w:r w:rsidRPr="007C3DE8">
        <w:rPr>
          <w:rFonts w:asciiTheme="majorHAnsi" w:hAnsiTheme="majorHAnsi" w:cstheme="majorHAnsi"/>
          <w:sz w:val="24"/>
          <w:szCs w:val="24"/>
          <w:lang w:val="ru-RU"/>
        </w:rPr>
        <w:t>(</w:t>
      </w:r>
      <w:proofErr w:type="spellStart"/>
      <w:r w:rsidRPr="007C3DE8">
        <w:rPr>
          <w:rFonts w:asciiTheme="majorHAnsi" w:hAnsiTheme="majorHAnsi" w:cstheme="majorHAnsi"/>
          <w:sz w:val="24"/>
          <w:szCs w:val="24"/>
          <w:lang w:val="ru-RU"/>
        </w:rPr>
        <w:t>асистентка</w:t>
      </w:r>
      <w:proofErr w:type="spellEnd"/>
      <w:r w:rsidRPr="007C3DE8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7C3DE8">
        <w:rPr>
          <w:rFonts w:asciiTheme="majorHAnsi" w:hAnsiTheme="majorHAnsi" w:cstheme="majorHAnsi"/>
          <w:sz w:val="24"/>
          <w:szCs w:val="24"/>
          <w:lang w:val="ru-RU"/>
        </w:rPr>
        <w:t>модератор</w:t>
      </w:r>
      <w:r w:rsidR="00EE211A" w:rsidRPr="007C3DE8">
        <w:rPr>
          <w:rFonts w:asciiTheme="majorHAnsi" w:hAnsiTheme="majorHAnsi" w:cstheme="majorHAnsi"/>
          <w:sz w:val="24"/>
          <w:szCs w:val="24"/>
          <w:lang w:val="ru-RU"/>
        </w:rPr>
        <w:t>ки</w:t>
      </w:r>
      <w:proofErr w:type="spellEnd"/>
      <w:r w:rsidRPr="007C3DE8">
        <w:rPr>
          <w:rFonts w:asciiTheme="majorHAnsi" w:hAnsiTheme="majorHAnsi" w:cstheme="majorHAnsi"/>
          <w:sz w:val="24"/>
          <w:szCs w:val="24"/>
          <w:lang w:val="ru-RU"/>
        </w:rPr>
        <w:t xml:space="preserve">), </w:t>
      </w:r>
      <w:proofErr w:type="spellStart"/>
      <w:r w:rsidRPr="007C3DE8">
        <w:rPr>
          <w:rFonts w:asciiTheme="majorHAnsi" w:hAnsiTheme="majorHAnsi" w:cstheme="majorHAnsi"/>
          <w:sz w:val="24"/>
          <w:szCs w:val="24"/>
          <w:lang w:val="ru-RU"/>
        </w:rPr>
        <w:t>фасилітаторка</w:t>
      </w:r>
      <w:proofErr w:type="spellEnd"/>
      <w:r w:rsidRPr="007C3DE8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7C3DE8">
        <w:rPr>
          <w:rFonts w:asciiTheme="majorHAnsi" w:hAnsiTheme="majorHAnsi" w:cstheme="majorHAnsi"/>
          <w:sz w:val="24"/>
          <w:szCs w:val="24"/>
          <w:lang w:val="ru-RU"/>
        </w:rPr>
        <w:t>публічних</w:t>
      </w:r>
      <w:proofErr w:type="spellEnd"/>
      <w:r w:rsidRPr="007C3DE8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7C3DE8">
        <w:rPr>
          <w:rFonts w:asciiTheme="majorHAnsi" w:hAnsiTheme="majorHAnsi" w:cstheme="majorHAnsi"/>
          <w:sz w:val="24"/>
          <w:szCs w:val="24"/>
          <w:lang w:val="ru-RU"/>
        </w:rPr>
        <w:t>дискусій</w:t>
      </w:r>
      <w:proofErr w:type="spellEnd"/>
      <w:r w:rsidRPr="007C3DE8">
        <w:rPr>
          <w:rFonts w:asciiTheme="majorHAnsi" w:hAnsiTheme="majorHAnsi" w:cstheme="majorHAnsi"/>
          <w:sz w:val="24"/>
          <w:szCs w:val="24"/>
          <w:lang w:val="ru-RU"/>
        </w:rPr>
        <w:t>.</w:t>
      </w:r>
    </w:p>
    <w:p w14:paraId="54926FE8" w14:textId="10DBF458" w:rsidR="008C7F3A" w:rsidRDefault="008C7F3A" w:rsidP="008C7F3A">
      <w:pPr>
        <w:pStyle w:val="a5"/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ru-RU"/>
        </w:rPr>
      </w:pPr>
    </w:p>
    <w:p w14:paraId="3216EFCC" w14:textId="5A37DE54" w:rsidR="008C7F3A" w:rsidRPr="008C7F3A" w:rsidRDefault="003D066F" w:rsidP="003D066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uk-UA"/>
        </w:rPr>
      </w:pPr>
      <w:r>
        <w:rPr>
          <w:rFonts w:asciiTheme="majorHAnsi" w:hAnsiTheme="majorHAnsi" w:cstheme="majorHAnsi"/>
          <w:sz w:val="24"/>
          <w:szCs w:val="24"/>
          <w:lang w:val="uk-UA"/>
        </w:rPr>
        <w:t xml:space="preserve">Онлайн-трансляція на платформі </w:t>
      </w:r>
      <w:proofErr w:type="spellStart"/>
      <w:r w:rsidR="008C7F3A" w:rsidRPr="008C7F3A">
        <w:rPr>
          <w:rFonts w:asciiTheme="majorHAnsi" w:hAnsiTheme="majorHAnsi" w:cstheme="majorHAnsi"/>
          <w:sz w:val="24"/>
          <w:szCs w:val="24"/>
          <w:lang w:val="uk-UA"/>
        </w:rPr>
        <w:t>Zoom</w:t>
      </w:r>
      <w:proofErr w:type="spellEnd"/>
    </w:p>
    <w:p w14:paraId="34FA4671" w14:textId="16133D9D" w:rsidR="008C7F3A" w:rsidRPr="003D066F" w:rsidRDefault="00F86C02" w:rsidP="003D066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uk-UA"/>
        </w:rPr>
      </w:pPr>
      <w:hyperlink r:id="rId11" w:history="1">
        <w:r w:rsidRPr="00701255">
          <w:rPr>
            <w:rStyle w:val="af5"/>
            <w:rFonts w:asciiTheme="majorHAnsi" w:hAnsiTheme="majorHAnsi" w:cstheme="majorHAnsi"/>
            <w:sz w:val="24"/>
            <w:szCs w:val="24"/>
            <w:lang w:val="uk-UA"/>
          </w:rPr>
          <w:t>https://us06web.zoom.us/j/86353678287?pwd=2bVeGDgZmJ4djp1xAUfPbzWTHx5DLW.1</w:t>
        </w:r>
      </w:hyperlink>
      <w:r>
        <w:rPr>
          <w:rFonts w:asciiTheme="majorHAnsi" w:hAnsiTheme="majorHAnsi" w:cstheme="majorHAnsi"/>
          <w:sz w:val="24"/>
          <w:szCs w:val="24"/>
          <w:lang w:val="uk-UA"/>
        </w:rPr>
        <w:t xml:space="preserve"> </w:t>
      </w:r>
    </w:p>
    <w:p w14:paraId="293C6880" w14:textId="77777777" w:rsidR="003D066F" w:rsidRDefault="008C7F3A" w:rsidP="003D066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uk-UA"/>
        </w:rPr>
      </w:pPr>
      <w:r w:rsidRPr="003D066F">
        <w:rPr>
          <w:rFonts w:asciiTheme="majorHAnsi" w:hAnsiTheme="majorHAnsi" w:cstheme="majorHAnsi"/>
          <w:sz w:val="24"/>
          <w:szCs w:val="24"/>
          <w:lang w:val="uk-UA"/>
        </w:rPr>
        <w:t>Іденти</w:t>
      </w:r>
      <w:bookmarkStart w:id="0" w:name="_GoBack"/>
      <w:bookmarkEnd w:id="0"/>
      <w:r w:rsidRPr="003D066F">
        <w:rPr>
          <w:rFonts w:asciiTheme="majorHAnsi" w:hAnsiTheme="majorHAnsi" w:cstheme="majorHAnsi"/>
          <w:sz w:val="24"/>
          <w:szCs w:val="24"/>
          <w:lang w:val="uk-UA"/>
        </w:rPr>
        <w:t>фікатор зустрічі: 863 5367 8287</w:t>
      </w:r>
    </w:p>
    <w:p w14:paraId="61399E5F" w14:textId="3A3BF540" w:rsidR="008C7F3A" w:rsidRPr="003D066F" w:rsidRDefault="008C7F3A" w:rsidP="003D066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uk-UA"/>
        </w:rPr>
      </w:pPr>
      <w:r w:rsidRPr="003D066F">
        <w:rPr>
          <w:rFonts w:asciiTheme="majorHAnsi" w:hAnsiTheme="majorHAnsi" w:cstheme="majorHAnsi"/>
          <w:sz w:val="24"/>
          <w:szCs w:val="24"/>
          <w:lang w:val="uk-UA"/>
        </w:rPr>
        <w:t>Пароль: 1111</w:t>
      </w:r>
    </w:p>
    <w:p w14:paraId="43C888F3" w14:textId="77777777" w:rsidR="00EE211A" w:rsidRPr="007C3DE8" w:rsidRDefault="00EE211A" w:rsidP="00543DDF">
      <w:pPr>
        <w:spacing w:after="160" w:line="256" w:lineRule="auto"/>
        <w:jc w:val="center"/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:lang w:val="uk-UA" w:eastAsia="en-US"/>
          <w14:ligatures w14:val="standardContextual"/>
        </w:rPr>
      </w:pPr>
    </w:p>
    <w:p w14:paraId="7E54383A" w14:textId="7784FC1B" w:rsidR="00543DDF" w:rsidRPr="007C3DE8" w:rsidRDefault="00E96D12" w:rsidP="00543DDF">
      <w:pPr>
        <w:spacing w:after="160" w:line="256" w:lineRule="auto"/>
        <w:jc w:val="center"/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:lang w:val="uk-UA" w:eastAsia="en-US"/>
          <w14:ligatures w14:val="standardContextual"/>
        </w:rPr>
      </w:pPr>
      <w:r w:rsidRPr="007C3DE8"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:lang w:val="uk-UA" w:eastAsia="en-US"/>
          <w14:ligatures w14:val="standardContextual"/>
        </w:rPr>
        <w:t>ПРОГРАМА</w:t>
      </w:r>
    </w:p>
    <w:tbl>
      <w:tblPr>
        <w:tblStyle w:val="a7"/>
        <w:tblW w:w="9211" w:type="dxa"/>
        <w:tblLayout w:type="fixed"/>
        <w:tblLook w:val="0600" w:firstRow="0" w:lastRow="0" w:firstColumn="0" w:lastColumn="0" w:noHBand="1" w:noVBand="1"/>
      </w:tblPr>
      <w:tblGrid>
        <w:gridCol w:w="1696"/>
        <w:gridCol w:w="7515"/>
      </w:tblGrid>
      <w:tr w:rsidR="00FD6AAB" w:rsidRPr="007C3DE8" w14:paraId="2DD2383B" w14:textId="61CF48FC" w:rsidTr="00AC1476">
        <w:trPr>
          <w:trHeight w:val="181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002060"/>
          </w:tcPr>
          <w:p w14:paraId="2B781194" w14:textId="6FB1372B" w:rsidR="00FD6AAB" w:rsidRPr="007C3DE8" w:rsidRDefault="00FD6AAB" w:rsidP="00AC1476">
            <w:pPr>
              <w:spacing w:after="120"/>
              <w:rPr>
                <w:rFonts w:asciiTheme="majorHAnsi" w:eastAsiaTheme="minorHAnsi" w:hAnsiTheme="majorHAnsi" w:cstheme="majorHAnsi"/>
                <w:b/>
                <w:bCs/>
                <w:color w:val="FFFFFF" w:themeColor="background1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b/>
                <w:bCs/>
                <w:color w:val="FFFFFF" w:themeColor="background1"/>
                <w:kern w:val="2"/>
                <w:sz w:val="24"/>
                <w:szCs w:val="24"/>
                <w:lang w:val="uk-UA" w:eastAsia="en-US"/>
                <w14:ligatures w14:val="standardContextual"/>
              </w:rPr>
              <w:t>Час</w:t>
            </w:r>
          </w:p>
        </w:tc>
        <w:tc>
          <w:tcPr>
            <w:tcW w:w="7515" w:type="dxa"/>
            <w:tcBorders>
              <w:bottom w:val="single" w:sz="4" w:space="0" w:color="auto"/>
            </w:tcBorders>
            <w:shd w:val="clear" w:color="auto" w:fill="002060"/>
          </w:tcPr>
          <w:p w14:paraId="682FE05C" w14:textId="0D9763BD" w:rsidR="00FD6AAB" w:rsidRPr="007C3DE8" w:rsidRDefault="00F7444B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b/>
                <w:bCs/>
                <w:color w:val="FFFFFF" w:themeColor="background1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b/>
                <w:bCs/>
                <w:color w:val="FFFFFF" w:themeColor="background1"/>
                <w:kern w:val="2"/>
                <w:sz w:val="24"/>
                <w:szCs w:val="24"/>
                <w:lang w:val="uk-UA" w:eastAsia="en-US"/>
                <w14:ligatures w14:val="standardContextual"/>
              </w:rPr>
              <w:t>Активність</w:t>
            </w:r>
          </w:p>
        </w:tc>
      </w:tr>
      <w:tr w:rsidR="00BA70E8" w:rsidRPr="007C3DE8" w14:paraId="3864D087" w14:textId="0FBF0A15" w:rsidTr="00AC1476">
        <w:trPr>
          <w:trHeight w:val="229"/>
        </w:trPr>
        <w:tc>
          <w:tcPr>
            <w:tcW w:w="9211" w:type="dxa"/>
            <w:gridSpan w:val="2"/>
            <w:shd w:val="clear" w:color="auto" w:fill="C6D9F1" w:themeFill="text2" w:themeFillTint="33"/>
            <w:vAlign w:val="center"/>
          </w:tcPr>
          <w:p w14:paraId="2EF2873F" w14:textId="35C4A00A" w:rsidR="00BA70E8" w:rsidRPr="007C3DE8" w:rsidRDefault="00BA70E8" w:rsidP="00AC1476">
            <w:pPr>
              <w:spacing w:after="120"/>
              <w:jc w:val="center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en-GB" w:eastAsia="en-US"/>
                <w14:ligatures w14:val="standardContextual"/>
              </w:rPr>
            </w:pPr>
            <w:r w:rsidRPr="007C3DE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uk-UA"/>
              </w:rPr>
              <w:t xml:space="preserve">День </w:t>
            </w:r>
            <w:r w:rsidRPr="007C3DE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7C3DE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 w:rsidR="00322E99" w:rsidRPr="007C3DE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uk-UA"/>
              </w:rPr>
              <w:t>14 серпня 2025 року</w:t>
            </w:r>
          </w:p>
        </w:tc>
      </w:tr>
      <w:tr w:rsidR="00500232" w:rsidRPr="007C3DE8" w14:paraId="2335CE5B" w14:textId="293B3788" w:rsidTr="00C4639F">
        <w:trPr>
          <w:trHeight w:val="270"/>
        </w:trPr>
        <w:tc>
          <w:tcPr>
            <w:tcW w:w="1696" w:type="dxa"/>
          </w:tcPr>
          <w:p w14:paraId="04812F4A" w14:textId="497C408C" w:rsidR="00500232" w:rsidRPr="007C3DE8" w:rsidRDefault="00322E99" w:rsidP="00AC1476">
            <w:pPr>
              <w:spacing w:after="120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9:30–10:00</w:t>
            </w:r>
          </w:p>
        </w:tc>
        <w:tc>
          <w:tcPr>
            <w:tcW w:w="7515" w:type="dxa"/>
          </w:tcPr>
          <w:p w14:paraId="5FCE265C" w14:textId="290779AA" w:rsidR="00500232" w:rsidRPr="007C3DE8" w:rsidRDefault="00322E99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Реєстрація, вітальна кава</w:t>
            </w:r>
          </w:p>
        </w:tc>
      </w:tr>
      <w:tr w:rsidR="00322E99" w:rsidRPr="007C3DE8" w14:paraId="26D9BF84" w14:textId="02A27BFB" w:rsidTr="00C4639F">
        <w:trPr>
          <w:trHeight w:val="235"/>
        </w:trPr>
        <w:tc>
          <w:tcPr>
            <w:tcW w:w="1696" w:type="dxa"/>
          </w:tcPr>
          <w:p w14:paraId="623A2B7C" w14:textId="00269C8B" w:rsidR="00322E99" w:rsidRPr="007C3DE8" w:rsidRDefault="00322E99" w:rsidP="00AC1476">
            <w:pPr>
              <w:spacing w:after="120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10:00–10:</w:t>
            </w:r>
            <w:r w:rsidR="00016A79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20</w:t>
            </w:r>
          </w:p>
        </w:tc>
        <w:tc>
          <w:tcPr>
            <w:tcW w:w="7515" w:type="dxa"/>
          </w:tcPr>
          <w:p w14:paraId="33549DCF" w14:textId="77777777" w:rsidR="00160B7C" w:rsidRPr="007C3DE8" w:rsidRDefault="00322E99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Вступне слово</w:t>
            </w:r>
          </w:p>
          <w:p w14:paraId="64DE5C39" w14:textId="1022D8D1" w:rsidR="00AA309E" w:rsidRDefault="00AA309E" w:rsidP="00AC1476">
            <w:pPr>
              <w:pStyle w:val="a5"/>
              <w:numPr>
                <w:ilvl w:val="0"/>
                <w:numId w:val="22"/>
              </w:num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Людмила </w:t>
            </w:r>
            <w:proofErr w:type="spellStart"/>
            <w:r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Шемелинець</w:t>
            </w:r>
            <w:proofErr w:type="spellEnd"/>
            <w:r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, перший заступник Міністра соціальної політики, сім’ї та єдності </w:t>
            </w:r>
          </w:p>
          <w:p w14:paraId="3368D9FC" w14:textId="77777777" w:rsidR="00AA309E" w:rsidRDefault="00160B7C" w:rsidP="00AA309E">
            <w:pPr>
              <w:pStyle w:val="a5"/>
              <w:numPr>
                <w:ilvl w:val="0"/>
                <w:numId w:val="22"/>
              </w:num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Олена </w:t>
            </w:r>
            <w:proofErr w:type="spellStart"/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Урсу</w:t>
            </w:r>
            <w:proofErr w:type="spellEnd"/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, </w:t>
            </w:r>
            <w:r w:rsidR="009141D9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керівниця групи </w:t>
            </w:r>
            <w:proofErr w:type="spellStart"/>
            <w:r w:rsidR="009141D9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проєктів</w:t>
            </w:r>
            <w:proofErr w:type="spellEnd"/>
            <w:r w:rsidR="009141D9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«Демократичне врядування та інклюзивне суспільство»</w:t>
            </w:r>
            <w:r w:rsidR="00EE211A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, ПРООН в Україні</w:t>
            </w:r>
          </w:p>
          <w:p w14:paraId="2E7AF685" w14:textId="0A90FDFC" w:rsidR="008C7F3A" w:rsidRPr="00AA309E" w:rsidRDefault="008C7F3A" w:rsidP="00AA309E">
            <w:pPr>
              <w:pStyle w:val="a5"/>
              <w:numPr>
                <w:ilvl w:val="0"/>
                <w:numId w:val="22"/>
              </w:num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lastRenderedPageBreak/>
              <w:t xml:space="preserve">Тетяна </w:t>
            </w:r>
            <w:proofErr w:type="spellStart"/>
            <w:r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Ломакіна</w:t>
            </w:r>
            <w:proofErr w:type="spellEnd"/>
            <w:r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, Радниця-уповноважена Президента України з питань </w:t>
            </w:r>
            <w:proofErr w:type="spellStart"/>
            <w:r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безбар’єрності</w:t>
            </w:r>
            <w:proofErr w:type="spellEnd"/>
          </w:p>
        </w:tc>
      </w:tr>
      <w:tr w:rsidR="00322E99" w:rsidRPr="007C3DE8" w14:paraId="645ED49B" w14:textId="77777777" w:rsidTr="00C4639F">
        <w:trPr>
          <w:trHeight w:val="235"/>
        </w:trPr>
        <w:tc>
          <w:tcPr>
            <w:tcW w:w="1696" w:type="dxa"/>
          </w:tcPr>
          <w:p w14:paraId="625D56D3" w14:textId="0740DA04" w:rsidR="00322E99" w:rsidRPr="007C3DE8" w:rsidRDefault="00322E99" w:rsidP="00AC1476">
            <w:pPr>
              <w:spacing w:after="120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lastRenderedPageBreak/>
              <w:t>10:</w:t>
            </w:r>
            <w:r w:rsidR="002D3254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2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0–</w:t>
            </w:r>
            <w:r w:rsidR="00C8766A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1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0:</w:t>
            </w:r>
            <w:r w:rsidR="002D3254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3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7515" w:type="dxa"/>
          </w:tcPr>
          <w:p w14:paraId="31D8C734" w14:textId="09A2A934" w:rsidR="00322E99" w:rsidRPr="007C3DE8" w:rsidRDefault="009141D9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Початок </w:t>
            </w:r>
            <w:r w:rsidR="00322E99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спільної групової роботи</w:t>
            </w:r>
            <w:r w:rsidR="000618C6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</w:t>
            </w:r>
            <w:r w:rsidR="000618C6" w:rsidRPr="007C3DE8">
              <w:rPr>
                <w:rFonts w:asciiTheme="majorHAnsi" w:eastAsiaTheme="minorHAnsi" w:hAnsiTheme="majorHAnsi" w:cstheme="majorHAnsi"/>
                <w:i/>
                <w:iCs/>
                <w:kern w:val="2"/>
                <w:sz w:val="24"/>
                <w:szCs w:val="24"/>
                <w:lang w:val="uk-UA" w:eastAsia="en-US"/>
                <w14:ligatures w14:val="standardContextual"/>
              </w:rPr>
              <w:t>(про пра</w:t>
            </w:r>
            <w:r w:rsidR="00F5054B" w:rsidRPr="007C3DE8">
              <w:rPr>
                <w:rFonts w:asciiTheme="majorHAnsi" w:eastAsiaTheme="minorHAnsi" w:hAnsiTheme="majorHAnsi" w:cstheme="majorHAnsi"/>
                <w:i/>
                <w:iCs/>
                <w:kern w:val="2"/>
                <w:sz w:val="24"/>
                <w:szCs w:val="24"/>
                <w:lang w:val="uk-UA" w:eastAsia="en-US"/>
                <w14:ligatures w14:val="standardContextual"/>
              </w:rPr>
              <w:t>вила</w:t>
            </w:r>
            <w:r w:rsidR="000618C6" w:rsidRPr="007C3DE8">
              <w:rPr>
                <w:rFonts w:asciiTheme="majorHAnsi" w:eastAsiaTheme="minorHAnsi" w:hAnsiTheme="majorHAnsi" w:cstheme="majorHAnsi"/>
                <w:i/>
                <w:iCs/>
                <w:kern w:val="2"/>
                <w:sz w:val="24"/>
                <w:szCs w:val="24"/>
                <w:lang w:val="uk-UA" w:eastAsia="en-US"/>
                <w14:ligatures w14:val="standardContextual"/>
              </w:rPr>
              <w:t>)</w:t>
            </w:r>
          </w:p>
        </w:tc>
      </w:tr>
      <w:tr w:rsidR="00C8766A" w:rsidRPr="007C3DE8" w14:paraId="2A253C20" w14:textId="77777777" w:rsidTr="00C4639F">
        <w:trPr>
          <w:trHeight w:val="235"/>
        </w:trPr>
        <w:tc>
          <w:tcPr>
            <w:tcW w:w="1696" w:type="dxa"/>
          </w:tcPr>
          <w:p w14:paraId="3A95EB94" w14:textId="7831AEAF" w:rsidR="00C8766A" w:rsidRPr="007C3DE8" w:rsidRDefault="00C8766A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10:</w:t>
            </w:r>
            <w:r w:rsidR="00C01AFA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3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0–1</w:t>
            </w:r>
            <w:r w:rsidR="00C01AFA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1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:</w:t>
            </w:r>
            <w:r w:rsidR="0025287A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15</w:t>
            </w:r>
          </w:p>
        </w:tc>
        <w:tc>
          <w:tcPr>
            <w:tcW w:w="7515" w:type="dxa"/>
          </w:tcPr>
          <w:p w14:paraId="1AB6CFD2" w14:textId="2A45577D" w:rsidR="008C7F3A" w:rsidRDefault="008C7F3A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b/>
                <w:bCs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8C7F3A">
              <w:rPr>
                <w:rFonts w:asciiTheme="majorHAnsi" w:eastAsiaTheme="minorHAnsi" w:hAnsiTheme="majorHAnsi" w:cstheme="majorHAns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Досвід та результати пілотування </w:t>
            </w:r>
            <w:r>
              <w:rPr>
                <w:rFonts w:asciiTheme="majorHAnsi" w:eastAsiaTheme="minorHAnsi" w:hAnsiTheme="majorHAnsi" w:cstheme="majorHAnsi"/>
                <w:b/>
                <w:bCs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соціальної послуги </w:t>
            </w:r>
            <w:r w:rsidRPr="008C7F3A">
              <w:rPr>
                <w:rFonts w:asciiTheme="majorHAnsi" w:eastAsiaTheme="minorHAnsi" w:hAnsiTheme="majorHAnsi" w:cstheme="majorHAns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підтриманого проживання в Україні: висновки та рекомендації</w:t>
            </w:r>
          </w:p>
          <w:p w14:paraId="158122C6" w14:textId="77777777" w:rsidR="008C7F3A" w:rsidRDefault="007C3DE8" w:rsidP="007C3DE8">
            <w:pPr>
              <w:pStyle w:val="af2"/>
              <w:rPr>
                <w:rStyle w:val="af4"/>
                <w:rFonts w:asciiTheme="majorHAnsi" w:hAnsiTheme="majorHAnsi" w:cstheme="majorHAnsi"/>
                <w:lang w:val="uk-UA"/>
              </w:rPr>
            </w:pPr>
            <w:r w:rsidRPr="007C3DE8">
              <w:rPr>
                <w:rStyle w:val="af4"/>
                <w:rFonts w:asciiTheme="majorHAnsi" w:hAnsiTheme="majorHAnsi" w:cstheme="majorHAnsi"/>
                <w:lang w:val="uk-UA"/>
              </w:rPr>
              <w:t>Доповідач</w:t>
            </w:r>
            <w:r w:rsidR="008C7F3A">
              <w:rPr>
                <w:rStyle w:val="af4"/>
                <w:rFonts w:asciiTheme="majorHAnsi" w:hAnsiTheme="majorHAnsi" w:cstheme="majorHAnsi"/>
                <w:lang w:val="uk-UA"/>
              </w:rPr>
              <w:t>і</w:t>
            </w:r>
            <w:r w:rsidRPr="007C3DE8">
              <w:rPr>
                <w:rStyle w:val="af4"/>
                <w:rFonts w:asciiTheme="majorHAnsi" w:hAnsiTheme="majorHAnsi" w:cstheme="majorHAnsi"/>
                <w:lang w:val="uk-UA"/>
              </w:rPr>
              <w:t xml:space="preserve">: </w:t>
            </w:r>
          </w:p>
          <w:p w14:paraId="0A21BC16" w14:textId="77777777" w:rsidR="00C01AFA" w:rsidRPr="008C7F3A" w:rsidRDefault="007C3DE8" w:rsidP="008C7F3A">
            <w:pPr>
              <w:pStyle w:val="af2"/>
              <w:rPr>
                <w:rStyle w:val="af4"/>
                <w:lang w:val="ru-RU"/>
              </w:rPr>
            </w:pPr>
            <w:r w:rsidRPr="007C3DE8">
              <w:rPr>
                <w:rStyle w:val="af4"/>
                <w:rFonts w:asciiTheme="majorHAnsi" w:hAnsiTheme="majorHAnsi" w:cstheme="majorHAnsi"/>
                <w:lang w:val="uk-UA"/>
              </w:rPr>
              <w:t>представник Міністерства соціальної політики України</w:t>
            </w:r>
            <w:r w:rsidR="008C7F3A">
              <w:rPr>
                <w:rStyle w:val="af4"/>
                <w:rFonts w:asciiTheme="majorHAnsi" w:hAnsiTheme="majorHAnsi" w:cstheme="majorHAnsi"/>
                <w:lang w:val="uk-UA"/>
              </w:rPr>
              <w:t>;</w:t>
            </w:r>
            <w:r w:rsidRPr="007C3DE8">
              <w:rPr>
                <w:rFonts w:asciiTheme="majorHAnsi" w:hAnsiTheme="majorHAnsi" w:cstheme="majorHAnsi"/>
                <w:lang w:val="uk-UA"/>
              </w:rPr>
              <w:br/>
            </w:r>
            <w:r w:rsidR="008C7F3A">
              <w:rPr>
                <w:rStyle w:val="af4"/>
                <w:rFonts w:asciiTheme="majorHAnsi" w:hAnsiTheme="majorHAnsi" w:cstheme="majorHAnsi"/>
                <w:lang w:val="uk-UA"/>
              </w:rPr>
              <w:t xml:space="preserve">представник </w:t>
            </w:r>
            <w:r w:rsidRPr="007C3DE8">
              <w:rPr>
                <w:rStyle w:val="af4"/>
                <w:rFonts w:asciiTheme="majorHAnsi" w:hAnsiTheme="majorHAnsi" w:cstheme="majorHAnsi"/>
                <w:lang w:val="uk-UA"/>
              </w:rPr>
              <w:t>ПРООН в Україні</w:t>
            </w:r>
            <w:r w:rsidR="008C7F3A">
              <w:rPr>
                <w:rStyle w:val="af4"/>
                <w:rFonts w:asciiTheme="majorHAnsi" w:hAnsiTheme="majorHAnsi" w:cstheme="majorHAnsi"/>
                <w:lang w:val="uk-UA"/>
              </w:rPr>
              <w:t>;</w:t>
            </w:r>
            <w:r w:rsidRPr="007C3DE8">
              <w:rPr>
                <w:rFonts w:asciiTheme="majorHAnsi" w:hAnsiTheme="majorHAnsi" w:cstheme="majorHAnsi"/>
                <w:lang w:val="uk-UA"/>
              </w:rPr>
              <w:br/>
            </w:r>
            <w:proofErr w:type="spellStart"/>
            <w:r w:rsidR="008C7F3A" w:rsidRPr="008C7F3A">
              <w:rPr>
                <w:rStyle w:val="af4"/>
                <w:rFonts w:asciiTheme="majorHAnsi" w:hAnsiTheme="majorHAnsi" w:cstheme="majorHAnsi"/>
                <w:lang w:val="ru-RU"/>
              </w:rPr>
              <w:t>представник</w:t>
            </w:r>
            <w:proofErr w:type="spellEnd"/>
            <w:r w:rsidRPr="008C7F3A">
              <w:rPr>
                <w:rStyle w:val="af4"/>
                <w:rFonts w:asciiTheme="majorHAnsi" w:hAnsiTheme="majorHAnsi" w:cstheme="majorHAnsi"/>
                <w:lang w:val="uk-UA"/>
              </w:rPr>
              <w:t xml:space="preserve"> ГО «Соціальна Синергія»</w:t>
            </w:r>
          </w:p>
          <w:p w14:paraId="247B52D3" w14:textId="44444542" w:rsidR="008C7F3A" w:rsidRPr="008C7F3A" w:rsidRDefault="008C7F3A" w:rsidP="008C7F3A">
            <w:pPr>
              <w:pStyle w:val="af2"/>
              <w:rPr>
                <w:i/>
                <w:iCs/>
                <w:lang w:val="ru-RU"/>
              </w:rPr>
            </w:pPr>
          </w:p>
        </w:tc>
      </w:tr>
      <w:tr w:rsidR="00C8766A" w:rsidRPr="007C3DE8" w14:paraId="6BD34E14" w14:textId="77777777" w:rsidTr="00C4639F">
        <w:trPr>
          <w:trHeight w:val="235"/>
        </w:trPr>
        <w:tc>
          <w:tcPr>
            <w:tcW w:w="1696" w:type="dxa"/>
          </w:tcPr>
          <w:p w14:paraId="05A119F9" w14:textId="3903D048" w:rsidR="00C8766A" w:rsidRPr="007C3DE8" w:rsidRDefault="00C8766A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11:15–11:</w:t>
            </w:r>
            <w:r w:rsidR="00A72FD0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45</w:t>
            </w:r>
          </w:p>
        </w:tc>
        <w:tc>
          <w:tcPr>
            <w:tcW w:w="7515" w:type="dxa"/>
          </w:tcPr>
          <w:p w14:paraId="2AD6F997" w14:textId="77777777" w:rsidR="00C8766A" w:rsidRDefault="00C8766A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Презентація </w:t>
            </w:r>
            <w:proofErr w:type="spellStart"/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проєкту</w:t>
            </w:r>
            <w:proofErr w:type="spellEnd"/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Державного стандарту послуги підтриманого проживання та супутніх (додаткових) інструментів: метод</w:t>
            </w:r>
            <w:r w:rsidR="00C4639F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ичні 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рекомендації, навчальні програми</w:t>
            </w:r>
            <w:r w:rsidR="00B361F6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</w:t>
            </w:r>
          </w:p>
          <w:p w14:paraId="106E2021" w14:textId="5A6A15D8" w:rsidR="008C7F3A" w:rsidRPr="007C3DE8" w:rsidRDefault="008C7F3A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8C7F3A">
              <w:rPr>
                <w:rFonts w:asciiTheme="majorHAnsi" w:eastAsiaTheme="minorHAnsi" w:hAnsiTheme="majorHAnsi" w:cstheme="majorHAnsi"/>
                <w:i/>
                <w:iCs/>
                <w:kern w:val="2"/>
                <w:sz w:val="24"/>
                <w:szCs w:val="24"/>
                <w:lang w:val="uk-UA" w:eastAsia="en-US"/>
                <w14:ligatures w14:val="standardContextual"/>
              </w:rPr>
              <w:t>представник Міністерства соціальної політики України</w:t>
            </w:r>
          </w:p>
        </w:tc>
      </w:tr>
      <w:tr w:rsidR="00C8766A" w:rsidRPr="007C3DE8" w14:paraId="2C3742AB" w14:textId="77777777" w:rsidTr="00C4639F">
        <w:trPr>
          <w:trHeight w:val="235"/>
        </w:trPr>
        <w:tc>
          <w:tcPr>
            <w:tcW w:w="1696" w:type="dxa"/>
          </w:tcPr>
          <w:p w14:paraId="74B32003" w14:textId="7368A1FE" w:rsidR="00C8766A" w:rsidRPr="007C3DE8" w:rsidRDefault="00C8766A" w:rsidP="00AC1476">
            <w:pPr>
              <w:spacing w:after="120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11:</w:t>
            </w:r>
            <w:r w:rsidR="00A72FD0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45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–</w:t>
            </w:r>
            <w:r w:rsidR="00C4639F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1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2:00</w:t>
            </w:r>
          </w:p>
        </w:tc>
        <w:tc>
          <w:tcPr>
            <w:tcW w:w="7515" w:type="dxa"/>
          </w:tcPr>
          <w:p w14:paraId="16E00BF4" w14:textId="73A94B55" w:rsidR="00C8766A" w:rsidRPr="007C3DE8" w:rsidRDefault="00C8766A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Формулювання ключових завдань громадських обговорень</w:t>
            </w:r>
            <w:r w:rsidR="0025287A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</w:t>
            </w:r>
          </w:p>
        </w:tc>
      </w:tr>
      <w:tr w:rsidR="00C8766A" w:rsidRPr="007C3DE8" w14:paraId="52CC7F97" w14:textId="77777777" w:rsidTr="00C4639F">
        <w:trPr>
          <w:trHeight w:val="235"/>
        </w:trPr>
        <w:tc>
          <w:tcPr>
            <w:tcW w:w="1696" w:type="dxa"/>
          </w:tcPr>
          <w:p w14:paraId="64CE6ED8" w14:textId="7BDBAB76" w:rsidR="00C8766A" w:rsidRPr="007C3DE8" w:rsidRDefault="00C8766A" w:rsidP="00AC1476">
            <w:pPr>
              <w:spacing w:after="120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12:00–12:15</w:t>
            </w:r>
          </w:p>
        </w:tc>
        <w:tc>
          <w:tcPr>
            <w:tcW w:w="7515" w:type="dxa"/>
          </w:tcPr>
          <w:p w14:paraId="51759969" w14:textId="77777777" w:rsidR="00C8766A" w:rsidRPr="007C3DE8" w:rsidRDefault="00C8766A" w:rsidP="00B213B0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Перерва</w:t>
            </w:r>
            <w:r w:rsidR="00C4639F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на каву</w:t>
            </w:r>
          </w:p>
          <w:p w14:paraId="5E7F4024" w14:textId="36832999" w:rsidR="001E5473" w:rsidRPr="007C3DE8" w:rsidRDefault="001E5473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</w:p>
        </w:tc>
      </w:tr>
      <w:tr w:rsidR="00C8766A" w:rsidRPr="007C3DE8" w14:paraId="7B523964" w14:textId="77777777" w:rsidTr="00C4639F">
        <w:trPr>
          <w:trHeight w:val="235"/>
        </w:trPr>
        <w:tc>
          <w:tcPr>
            <w:tcW w:w="1696" w:type="dxa"/>
          </w:tcPr>
          <w:p w14:paraId="3781E593" w14:textId="7A86DEF4" w:rsidR="00C8766A" w:rsidRPr="007C3DE8" w:rsidRDefault="00C8766A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12:15–13:30</w:t>
            </w:r>
          </w:p>
        </w:tc>
        <w:tc>
          <w:tcPr>
            <w:tcW w:w="7515" w:type="dxa"/>
          </w:tcPr>
          <w:p w14:paraId="39BDC17E" w14:textId="77777777" w:rsidR="00C8766A" w:rsidRPr="007C3DE8" w:rsidRDefault="00C8766A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Робота в групах:</w:t>
            </w:r>
          </w:p>
          <w:p w14:paraId="3FB4C67B" w14:textId="23242769" w:rsidR="00C8766A" w:rsidRPr="007C3DE8" w:rsidRDefault="00C8766A" w:rsidP="00AC1476">
            <w:pPr>
              <w:numPr>
                <w:ilvl w:val="0"/>
                <w:numId w:val="14"/>
              </w:numPr>
              <w:ind w:left="714" w:hanging="357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знайомство</w:t>
            </w:r>
            <w:r w:rsidR="00C4639F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;</w:t>
            </w:r>
          </w:p>
          <w:p w14:paraId="152F3002" w14:textId="6BA0EDF0" w:rsidR="00C8766A" w:rsidRPr="007C3DE8" w:rsidRDefault="00C8766A" w:rsidP="00AC1476">
            <w:pPr>
              <w:numPr>
                <w:ilvl w:val="0"/>
                <w:numId w:val="14"/>
              </w:numPr>
              <w:ind w:left="714" w:hanging="357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створення спільного контекстного поля, аналіз факторів, </w:t>
            </w:r>
            <w:r w:rsidR="000A7C21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які 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впливають на процес </w:t>
            </w:r>
            <w:r w:rsidR="00B361F6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у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провадження Д</w:t>
            </w:r>
            <w:r w:rsidR="00B361F6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ержавного стандарту</w:t>
            </w:r>
            <w:r w:rsidR="00C4639F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;</w:t>
            </w:r>
          </w:p>
          <w:p w14:paraId="1F004C41" w14:textId="17D4FF3C" w:rsidR="00C4639F" w:rsidRPr="007C3DE8" w:rsidRDefault="00C8766A" w:rsidP="00AC1476">
            <w:pPr>
              <w:numPr>
                <w:ilvl w:val="0"/>
                <w:numId w:val="14"/>
              </w:numPr>
              <w:ind w:left="714" w:hanging="357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уточнення та доповнення спільної картини реальності</w:t>
            </w:r>
            <w:r w:rsidR="00C4639F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;</w:t>
            </w:r>
          </w:p>
          <w:p w14:paraId="0D5119AA" w14:textId="159D3288" w:rsidR="00C8766A" w:rsidRPr="007C3DE8" w:rsidRDefault="00C8766A" w:rsidP="00AC1476">
            <w:pPr>
              <w:numPr>
                <w:ilvl w:val="0"/>
                <w:numId w:val="14"/>
              </w:numPr>
              <w:ind w:left="714" w:hanging="357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створення спільного понятійного поля</w:t>
            </w:r>
            <w:r w:rsidR="00B361F6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, п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ояснення значення </w:t>
            </w:r>
            <w:r w:rsidR="00B361F6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й 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обсягу деяких понять</w:t>
            </w:r>
            <w:r w:rsidR="00B361F6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, як-от </w:t>
            </w:r>
            <w:r w:rsidR="00C4639F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«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підтримка</w:t>
            </w:r>
            <w:r w:rsidR="00C4639F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»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, </w:t>
            </w:r>
            <w:r w:rsidR="00C4639F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«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послуг</w:t>
            </w:r>
            <w:r w:rsidR="00B361F6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а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підтриманого проживання</w:t>
            </w:r>
            <w:r w:rsidR="00C4639F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»</w:t>
            </w:r>
            <w:r w:rsidR="00B361F6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тощо</w:t>
            </w:r>
          </w:p>
        </w:tc>
      </w:tr>
      <w:tr w:rsidR="00C8766A" w:rsidRPr="007C3DE8" w14:paraId="151E9E36" w14:textId="77777777" w:rsidTr="00C4639F">
        <w:trPr>
          <w:trHeight w:val="235"/>
        </w:trPr>
        <w:tc>
          <w:tcPr>
            <w:tcW w:w="1696" w:type="dxa"/>
          </w:tcPr>
          <w:p w14:paraId="671D071B" w14:textId="23D150CA" w:rsidR="00C8766A" w:rsidRPr="007C3DE8" w:rsidRDefault="00C8766A" w:rsidP="00AC1476">
            <w:pPr>
              <w:spacing w:after="120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13:30–14:30</w:t>
            </w:r>
          </w:p>
        </w:tc>
        <w:tc>
          <w:tcPr>
            <w:tcW w:w="7515" w:type="dxa"/>
          </w:tcPr>
          <w:p w14:paraId="5FA697E9" w14:textId="5611BF8B" w:rsidR="00C8766A" w:rsidRPr="007C3DE8" w:rsidRDefault="00C8766A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О</w:t>
            </w:r>
            <w:r w:rsidR="00C4639F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бід</w:t>
            </w:r>
          </w:p>
        </w:tc>
      </w:tr>
      <w:tr w:rsidR="00C8766A" w:rsidRPr="007C3DE8" w14:paraId="17BB70C2" w14:textId="77777777" w:rsidTr="00C4639F">
        <w:trPr>
          <w:trHeight w:val="235"/>
        </w:trPr>
        <w:tc>
          <w:tcPr>
            <w:tcW w:w="1696" w:type="dxa"/>
          </w:tcPr>
          <w:p w14:paraId="632AE8CD" w14:textId="4FBEEA65" w:rsidR="00C8766A" w:rsidRPr="007C3DE8" w:rsidRDefault="00C8766A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14:30–14:40</w:t>
            </w:r>
          </w:p>
        </w:tc>
        <w:tc>
          <w:tcPr>
            <w:tcW w:w="7515" w:type="dxa"/>
          </w:tcPr>
          <w:p w14:paraId="0031F61D" w14:textId="0D810BFF" w:rsidR="00C8766A" w:rsidRPr="007C3DE8" w:rsidRDefault="00DD416C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Робота в групах</w:t>
            </w:r>
            <w:r w:rsidR="008A2CDC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. 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Н</w:t>
            </w:r>
            <w:r w:rsidR="00C8766A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алаштування процесу спільної роботи: наступні етапи, процедур</w:t>
            </w:r>
            <w:r w:rsidR="008A2CDC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а</w:t>
            </w:r>
            <w:r w:rsidR="00C8766A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прийняття рішень</w:t>
            </w:r>
          </w:p>
        </w:tc>
      </w:tr>
      <w:tr w:rsidR="00DD416C" w:rsidRPr="007C3DE8" w14:paraId="3D5F9D9E" w14:textId="77777777" w:rsidTr="00C4639F">
        <w:trPr>
          <w:trHeight w:val="235"/>
        </w:trPr>
        <w:tc>
          <w:tcPr>
            <w:tcW w:w="1696" w:type="dxa"/>
          </w:tcPr>
          <w:p w14:paraId="7AA0B207" w14:textId="20F0A1A4" w:rsidR="00DD416C" w:rsidRPr="007C3DE8" w:rsidRDefault="00DD416C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14:40–16:10</w:t>
            </w:r>
          </w:p>
        </w:tc>
        <w:tc>
          <w:tcPr>
            <w:tcW w:w="7515" w:type="dxa"/>
          </w:tcPr>
          <w:p w14:paraId="01DAAE5C" w14:textId="4A75E03A" w:rsidR="00DD416C" w:rsidRPr="007C3DE8" w:rsidRDefault="00DD416C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Робота в групах. Аналіз потенційних наслідків пропонованих рішень: ефекти, ризики, зусилля</w:t>
            </w:r>
          </w:p>
        </w:tc>
      </w:tr>
      <w:tr w:rsidR="00DD416C" w:rsidRPr="007C3DE8" w14:paraId="7097E05D" w14:textId="77777777" w:rsidTr="00C4639F">
        <w:trPr>
          <w:trHeight w:val="235"/>
        </w:trPr>
        <w:tc>
          <w:tcPr>
            <w:tcW w:w="1696" w:type="dxa"/>
          </w:tcPr>
          <w:p w14:paraId="40B3C304" w14:textId="4C1DA614" w:rsidR="00DD416C" w:rsidRPr="007C3DE8" w:rsidRDefault="00DD416C" w:rsidP="00AC1476">
            <w:pPr>
              <w:spacing w:after="120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16:10–16:30</w:t>
            </w:r>
          </w:p>
        </w:tc>
        <w:tc>
          <w:tcPr>
            <w:tcW w:w="7515" w:type="dxa"/>
          </w:tcPr>
          <w:p w14:paraId="4B4D53E2" w14:textId="4D48951E" w:rsidR="00DD416C" w:rsidRPr="007C3DE8" w:rsidRDefault="00DD416C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Перерва на каву</w:t>
            </w:r>
          </w:p>
        </w:tc>
      </w:tr>
      <w:tr w:rsidR="00DD416C" w:rsidRPr="007C3DE8" w14:paraId="39422F59" w14:textId="77777777" w:rsidTr="00C4639F">
        <w:trPr>
          <w:trHeight w:val="235"/>
        </w:trPr>
        <w:tc>
          <w:tcPr>
            <w:tcW w:w="1696" w:type="dxa"/>
          </w:tcPr>
          <w:p w14:paraId="7C900BDF" w14:textId="41E758C1" w:rsidR="00DD416C" w:rsidRPr="007C3DE8" w:rsidRDefault="00DD416C" w:rsidP="00AC1476">
            <w:pPr>
              <w:spacing w:after="120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16:30–17:00</w:t>
            </w:r>
          </w:p>
        </w:tc>
        <w:tc>
          <w:tcPr>
            <w:tcW w:w="7515" w:type="dxa"/>
          </w:tcPr>
          <w:p w14:paraId="3D246BA3" w14:textId="6E1302C9" w:rsidR="00DD416C" w:rsidRPr="007C3DE8" w:rsidRDefault="00DD416C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Робота в групах. Аналіз </w:t>
            </w:r>
            <w:r w:rsidR="008A2CDC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«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сліпих зон</w:t>
            </w:r>
            <w:r w:rsidR="008A2CDC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»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послуги підтриманого проживання</w:t>
            </w:r>
          </w:p>
        </w:tc>
      </w:tr>
      <w:tr w:rsidR="00DD416C" w:rsidRPr="007C3DE8" w14:paraId="02865255" w14:textId="77777777" w:rsidTr="00C4639F">
        <w:trPr>
          <w:trHeight w:val="235"/>
        </w:trPr>
        <w:tc>
          <w:tcPr>
            <w:tcW w:w="1696" w:type="dxa"/>
          </w:tcPr>
          <w:p w14:paraId="1F0D84AB" w14:textId="31110918" w:rsidR="00DD416C" w:rsidRPr="007C3DE8" w:rsidRDefault="00DD416C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17:00–17:45</w:t>
            </w:r>
          </w:p>
        </w:tc>
        <w:tc>
          <w:tcPr>
            <w:tcW w:w="7515" w:type="dxa"/>
          </w:tcPr>
          <w:p w14:paraId="64A75575" w14:textId="7501463A" w:rsidR="00DD416C" w:rsidRPr="007C3DE8" w:rsidRDefault="00DF5D26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Робота в групах.</w:t>
            </w:r>
            <w:r w:rsidR="000A7C21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</w:t>
            </w:r>
            <w:r w:rsidR="00DD416C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Обговорення критеріїв для ухвалення необхідних</w:t>
            </w:r>
            <w:r w:rsidR="000A7C21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</w:t>
            </w:r>
            <w:r w:rsidR="00DD416C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рішень</w:t>
            </w:r>
          </w:p>
        </w:tc>
      </w:tr>
      <w:tr w:rsidR="00DD416C" w:rsidRPr="007C3DE8" w14:paraId="5C90ABAF" w14:textId="77777777" w:rsidTr="00C4639F">
        <w:trPr>
          <w:trHeight w:val="235"/>
        </w:trPr>
        <w:tc>
          <w:tcPr>
            <w:tcW w:w="1696" w:type="dxa"/>
          </w:tcPr>
          <w:p w14:paraId="334882E9" w14:textId="4CBE12E2" w:rsidR="00DD416C" w:rsidRPr="007C3DE8" w:rsidRDefault="00DD416C" w:rsidP="00AC1476">
            <w:pPr>
              <w:spacing w:after="120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17:45–18:00</w:t>
            </w:r>
          </w:p>
        </w:tc>
        <w:tc>
          <w:tcPr>
            <w:tcW w:w="7515" w:type="dxa"/>
          </w:tcPr>
          <w:p w14:paraId="7FD2FF14" w14:textId="4CF01981" w:rsidR="00DD416C" w:rsidRPr="007C3DE8" w:rsidRDefault="00DD416C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Пі</w:t>
            </w:r>
            <w:r w:rsidR="00FE4C30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дбиття пі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дсумк</w:t>
            </w:r>
            <w:r w:rsidR="00FE4C30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ів першого дня</w:t>
            </w:r>
          </w:p>
        </w:tc>
      </w:tr>
      <w:tr w:rsidR="006877F0" w:rsidRPr="007C3DE8" w14:paraId="3089D32C" w14:textId="119620EE" w:rsidTr="00AC1476">
        <w:trPr>
          <w:trHeight w:val="251"/>
        </w:trPr>
        <w:tc>
          <w:tcPr>
            <w:tcW w:w="9211" w:type="dxa"/>
            <w:gridSpan w:val="2"/>
            <w:shd w:val="clear" w:color="auto" w:fill="C6D9F1" w:themeFill="text2" w:themeFillTint="33"/>
            <w:vAlign w:val="center"/>
          </w:tcPr>
          <w:p w14:paraId="477A11DE" w14:textId="76EF3A44" w:rsidR="006877F0" w:rsidRPr="007C3DE8" w:rsidRDefault="006877F0" w:rsidP="00AC1476">
            <w:pPr>
              <w:spacing w:after="120"/>
              <w:jc w:val="center"/>
              <w:rPr>
                <w:rFonts w:asciiTheme="majorHAnsi" w:eastAsiaTheme="minorHAnsi" w:hAnsiTheme="majorHAnsi" w:cstheme="majorHAnsi"/>
                <w:b/>
                <w:bCs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uk-UA"/>
              </w:rPr>
              <w:t xml:space="preserve">День 2. </w:t>
            </w:r>
            <w:r w:rsidR="00DD416C" w:rsidRPr="007C3DE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uk-UA"/>
              </w:rPr>
              <w:t>15 серпня 2025 року</w:t>
            </w:r>
          </w:p>
        </w:tc>
      </w:tr>
      <w:tr w:rsidR="00DD416C" w:rsidRPr="007C3DE8" w14:paraId="6380C6BB" w14:textId="4298BFA4" w:rsidTr="00C4639F">
        <w:trPr>
          <w:trHeight w:val="305"/>
        </w:trPr>
        <w:tc>
          <w:tcPr>
            <w:tcW w:w="1696" w:type="dxa"/>
          </w:tcPr>
          <w:p w14:paraId="0B7067F2" w14:textId="5C973C22" w:rsidR="00DD416C" w:rsidRPr="007C3DE8" w:rsidRDefault="00DD416C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9:30–10:15</w:t>
            </w:r>
          </w:p>
        </w:tc>
        <w:tc>
          <w:tcPr>
            <w:tcW w:w="7515" w:type="dxa"/>
          </w:tcPr>
          <w:p w14:paraId="78FCBE95" w14:textId="30EAD9D7" w:rsidR="00DD416C" w:rsidRPr="007C3DE8" w:rsidRDefault="00DD416C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en-GB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Рефлексія п</w:t>
            </w:r>
            <w:r w:rsidR="00762576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ершого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дня</w:t>
            </w:r>
          </w:p>
        </w:tc>
      </w:tr>
      <w:tr w:rsidR="00DD416C" w:rsidRPr="007C3DE8" w14:paraId="0CCC9CFF" w14:textId="77777777" w:rsidTr="00C4639F">
        <w:trPr>
          <w:trHeight w:val="305"/>
        </w:trPr>
        <w:tc>
          <w:tcPr>
            <w:tcW w:w="1696" w:type="dxa"/>
          </w:tcPr>
          <w:p w14:paraId="288998DA" w14:textId="2D8D90C3" w:rsidR="00DD416C" w:rsidRPr="007C3DE8" w:rsidRDefault="00DD416C" w:rsidP="00AC1476">
            <w:pPr>
              <w:spacing w:after="120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lastRenderedPageBreak/>
              <w:t>10:15–10:45</w:t>
            </w:r>
          </w:p>
        </w:tc>
        <w:tc>
          <w:tcPr>
            <w:tcW w:w="7515" w:type="dxa"/>
          </w:tcPr>
          <w:p w14:paraId="41B9B7CA" w14:textId="5B9BB000" w:rsidR="00DD416C" w:rsidRPr="007C3DE8" w:rsidRDefault="00DD416C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ru-RU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Обговорення рішення щодо інструментів у Д</w:t>
            </w:r>
            <w:r w:rsidR="0084528E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ержавному стандарті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: універсальні чи </w:t>
            </w:r>
            <w:proofErr w:type="spellStart"/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категоризовані</w:t>
            </w:r>
            <w:proofErr w:type="spellEnd"/>
          </w:p>
        </w:tc>
      </w:tr>
      <w:tr w:rsidR="00DD416C" w:rsidRPr="007C3DE8" w14:paraId="3A8E4350" w14:textId="77777777" w:rsidTr="00C4639F">
        <w:trPr>
          <w:trHeight w:val="305"/>
        </w:trPr>
        <w:tc>
          <w:tcPr>
            <w:tcW w:w="1696" w:type="dxa"/>
          </w:tcPr>
          <w:p w14:paraId="31AB5E38" w14:textId="3D6E554E" w:rsidR="00DD416C" w:rsidRPr="007C3DE8" w:rsidRDefault="00DD416C" w:rsidP="00AC1476">
            <w:pPr>
              <w:spacing w:after="120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10:45–11:45</w:t>
            </w:r>
          </w:p>
        </w:tc>
        <w:tc>
          <w:tcPr>
            <w:tcW w:w="7515" w:type="dxa"/>
          </w:tcPr>
          <w:p w14:paraId="115A9D9F" w14:textId="07F0D9FD" w:rsidR="00DD416C" w:rsidRPr="007C3DE8" w:rsidRDefault="00DD416C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Робота в групах:</w:t>
            </w:r>
          </w:p>
          <w:p w14:paraId="0F61CDEB" w14:textId="06F5BADD" w:rsidR="00DD416C" w:rsidRPr="007C3DE8" w:rsidRDefault="00DD416C" w:rsidP="00AC1476">
            <w:pPr>
              <w:numPr>
                <w:ilvl w:val="0"/>
                <w:numId w:val="18"/>
              </w:numPr>
              <w:ind w:left="714" w:hanging="357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напрацювання ідей щодо визначення у Д</w:t>
            </w:r>
            <w:r w:rsidR="0084528E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ержавному стандарті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питання сумісності осіб </w:t>
            </w:r>
            <w:r w:rsidR="0084528E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під час 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отримання послуги підтриманого проживання:</w:t>
            </w:r>
            <w:r w:rsidR="00762576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вік, 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мета підтриманого проживання</w:t>
            </w:r>
            <w:r w:rsidR="00762576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;</w:t>
            </w:r>
          </w:p>
          <w:p w14:paraId="3625771B" w14:textId="1C0E74D9" w:rsidR="00DD416C" w:rsidRPr="007C3DE8" w:rsidRDefault="00DD416C" w:rsidP="00AC1476">
            <w:pPr>
              <w:numPr>
                <w:ilvl w:val="0"/>
                <w:numId w:val="20"/>
              </w:numPr>
              <w:ind w:left="714" w:hanging="357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напрацювання ідей щодо шкал оцінювання: що </w:t>
            </w:r>
            <w:r w:rsidR="0084528E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варто 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врахувати</w:t>
            </w:r>
            <w:r w:rsidR="00762576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;</w:t>
            </w:r>
          </w:p>
          <w:p w14:paraId="1227940A" w14:textId="70FB270C" w:rsidR="00762576" w:rsidRPr="007C3DE8" w:rsidRDefault="00DD416C" w:rsidP="00AC1476">
            <w:pPr>
              <w:numPr>
                <w:ilvl w:val="0"/>
                <w:numId w:val="20"/>
              </w:numPr>
              <w:ind w:left="714" w:hanging="357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обговорення структури і зв’язку між обговореними склад</w:t>
            </w:r>
            <w:r w:rsidR="00243FB8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никами</w:t>
            </w:r>
            <w:r w:rsidR="00762576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;</w:t>
            </w:r>
          </w:p>
          <w:p w14:paraId="164A46E4" w14:textId="41C4538B" w:rsidR="00DD416C" w:rsidRPr="007C3DE8" w:rsidRDefault="00762576" w:rsidP="00AC1476">
            <w:pPr>
              <w:numPr>
                <w:ilvl w:val="0"/>
                <w:numId w:val="20"/>
              </w:numPr>
              <w:ind w:left="714" w:hanging="357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п</w:t>
            </w:r>
            <w:r w:rsidR="00DD416C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редставлення напрацювань груп,</w:t>
            </w:r>
            <w:r w:rsidR="00243FB8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</w:t>
            </w:r>
            <w:r w:rsidR="00DD416C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розміщення їх на </w:t>
            </w:r>
            <w:proofErr w:type="spellStart"/>
            <w:r w:rsidR="00AE1DA2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фасил</w:t>
            </w:r>
            <w:r w:rsidR="00AC7B6D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ітаційній</w:t>
            </w:r>
            <w:proofErr w:type="spellEnd"/>
            <w:r w:rsidR="00AC7B6D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панелі</w:t>
            </w:r>
          </w:p>
        </w:tc>
      </w:tr>
      <w:tr w:rsidR="00DD416C" w:rsidRPr="007C3DE8" w14:paraId="398E0B08" w14:textId="77777777" w:rsidTr="00C4639F">
        <w:trPr>
          <w:trHeight w:val="305"/>
        </w:trPr>
        <w:tc>
          <w:tcPr>
            <w:tcW w:w="1696" w:type="dxa"/>
          </w:tcPr>
          <w:p w14:paraId="66897A0F" w14:textId="532A36DE" w:rsidR="00DD416C" w:rsidRPr="007C3DE8" w:rsidRDefault="00DD416C" w:rsidP="00AC1476">
            <w:pPr>
              <w:spacing w:after="120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11:45–12:00</w:t>
            </w:r>
          </w:p>
        </w:tc>
        <w:tc>
          <w:tcPr>
            <w:tcW w:w="7515" w:type="dxa"/>
          </w:tcPr>
          <w:p w14:paraId="431C8E5B" w14:textId="4F6C51E5" w:rsidR="00DD416C" w:rsidRPr="007C3DE8" w:rsidRDefault="00DD416C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Перерва</w:t>
            </w:r>
            <w:r w:rsidR="00762576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на каву</w:t>
            </w:r>
          </w:p>
        </w:tc>
      </w:tr>
      <w:tr w:rsidR="00DD416C" w:rsidRPr="007C3DE8" w14:paraId="76F34BA0" w14:textId="77777777" w:rsidTr="00C4639F">
        <w:trPr>
          <w:trHeight w:val="305"/>
        </w:trPr>
        <w:tc>
          <w:tcPr>
            <w:tcW w:w="1696" w:type="dxa"/>
          </w:tcPr>
          <w:p w14:paraId="2082F5FB" w14:textId="1467ECCD" w:rsidR="00DD416C" w:rsidRPr="007C3DE8" w:rsidRDefault="00DD416C" w:rsidP="00AC1476">
            <w:pPr>
              <w:spacing w:after="120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12:00–13:15</w:t>
            </w:r>
          </w:p>
        </w:tc>
        <w:tc>
          <w:tcPr>
            <w:tcW w:w="7515" w:type="dxa"/>
          </w:tcPr>
          <w:p w14:paraId="5B235EA8" w14:textId="204A4434" w:rsidR="00DD416C" w:rsidRPr="007C3DE8" w:rsidRDefault="00DD416C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Робота в група</w:t>
            </w:r>
            <w:r w:rsidR="00762576"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х. Н</w:t>
            </w: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апрацювання пропозицій щодо заходів у складі послуги підтриманого проживання за результатами оцінювання</w:t>
            </w:r>
          </w:p>
        </w:tc>
      </w:tr>
      <w:tr w:rsidR="00DD416C" w:rsidRPr="007C3DE8" w14:paraId="19967C4F" w14:textId="77777777" w:rsidTr="00C4639F">
        <w:trPr>
          <w:trHeight w:val="305"/>
        </w:trPr>
        <w:tc>
          <w:tcPr>
            <w:tcW w:w="1696" w:type="dxa"/>
          </w:tcPr>
          <w:p w14:paraId="66AB9EE1" w14:textId="325CF4B6" w:rsidR="00DD416C" w:rsidRPr="007C3DE8" w:rsidRDefault="00DD416C" w:rsidP="00AC1476">
            <w:pPr>
              <w:spacing w:after="120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13:15–13:30</w:t>
            </w:r>
          </w:p>
        </w:tc>
        <w:tc>
          <w:tcPr>
            <w:tcW w:w="7515" w:type="dxa"/>
          </w:tcPr>
          <w:p w14:paraId="60FB0909" w14:textId="5C2746BF" w:rsidR="00DD416C" w:rsidRPr="007C3DE8" w:rsidRDefault="00243FB8" w:rsidP="00AC1476">
            <w:pPr>
              <w:spacing w:after="120"/>
              <w:jc w:val="both"/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</w:pPr>
            <w:r w:rsidRPr="007C3DE8">
              <w:rPr>
                <w:rFonts w:asciiTheme="majorHAnsi" w:eastAsiaTheme="minorHAnsi" w:hAnsiTheme="majorHAnsi" w:cstheme="majorHAnsi"/>
                <w:kern w:val="2"/>
                <w:sz w:val="24"/>
                <w:szCs w:val="24"/>
                <w:lang w:val="uk-UA" w:eastAsia="en-US"/>
                <w14:ligatures w14:val="standardContextual"/>
              </w:rPr>
              <w:t>Підбиття підсумків заходу</w:t>
            </w:r>
          </w:p>
        </w:tc>
      </w:tr>
    </w:tbl>
    <w:p w14:paraId="17581E90" w14:textId="77777777" w:rsidR="00787230" w:rsidRPr="007C3DE8" w:rsidRDefault="00787230" w:rsidP="004635D4">
      <w:pPr>
        <w:rPr>
          <w:rFonts w:asciiTheme="majorHAnsi" w:hAnsiTheme="majorHAnsi" w:cstheme="majorHAnsi"/>
          <w:sz w:val="24"/>
          <w:szCs w:val="24"/>
        </w:rPr>
      </w:pPr>
    </w:p>
    <w:p w14:paraId="0D252CAD" w14:textId="718D140C" w:rsidR="001C1666" w:rsidRPr="007C3DE8" w:rsidRDefault="001C1666" w:rsidP="00871ACF">
      <w:pPr>
        <w:spacing w:after="160" w:line="256" w:lineRule="auto"/>
        <w:jc w:val="both"/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:lang w:val="uk-UA" w:eastAsia="en-US"/>
          <w14:ligatures w14:val="standardContextual"/>
        </w:rPr>
      </w:pPr>
      <w:r w:rsidRPr="007C3DE8"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:lang w:val="uk-UA" w:eastAsia="en-US"/>
          <w14:ligatures w14:val="standardContextual"/>
        </w:rPr>
        <w:t>Для довідки</w:t>
      </w:r>
    </w:p>
    <w:p w14:paraId="475F8289" w14:textId="69D1EEA4" w:rsidR="00871ACF" w:rsidRPr="007C3DE8" w:rsidRDefault="002C0483" w:rsidP="783AC67A">
      <w:pPr>
        <w:spacing w:after="160" w:line="256" w:lineRule="auto"/>
        <w:jc w:val="both"/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val="uk-UA" w:eastAsia="en-US"/>
          <w14:ligatures w14:val="standardContextual"/>
        </w:rPr>
      </w:pPr>
      <w:r w:rsidRPr="007C3DE8"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val="uk-UA" w:eastAsia="en-US"/>
          <w14:ligatures w14:val="standardContextual"/>
        </w:rPr>
        <w:t>Захід організовано</w:t>
      </w:r>
      <w:r w:rsidR="24E9BA83" w:rsidRPr="007C3DE8"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val="uk-UA" w:eastAsia="en-US"/>
          <w14:ligatures w14:val="standardContextual"/>
        </w:rPr>
        <w:t xml:space="preserve"> </w:t>
      </w:r>
      <w:r w:rsidR="00A16F5E" w:rsidRPr="007C3DE8"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val="uk-UA" w:eastAsia="en-US"/>
          <w14:ligatures w14:val="standardContextual"/>
        </w:rPr>
        <w:t xml:space="preserve">в партнерстві з Міністерством соціальної політики України та ГО «Соціальна Синергія» </w:t>
      </w:r>
      <w:r w:rsidR="24E9BA83" w:rsidRPr="007C3DE8"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val="uk-UA" w:eastAsia="en-US"/>
          <w14:ligatures w14:val="standardContextual"/>
        </w:rPr>
        <w:t>в</w:t>
      </w:r>
      <w:r w:rsidR="00871ACF" w:rsidRPr="007C3DE8"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val="uk-UA" w:eastAsia="en-US"/>
          <w14:ligatures w14:val="standardContextual"/>
        </w:rPr>
        <w:t xml:space="preserve"> </w:t>
      </w:r>
      <w:r w:rsidR="6306C104" w:rsidRPr="007C3DE8">
        <w:rPr>
          <w:rFonts w:asciiTheme="majorHAnsi" w:eastAsiaTheme="minorEastAsia" w:hAnsiTheme="majorHAnsi" w:cstheme="majorHAnsi"/>
          <w:i/>
          <w:iCs/>
          <w:sz w:val="24"/>
          <w:szCs w:val="24"/>
          <w:lang w:val="uk-UA" w:eastAsia="en-US"/>
        </w:rPr>
        <w:t xml:space="preserve">межах флагманського партнерства Програми </w:t>
      </w:r>
      <w:r w:rsidR="007428FC" w:rsidRPr="007C3DE8">
        <w:rPr>
          <w:rFonts w:asciiTheme="majorHAnsi" w:eastAsiaTheme="minorEastAsia" w:hAnsiTheme="majorHAnsi" w:cstheme="majorHAnsi"/>
          <w:i/>
          <w:iCs/>
          <w:sz w:val="24"/>
          <w:szCs w:val="24"/>
          <w:lang w:val="uk-UA" w:eastAsia="en-US"/>
        </w:rPr>
        <w:t>р</w:t>
      </w:r>
      <w:r w:rsidR="6306C104" w:rsidRPr="007C3DE8">
        <w:rPr>
          <w:rFonts w:asciiTheme="majorHAnsi" w:eastAsiaTheme="minorEastAsia" w:hAnsiTheme="majorHAnsi" w:cstheme="majorHAnsi"/>
          <w:i/>
          <w:iCs/>
          <w:sz w:val="24"/>
          <w:szCs w:val="24"/>
          <w:lang w:val="uk-UA" w:eastAsia="en-US"/>
        </w:rPr>
        <w:t>озвитку ООН (ПРООН) в Україні та Європейського Союзу «EU4Recovery — Розширення можливостей громад в Україні».</w:t>
      </w:r>
    </w:p>
    <w:p w14:paraId="1408B146" w14:textId="1DDEB76E" w:rsidR="002C0483" w:rsidRPr="007C3DE8" w:rsidRDefault="001F636F" w:rsidP="524FF380">
      <w:pPr>
        <w:spacing w:after="160" w:line="256" w:lineRule="auto"/>
        <w:jc w:val="both"/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val="uk-UA" w:eastAsia="en-US"/>
          <w14:ligatures w14:val="standardContextual"/>
        </w:rPr>
      </w:pPr>
      <w:r w:rsidRPr="007C3DE8"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val="uk-UA" w:eastAsia="en-US"/>
          <w14:ligatures w14:val="standardContextual"/>
        </w:rPr>
        <w:t>Думки, зауваження, висновки або рекомендації, озвучені під час заходу, належать авторам</w:t>
      </w:r>
      <w:r w:rsidR="00BD721C" w:rsidRPr="007C3DE8"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val="ru-RU" w:eastAsia="en-US"/>
          <w14:ligatures w14:val="standardContextual"/>
        </w:rPr>
        <w:t xml:space="preserve"> </w:t>
      </w:r>
      <w:r w:rsidRPr="007C3DE8"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val="uk-UA" w:eastAsia="en-US"/>
          <w14:ligatures w14:val="standardContextual"/>
        </w:rPr>
        <w:t>/</w:t>
      </w:r>
      <w:r w:rsidR="00BD721C" w:rsidRPr="007C3DE8"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val="ru-RU" w:eastAsia="en-US"/>
          <w14:ligatures w14:val="standardContextual"/>
        </w:rPr>
        <w:t xml:space="preserve"> </w:t>
      </w:r>
      <w:r w:rsidRPr="007C3DE8"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val="uk-UA" w:eastAsia="en-US"/>
          <w14:ligatures w14:val="standardContextual"/>
        </w:rPr>
        <w:t xml:space="preserve">спікерам і не обов’язково відображають погляди </w:t>
      </w:r>
      <w:r w:rsidR="520A76FB" w:rsidRPr="007C3DE8"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val="uk-UA" w:eastAsia="en-US"/>
          <w14:ligatures w14:val="standardContextual"/>
        </w:rPr>
        <w:t>ПРООН</w:t>
      </w:r>
      <w:r w:rsidRPr="007C3DE8"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val="uk-UA" w:eastAsia="en-US"/>
          <w14:ligatures w14:val="standardContextual"/>
        </w:rPr>
        <w:t>, ООН, Європейського Союзу та/або інших міжнародних партнерів.</w:t>
      </w:r>
    </w:p>
    <w:sectPr w:rsidR="002C0483" w:rsidRPr="007C3DE8" w:rsidSect="00FD6AAB">
      <w:headerReference w:type="default" r:id="rId12"/>
      <w:pgSz w:w="11909" w:h="16834"/>
      <w:pgMar w:top="1440" w:right="1440" w:bottom="832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F33C8" w14:textId="77777777" w:rsidR="00247E3B" w:rsidRDefault="00247E3B" w:rsidP="00C072A7">
      <w:pPr>
        <w:spacing w:line="240" w:lineRule="auto"/>
      </w:pPr>
      <w:r>
        <w:separator/>
      </w:r>
    </w:p>
  </w:endnote>
  <w:endnote w:type="continuationSeparator" w:id="0">
    <w:p w14:paraId="70C30446" w14:textId="77777777" w:rsidR="00247E3B" w:rsidRDefault="00247E3B" w:rsidP="00C072A7">
      <w:pPr>
        <w:spacing w:line="240" w:lineRule="auto"/>
      </w:pPr>
      <w:r>
        <w:continuationSeparator/>
      </w:r>
    </w:p>
  </w:endnote>
  <w:endnote w:type="continuationNotice" w:id="1">
    <w:p w14:paraId="6D45317E" w14:textId="77777777" w:rsidR="00247E3B" w:rsidRDefault="00247E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84A57" w14:textId="77777777" w:rsidR="00247E3B" w:rsidRDefault="00247E3B" w:rsidP="00C072A7">
      <w:pPr>
        <w:spacing w:line="240" w:lineRule="auto"/>
      </w:pPr>
      <w:r>
        <w:separator/>
      </w:r>
    </w:p>
  </w:footnote>
  <w:footnote w:type="continuationSeparator" w:id="0">
    <w:p w14:paraId="22569012" w14:textId="77777777" w:rsidR="00247E3B" w:rsidRDefault="00247E3B" w:rsidP="00C072A7">
      <w:pPr>
        <w:spacing w:line="240" w:lineRule="auto"/>
      </w:pPr>
      <w:r>
        <w:continuationSeparator/>
      </w:r>
    </w:p>
  </w:footnote>
  <w:footnote w:type="continuationNotice" w:id="1">
    <w:p w14:paraId="0C0FAF94" w14:textId="77777777" w:rsidR="00247E3B" w:rsidRDefault="00247E3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FC712" w14:textId="601C0855" w:rsidR="00FD6AAB" w:rsidRPr="00FD6AAB" w:rsidRDefault="005412D6">
    <w:pPr>
      <w:pStyle w:val="a8"/>
      <w:rPr>
        <w:lang w:val="uk-UA"/>
      </w:rPr>
    </w:pPr>
    <w:r w:rsidRPr="00D2681C">
      <w:rPr>
        <w:rFonts w:asciiTheme="minorHAnsi" w:eastAsia="Calibri" w:hAnsiTheme="minorHAnsi" w:cstheme="minorHAnsi"/>
        <w:noProof/>
        <w:lang w:val="uk-UA" w:eastAsia="uk-UA"/>
      </w:rPr>
      <w:drawing>
        <wp:inline distT="114300" distB="114300" distL="114300" distR="114300" wp14:anchorId="65F0A957" wp14:editId="05490B73">
          <wp:extent cx="5733415" cy="856615"/>
          <wp:effectExtent l="0" t="0" r="635" b="635"/>
          <wp:docPr id="69033988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856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537F"/>
    <w:multiLevelType w:val="multilevel"/>
    <w:tmpl w:val="CD74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50DE4"/>
    <w:multiLevelType w:val="hybridMultilevel"/>
    <w:tmpl w:val="0F54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3770B"/>
    <w:multiLevelType w:val="multilevel"/>
    <w:tmpl w:val="5A2CC2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7F0771"/>
    <w:multiLevelType w:val="multilevel"/>
    <w:tmpl w:val="54A0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26DCD"/>
    <w:multiLevelType w:val="hybridMultilevel"/>
    <w:tmpl w:val="89FAC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06A9"/>
    <w:multiLevelType w:val="hybridMultilevel"/>
    <w:tmpl w:val="667ADF3A"/>
    <w:lvl w:ilvl="0" w:tplc="608C2EC4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21922"/>
    <w:multiLevelType w:val="hybridMultilevel"/>
    <w:tmpl w:val="C390DCA6"/>
    <w:lvl w:ilvl="0" w:tplc="121E6EA8">
      <w:numFmt w:val="bullet"/>
      <w:lvlText w:val="-"/>
      <w:lvlJc w:val="left"/>
      <w:pPr>
        <w:ind w:left="720" w:hanging="360"/>
      </w:pPr>
      <w:rPr>
        <w:rFonts w:ascii="Proxima Nova" w:eastAsiaTheme="minorHAnsi" w:hAnsi="Proxima Nov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15100"/>
    <w:multiLevelType w:val="hybridMultilevel"/>
    <w:tmpl w:val="73005A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22CB4"/>
    <w:multiLevelType w:val="multilevel"/>
    <w:tmpl w:val="7424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4A745A"/>
    <w:multiLevelType w:val="hybridMultilevel"/>
    <w:tmpl w:val="4162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B2404"/>
    <w:multiLevelType w:val="hybridMultilevel"/>
    <w:tmpl w:val="AAEA73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D1009"/>
    <w:multiLevelType w:val="multilevel"/>
    <w:tmpl w:val="D3D633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7876FD4"/>
    <w:multiLevelType w:val="multilevel"/>
    <w:tmpl w:val="F442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6B2EEA"/>
    <w:multiLevelType w:val="multilevel"/>
    <w:tmpl w:val="0BC4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30F5D"/>
    <w:multiLevelType w:val="multilevel"/>
    <w:tmpl w:val="2D22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E038C4"/>
    <w:multiLevelType w:val="multilevel"/>
    <w:tmpl w:val="EE3295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85937DA"/>
    <w:multiLevelType w:val="multilevel"/>
    <w:tmpl w:val="CB78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3650FD"/>
    <w:multiLevelType w:val="multilevel"/>
    <w:tmpl w:val="9D44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DB0D3C"/>
    <w:multiLevelType w:val="multilevel"/>
    <w:tmpl w:val="BFB8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FB2F13"/>
    <w:multiLevelType w:val="hybridMultilevel"/>
    <w:tmpl w:val="A8AC5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E0DE7"/>
    <w:multiLevelType w:val="hybridMultilevel"/>
    <w:tmpl w:val="11E8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13717"/>
    <w:multiLevelType w:val="multilevel"/>
    <w:tmpl w:val="4482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2052B0"/>
    <w:multiLevelType w:val="multilevel"/>
    <w:tmpl w:val="E1A28E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1"/>
  </w:num>
  <w:num w:numId="3">
    <w:abstractNumId w:val="22"/>
  </w:num>
  <w:num w:numId="4">
    <w:abstractNumId w:val="2"/>
  </w:num>
  <w:num w:numId="5">
    <w:abstractNumId w:val="1"/>
  </w:num>
  <w:num w:numId="6">
    <w:abstractNumId w:val="19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3"/>
  </w:num>
  <w:num w:numId="12">
    <w:abstractNumId w:val="14"/>
  </w:num>
  <w:num w:numId="13">
    <w:abstractNumId w:val="12"/>
  </w:num>
  <w:num w:numId="14">
    <w:abstractNumId w:val="0"/>
  </w:num>
  <w:num w:numId="15">
    <w:abstractNumId w:val="9"/>
  </w:num>
  <w:num w:numId="16">
    <w:abstractNumId w:val="13"/>
  </w:num>
  <w:num w:numId="17">
    <w:abstractNumId w:val="20"/>
  </w:num>
  <w:num w:numId="18">
    <w:abstractNumId w:val="18"/>
  </w:num>
  <w:num w:numId="19">
    <w:abstractNumId w:val="17"/>
  </w:num>
  <w:num w:numId="20">
    <w:abstractNumId w:val="16"/>
  </w:num>
  <w:num w:numId="21">
    <w:abstractNumId w:val="21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xMDQxMLQwsjQ3MTBW0lEKTi0uzszPAykwrgUAMEoaJywAAAA="/>
  </w:docVars>
  <w:rsids>
    <w:rsidRoot w:val="00787230"/>
    <w:rsid w:val="0001301B"/>
    <w:rsid w:val="00016A79"/>
    <w:rsid w:val="000257AE"/>
    <w:rsid w:val="00027943"/>
    <w:rsid w:val="00032922"/>
    <w:rsid w:val="000416F8"/>
    <w:rsid w:val="000429C2"/>
    <w:rsid w:val="00043777"/>
    <w:rsid w:val="000528F9"/>
    <w:rsid w:val="00056B6D"/>
    <w:rsid w:val="00057722"/>
    <w:rsid w:val="000618C6"/>
    <w:rsid w:val="00071827"/>
    <w:rsid w:val="0007211C"/>
    <w:rsid w:val="00072684"/>
    <w:rsid w:val="00073A72"/>
    <w:rsid w:val="0007683A"/>
    <w:rsid w:val="000801A7"/>
    <w:rsid w:val="00082950"/>
    <w:rsid w:val="00083631"/>
    <w:rsid w:val="00085C77"/>
    <w:rsid w:val="00087D1A"/>
    <w:rsid w:val="0009617F"/>
    <w:rsid w:val="000A04A9"/>
    <w:rsid w:val="000A4520"/>
    <w:rsid w:val="000A6DBA"/>
    <w:rsid w:val="000A7C21"/>
    <w:rsid w:val="000C2A5B"/>
    <w:rsid w:val="000C5F93"/>
    <w:rsid w:val="000E5425"/>
    <w:rsid w:val="000F0DF1"/>
    <w:rsid w:val="000F67B0"/>
    <w:rsid w:val="000F69D7"/>
    <w:rsid w:val="001004EE"/>
    <w:rsid w:val="001039E9"/>
    <w:rsid w:val="00104ADB"/>
    <w:rsid w:val="00106E2A"/>
    <w:rsid w:val="00107A78"/>
    <w:rsid w:val="001144F5"/>
    <w:rsid w:val="00122B9D"/>
    <w:rsid w:val="00123CD5"/>
    <w:rsid w:val="00134AD0"/>
    <w:rsid w:val="00140010"/>
    <w:rsid w:val="0014004D"/>
    <w:rsid w:val="00143F6C"/>
    <w:rsid w:val="001441AE"/>
    <w:rsid w:val="00146A59"/>
    <w:rsid w:val="0015041F"/>
    <w:rsid w:val="001513C2"/>
    <w:rsid w:val="00153135"/>
    <w:rsid w:val="00160068"/>
    <w:rsid w:val="00160B7C"/>
    <w:rsid w:val="001634FA"/>
    <w:rsid w:val="00166DE9"/>
    <w:rsid w:val="00170058"/>
    <w:rsid w:val="00180304"/>
    <w:rsid w:val="00190D9F"/>
    <w:rsid w:val="00194001"/>
    <w:rsid w:val="0019734F"/>
    <w:rsid w:val="001B4310"/>
    <w:rsid w:val="001B591A"/>
    <w:rsid w:val="001C1666"/>
    <w:rsid w:val="001C1ACD"/>
    <w:rsid w:val="001E27A0"/>
    <w:rsid w:val="001E403B"/>
    <w:rsid w:val="001E5473"/>
    <w:rsid w:val="001E71AC"/>
    <w:rsid w:val="001F1ED8"/>
    <w:rsid w:val="001F423D"/>
    <w:rsid w:val="001F636F"/>
    <w:rsid w:val="001F639C"/>
    <w:rsid w:val="00206183"/>
    <w:rsid w:val="0024174B"/>
    <w:rsid w:val="00243FB8"/>
    <w:rsid w:val="00246330"/>
    <w:rsid w:val="00247E3B"/>
    <w:rsid w:val="0025287A"/>
    <w:rsid w:val="002637CE"/>
    <w:rsid w:val="00272439"/>
    <w:rsid w:val="00272BFC"/>
    <w:rsid w:val="00293D4C"/>
    <w:rsid w:val="002A22F7"/>
    <w:rsid w:val="002A2B26"/>
    <w:rsid w:val="002A3811"/>
    <w:rsid w:val="002B5B41"/>
    <w:rsid w:val="002C0483"/>
    <w:rsid w:val="002C184D"/>
    <w:rsid w:val="002D3254"/>
    <w:rsid w:val="002D6B28"/>
    <w:rsid w:val="002E2508"/>
    <w:rsid w:val="002F5BA5"/>
    <w:rsid w:val="00301ED4"/>
    <w:rsid w:val="00304E5F"/>
    <w:rsid w:val="003059DE"/>
    <w:rsid w:val="00310047"/>
    <w:rsid w:val="00310085"/>
    <w:rsid w:val="00322E99"/>
    <w:rsid w:val="00325ED6"/>
    <w:rsid w:val="00336E4C"/>
    <w:rsid w:val="00345BD3"/>
    <w:rsid w:val="00350E6F"/>
    <w:rsid w:val="003621E8"/>
    <w:rsid w:val="003624F6"/>
    <w:rsid w:val="003630D1"/>
    <w:rsid w:val="0037704B"/>
    <w:rsid w:val="00377181"/>
    <w:rsid w:val="00393989"/>
    <w:rsid w:val="0039569C"/>
    <w:rsid w:val="00395D39"/>
    <w:rsid w:val="00397864"/>
    <w:rsid w:val="003A225B"/>
    <w:rsid w:val="003B041C"/>
    <w:rsid w:val="003B74CF"/>
    <w:rsid w:val="003B767F"/>
    <w:rsid w:val="003C7C25"/>
    <w:rsid w:val="003D066F"/>
    <w:rsid w:val="003D617A"/>
    <w:rsid w:val="003F0D8A"/>
    <w:rsid w:val="003F2E23"/>
    <w:rsid w:val="003F5BB5"/>
    <w:rsid w:val="0040029D"/>
    <w:rsid w:val="0040152D"/>
    <w:rsid w:val="0041523E"/>
    <w:rsid w:val="00416387"/>
    <w:rsid w:val="0042143C"/>
    <w:rsid w:val="00437B88"/>
    <w:rsid w:val="00446CF2"/>
    <w:rsid w:val="00451FA2"/>
    <w:rsid w:val="00454166"/>
    <w:rsid w:val="00456F07"/>
    <w:rsid w:val="0046331B"/>
    <w:rsid w:val="004635D4"/>
    <w:rsid w:val="0047230E"/>
    <w:rsid w:val="00475682"/>
    <w:rsid w:val="00476452"/>
    <w:rsid w:val="0048368C"/>
    <w:rsid w:val="00486AE0"/>
    <w:rsid w:val="00491DBA"/>
    <w:rsid w:val="00495515"/>
    <w:rsid w:val="004A13F7"/>
    <w:rsid w:val="004A769A"/>
    <w:rsid w:val="004A7DB7"/>
    <w:rsid w:val="004B2E52"/>
    <w:rsid w:val="004B6708"/>
    <w:rsid w:val="004B7400"/>
    <w:rsid w:val="004C66B4"/>
    <w:rsid w:val="004D2F11"/>
    <w:rsid w:val="004D4A6B"/>
    <w:rsid w:val="004E3D1E"/>
    <w:rsid w:val="004F0067"/>
    <w:rsid w:val="004F02B4"/>
    <w:rsid w:val="004F13A2"/>
    <w:rsid w:val="00500232"/>
    <w:rsid w:val="005011BE"/>
    <w:rsid w:val="00506238"/>
    <w:rsid w:val="00507D54"/>
    <w:rsid w:val="0051114A"/>
    <w:rsid w:val="00511D6F"/>
    <w:rsid w:val="00527255"/>
    <w:rsid w:val="0052781F"/>
    <w:rsid w:val="005347BF"/>
    <w:rsid w:val="005412D6"/>
    <w:rsid w:val="005415B1"/>
    <w:rsid w:val="00543DDF"/>
    <w:rsid w:val="00547417"/>
    <w:rsid w:val="005532E1"/>
    <w:rsid w:val="00555D1E"/>
    <w:rsid w:val="005652B2"/>
    <w:rsid w:val="005767FD"/>
    <w:rsid w:val="005B144A"/>
    <w:rsid w:val="005C0587"/>
    <w:rsid w:val="005C1595"/>
    <w:rsid w:val="005D3997"/>
    <w:rsid w:val="005E0EF0"/>
    <w:rsid w:val="005E3015"/>
    <w:rsid w:val="005E5D75"/>
    <w:rsid w:val="005F11DE"/>
    <w:rsid w:val="0062380F"/>
    <w:rsid w:val="006261C3"/>
    <w:rsid w:val="00636F47"/>
    <w:rsid w:val="00641C48"/>
    <w:rsid w:val="00650DC0"/>
    <w:rsid w:val="00660325"/>
    <w:rsid w:val="006606DB"/>
    <w:rsid w:val="00667EE0"/>
    <w:rsid w:val="00670519"/>
    <w:rsid w:val="00677DFF"/>
    <w:rsid w:val="0068481F"/>
    <w:rsid w:val="006877F0"/>
    <w:rsid w:val="006A0559"/>
    <w:rsid w:val="006A3DB3"/>
    <w:rsid w:val="006B14E9"/>
    <w:rsid w:val="006B439C"/>
    <w:rsid w:val="006B517B"/>
    <w:rsid w:val="006C2BF7"/>
    <w:rsid w:val="006C3909"/>
    <w:rsid w:val="006C3FB7"/>
    <w:rsid w:val="006C42D6"/>
    <w:rsid w:val="006C43F8"/>
    <w:rsid w:val="006C7121"/>
    <w:rsid w:val="006D09C7"/>
    <w:rsid w:val="006D2956"/>
    <w:rsid w:val="006D3187"/>
    <w:rsid w:val="006D43AE"/>
    <w:rsid w:val="006D4642"/>
    <w:rsid w:val="006D518E"/>
    <w:rsid w:val="006F218C"/>
    <w:rsid w:val="006F35F7"/>
    <w:rsid w:val="00700BB2"/>
    <w:rsid w:val="00701BC6"/>
    <w:rsid w:val="00703A68"/>
    <w:rsid w:val="0070443E"/>
    <w:rsid w:val="00713D2E"/>
    <w:rsid w:val="00713F10"/>
    <w:rsid w:val="007206CE"/>
    <w:rsid w:val="007315F9"/>
    <w:rsid w:val="007428FC"/>
    <w:rsid w:val="00762576"/>
    <w:rsid w:val="007670D3"/>
    <w:rsid w:val="0078098A"/>
    <w:rsid w:val="00785311"/>
    <w:rsid w:val="007861D0"/>
    <w:rsid w:val="00786BF0"/>
    <w:rsid w:val="00787230"/>
    <w:rsid w:val="007922FD"/>
    <w:rsid w:val="007934FD"/>
    <w:rsid w:val="007944F5"/>
    <w:rsid w:val="007A3F52"/>
    <w:rsid w:val="007A6A07"/>
    <w:rsid w:val="007A7F36"/>
    <w:rsid w:val="007B10C5"/>
    <w:rsid w:val="007B1D5C"/>
    <w:rsid w:val="007B4BD9"/>
    <w:rsid w:val="007C3DE8"/>
    <w:rsid w:val="007C73FE"/>
    <w:rsid w:val="007D06D4"/>
    <w:rsid w:val="007D115F"/>
    <w:rsid w:val="007D3CC6"/>
    <w:rsid w:val="007D62C0"/>
    <w:rsid w:val="007D7DEE"/>
    <w:rsid w:val="007E4F97"/>
    <w:rsid w:val="007E7C7A"/>
    <w:rsid w:val="007F35EA"/>
    <w:rsid w:val="0081131E"/>
    <w:rsid w:val="00812E7A"/>
    <w:rsid w:val="008159D5"/>
    <w:rsid w:val="0081726C"/>
    <w:rsid w:val="00822ECD"/>
    <w:rsid w:val="00823CF8"/>
    <w:rsid w:val="008409A6"/>
    <w:rsid w:val="0084528E"/>
    <w:rsid w:val="00845C33"/>
    <w:rsid w:val="008669E7"/>
    <w:rsid w:val="00871ACF"/>
    <w:rsid w:val="008762B5"/>
    <w:rsid w:val="008768AE"/>
    <w:rsid w:val="00885418"/>
    <w:rsid w:val="00885BD5"/>
    <w:rsid w:val="008955DC"/>
    <w:rsid w:val="008959A6"/>
    <w:rsid w:val="0089677E"/>
    <w:rsid w:val="00897A43"/>
    <w:rsid w:val="008A12C5"/>
    <w:rsid w:val="008A2CDC"/>
    <w:rsid w:val="008A38D3"/>
    <w:rsid w:val="008A45F0"/>
    <w:rsid w:val="008A770F"/>
    <w:rsid w:val="008C1C27"/>
    <w:rsid w:val="008C51B0"/>
    <w:rsid w:val="008C7F3A"/>
    <w:rsid w:val="008D7966"/>
    <w:rsid w:val="008E48FA"/>
    <w:rsid w:val="008F23BB"/>
    <w:rsid w:val="008F7E9F"/>
    <w:rsid w:val="00902C96"/>
    <w:rsid w:val="0091390B"/>
    <w:rsid w:val="009141D9"/>
    <w:rsid w:val="00914997"/>
    <w:rsid w:val="00915B30"/>
    <w:rsid w:val="00917E9E"/>
    <w:rsid w:val="00924282"/>
    <w:rsid w:val="0092735C"/>
    <w:rsid w:val="00930B79"/>
    <w:rsid w:val="009626F8"/>
    <w:rsid w:val="00982B2C"/>
    <w:rsid w:val="00991280"/>
    <w:rsid w:val="009A0062"/>
    <w:rsid w:val="009A2D6E"/>
    <w:rsid w:val="009A460D"/>
    <w:rsid w:val="009B5E19"/>
    <w:rsid w:val="009C5AE7"/>
    <w:rsid w:val="009F7276"/>
    <w:rsid w:val="00A0088D"/>
    <w:rsid w:val="00A03BA5"/>
    <w:rsid w:val="00A06C46"/>
    <w:rsid w:val="00A07516"/>
    <w:rsid w:val="00A16F5E"/>
    <w:rsid w:val="00A1753B"/>
    <w:rsid w:val="00A17B7F"/>
    <w:rsid w:val="00A4096F"/>
    <w:rsid w:val="00A4426D"/>
    <w:rsid w:val="00A464B3"/>
    <w:rsid w:val="00A63747"/>
    <w:rsid w:val="00A72540"/>
    <w:rsid w:val="00A72DD6"/>
    <w:rsid w:val="00A72FD0"/>
    <w:rsid w:val="00A844AA"/>
    <w:rsid w:val="00A914A7"/>
    <w:rsid w:val="00A917CE"/>
    <w:rsid w:val="00A9637F"/>
    <w:rsid w:val="00AA309E"/>
    <w:rsid w:val="00AA77AF"/>
    <w:rsid w:val="00AB69B8"/>
    <w:rsid w:val="00AB72F5"/>
    <w:rsid w:val="00AC0ABF"/>
    <w:rsid w:val="00AC118C"/>
    <w:rsid w:val="00AC1476"/>
    <w:rsid w:val="00AC23BE"/>
    <w:rsid w:val="00AC7B6D"/>
    <w:rsid w:val="00AD1C2D"/>
    <w:rsid w:val="00AE1DA2"/>
    <w:rsid w:val="00AE5CC3"/>
    <w:rsid w:val="00AF7C1A"/>
    <w:rsid w:val="00B0153A"/>
    <w:rsid w:val="00B11EA2"/>
    <w:rsid w:val="00B213B0"/>
    <w:rsid w:val="00B21FAD"/>
    <w:rsid w:val="00B27FAC"/>
    <w:rsid w:val="00B361F6"/>
    <w:rsid w:val="00B514F1"/>
    <w:rsid w:val="00B5382A"/>
    <w:rsid w:val="00B54A98"/>
    <w:rsid w:val="00B7245F"/>
    <w:rsid w:val="00B77322"/>
    <w:rsid w:val="00B96A9C"/>
    <w:rsid w:val="00BA0793"/>
    <w:rsid w:val="00BA70E8"/>
    <w:rsid w:val="00BB22EE"/>
    <w:rsid w:val="00BB235E"/>
    <w:rsid w:val="00BB4992"/>
    <w:rsid w:val="00BD6BED"/>
    <w:rsid w:val="00BD721C"/>
    <w:rsid w:val="00BE09E5"/>
    <w:rsid w:val="00BE77B1"/>
    <w:rsid w:val="00BF2795"/>
    <w:rsid w:val="00BF3E29"/>
    <w:rsid w:val="00C01AFA"/>
    <w:rsid w:val="00C0260B"/>
    <w:rsid w:val="00C02DF3"/>
    <w:rsid w:val="00C072A7"/>
    <w:rsid w:val="00C122BE"/>
    <w:rsid w:val="00C125FA"/>
    <w:rsid w:val="00C153DC"/>
    <w:rsid w:val="00C160F3"/>
    <w:rsid w:val="00C17712"/>
    <w:rsid w:val="00C30949"/>
    <w:rsid w:val="00C32771"/>
    <w:rsid w:val="00C32D53"/>
    <w:rsid w:val="00C37459"/>
    <w:rsid w:val="00C412D1"/>
    <w:rsid w:val="00C44CC0"/>
    <w:rsid w:val="00C4639F"/>
    <w:rsid w:val="00C67474"/>
    <w:rsid w:val="00C729A3"/>
    <w:rsid w:val="00C749FE"/>
    <w:rsid w:val="00C76E76"/>
    <w:rsid w:val="00C84994"/>
    <w:rsid w:val="00C86BE5"/>
    <w:rsid w:val="00C8766A"/>
    <w:rsid w:val="00CA07BD"/>
    <w:rsid w:val="00CA1021"/>
    <w:rsid w:val="00CB1879"/>
    <w:rsid w:val="00CB5DC7"/>
    <w:rsid w:val="00CD2CFB"/>
    <w:rsid w:val="00CD4144"/>
    <w:rsid w:val="00CD457F"/>
    <w:rsid w:val="00CD50AF"/>
    <w:rsid w:val="00CD70AC"/>
    <w:rsid w:val="00CE0ACB"/>
    <w:rsid w:val="00D03BC3"/>
    <w:rsid w:val="00D25A16"/>
    <w:rsid w:val="00D2726D"/>
    <w:rsid w:val="00D4635C"/>
    <w:rsid w:val="00D5642C"/>
    <w:rsid w:val="00D67CB2"/>
    <w:rsid w:val="00D76C42"/>
    <w:rsid w:val="00D80EEB"/>
    <w:rsid w:val="00D83A52"/>
    <w:rsid w:val="00D84881"/>
    <w:rsid w:val="00D91855"/>
    <w:rsid w:val="00D97C20"/>
    <w:rsid w:val="00DA1E1E"/>
    <w:rsid w:val="00DA7E06"/>
    <w:rsid w:val="00DB28E7"/>
    <w:rsid w:val="00DB4471"/>
    <w:rsid w:val="00DB5AE0"/>
    <w:rsid w:val="00DC1966"/>
    <w:rsid w:val="00DD416C"/>
    <w:rsid w:val="00DD4F18"/>
    <w:rsid w:val="00DF07D0"/>
    <w:rsid w:val="00DF5D26"/>
    <w:rsid w:val="00E0103A"/>
    <w:rsid w:val="00E01BFE"/>
    <w:rsid w:val="00E075DB"/>
    <w:rsid w:val="00E10032"/>
    <w:rsid w:val="00E1065A"/>
    <w:rsid w:val="00E1242E"/>
    <w:rsid w:val="00E206E0"/>
    <w:rsid w:val="00E2188B"/>
    <w:rsid w:val="00E30164"/>
    <w:rsid w:val="00E35CBB"/>
    <w:rsid w:val="00E50056"/>
    <w:rsid w:val="00E606E9"/>
    <w:rsid w:val="00E6206F"/>
    <w:rsid w:val="00E67E16"/>
    <w:rsid w:val="00E76627"/>
    <w:rsid w:val="00E91ECB"/>
    <w:rsid w:val="00E95187"/>
    <w:rsid w:val="00E96D12"/>
    <w:rsid w:val="00EA1E34"/>
    <w:rsid w:val="00EB0CE1"/>
    <w:rsid w:val="00EC1864"/>
    <w:rsid w:val="00EC3CE9"/>
    <w:rsid w:val="00EC5459"/>
    <w:rsid w:val="00EC6EA4"/>
    <w:rsid w:val="00EC7D43"/>
    <w:rsid w:val="00ED509F"/>
    <w:rsid w:val="00EE09F8"/>
    <w:rsid w:val="00EE211A"/>
    <w:rsid w:val="00EF5B38"/>
    <w:rsid w:val="00EF75B4"/>
    <w:rsid w:val="00F113D7"/>
    <w:rsid w:val="00F13DB8"/>
    <w:rsid w:val="00F160BD"/>
    <w:rsid w:val="00F229A1"/>
    <w:rsid w:val="00F2487B"/>
    <w:rsid w:val="00F40D1B"/>
    <w:rsid w:val="00F45159"/>
    <w:rsid w:val="00F47D92"/>
    <w:rsid w:val="00F5054B"/>
    <w:rsid w:val="00F54ABE"/>
    <w:rsid w:val="00F64FF3"/>
    <w:rsid w:val="00F65ED4"/>
    <w:rsid w:val="00F7444B"/>
    <w:rsid w:val="00F763EE"/>
    <w:rsid w:val="00F80ABF"/>
    <w:rsid w:val="00F83B96"/>
    <w:rsid w:val="00F83CC0"/>
    <w:rsid w:val="00F85A7D"/>
    <w:rsid w:val="00F86C02"/>
    <w:rsid w:val="00F87D4F"/>
    <w:rsid w:val="00F91243"/>
    <w:rsid w:val="00F975C6"/>
    <w:rsid w:val="00FA15DF"/>
    <w:rsid w:val="00FA502A"/>
    <w:rsid w:val="00FB098E"/>
    <w:rsid w:val="00FC5501"/>
    <w:rsid w:val="00FC668D"/>
    <w:rsid w:val="00FD0A53"/>
    <w:rsid w:val="00FD0F22"/>
    <w:rsid w:val="00FD52FF"/>
    <w:rsid w:val="00FD6AAB"/>
    <w:rsid w:val="00FE2EF2"/>
    <w:rsid w:val="00FE4C30"/>
    <w:rsid w:val="00FE6B6D"/>
    <w:rsid w:val="00FF53C0"/>
    <w:rsid w:val="21D9CC3F"/>
    <w:rsid w:val="24E9BA83"/>
    <w:rsid w:val="520A76FB"/>
    <w:rsid w:val="524FF380"/>
    <w:rsid w:val="600685F1"/>
    <w:rsid w:val="6306C104"/>
    <w:rsid w:val="783AC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AA1D4"/>
  <w15:docId w15:val="{46B63979-5F84-4C39-965D-848AFAF2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C02DF3"/>
    <w:pPr>
      <w:ind w:left="720"/>
      <w:contextualSpacing/>
    </w:pPr>
  </w:style>
  <w:style w:type="table" w:styleId="11">
    <w:name w:val="Grid Table 1 Light Accent 1"/>
    <w:basedOn w:val="a1"/>
    <w:uiPriority w:val="46"/>
    <w:rsid w:val="004A7DB7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 Accent 2"/>
    <w:basedOn w:val="a1"/>
    <w:uiPriority w:val="46"/>
    <w:rsid w:val="004A7DB7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">
    <w:name w:val="Grid Table 1 Light Accent 4"/>
    <w:basedOn w:val="a1"/>
    <w:uiPriority w:val="46"/>
    <w:rsid w:val="004A7DB7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">
    <w:name w:val="Grid Table 1 Light Accent 5"/>
    <w:basedOn w:val="a1"/>
    <w:uiPriority w:val="46"/>
    <w:rsid w:val="004A7DB7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1">
    <w:name w:val="Grid Table 2 Accent 1"/>
    <w:basedOn w:val="a1"/>
    <w:uiPriority w:val="47"/>
    <w:rsid w:val="004A7DB7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2">
    <w:name w:val="Grid Table 2 Accent 2"/>
    <w:basedOn w:val="a1"/>
    <w:uiPriority w:val="47"/>
    <w:rsid w:val="004A7DB7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2">
    <w:name w:val="Grid Table 2"/>
    <w:basedOn w:val="a1"/>
    <w:uiPriority w:val="47"/>
    <w:rsid w:val="004A7DB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6">
    <w:name w:val="Grid Table Light"/>
    <w:basedOn w:val="a1"/>
    <w:uiPriority w:val="40"/>
    <w:rsid w:val="004A7DB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3">
    <w:name w:val="Plain Table 1"/>
    <w:basedOn w:val="a1"/>
    <w:uiPriority w:val="41"/>
    <w:rsid w:val="004A7DB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6">
    <w:name w:val="Grid Table 1 Light"/>
    <w:basedOn w:val="a1"/>
    <w:uiPriority w:val="46"/>
    <w:rsid w:val="004A7DB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Table Grid"/>
    <w:basedOn w:val="a1"/>
    <w:uiPriority w:val="39"/>
    <w:rsid w:val="004A7D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72A7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072A7"/>
  </w:style>
  <w:style w:type="paragraph" w:styleId="aa">
    <w:name w:val="footer"/>
    <w:basedOn w:val="a"/>
    <w:link w:val="ab"/>
    <w:uiPriority w:val="99"/>
    <w:unhideWhenUsed/>
    <w:rsid w:val="00C072A7"/>
    <w:pPr>
      <w:tabs>
        <w:tab w:val="center" w:pos="4513"/>
        <w:tab w:val="right" w:pos="9026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072A7"/>
  </w:style>
  <w:style w:type="character" w:styleId="ac">
    <w:name w:val="annotation reference"/>
    <w:basedOn w:val="a0"/>
    <w:uiPriority w:val="99"/>
    <w:semiHidden/>
    <w:unhideWhenUsed/>
    <w:rsid w:val="00F7444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7444B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rsid w:val="00F7444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444B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F7444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41523E"/>
    <w:pPr>
      <w:spacing w:line="240" w:lineRule="auto"/>
    </w:pPr>
  </w:style>
  <w:style w:type="paragraph" w:styleId="af2">
    <w:name w:val="Normal (Web)"/>
    <w:basedOn w:val="a"/>
    <w:uiPriority w:val="99"/>
    <w:unhideWhenUsed/>
    <w:rsid w:val="007C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3">
    <w:name w:val="Strong"/>
    <w:basedOn w:val="a0"/>
    <w:uiPriority w:val="22"/>
    <w:qFormat/>
    <w:rsid w:val="007C3DE8"/>
    <w:rPr>
      <w:b/>
      <w:bCs/>
    </w:rPr>
  </w:style>
  <w:style w:type="character" w:styleId="af4">
    <w:name w:val="Emphasis"/>
    <w:basedOn w:val="a0"/>
    <w:uiPriority w:val="20"/>
    <w:qFormat/>
    <w:rsid w:val="007C3DE8"/>
    <w:rPr>
      <w:i/>
      <w:iCs/>
    </w:rPr>
  </w:style>
  <w:style w:type="character" w:styleId="af5">
    <w:name w:val="Hyperlink"/>
    <w:basedOn w:val="a0"/>
    <w:uiPriority w:val="99"/>
    <w:unhideWhenUsed/>
    <w:rsid w:val="00F86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j/86353678287?pwd=2bVeGDgZmJ4djp1xAUfPbzWTHx5DLW.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e1c002-d2e7-473e-8dec-ea4f92c2b4f3">
      <Terms xmlns="http://schemas.microsoft.com/office/infopath/2007/PartnerControls"/>
    </lcf76f155ced4ddcb4097134ff3c332f>
    <TaxCatchAll xmlns="3f3f2e34-1369-4d67-817e-407885de28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4AD7F6954FE4C81EA17D1DC586308" ma:contentTypeVersion="18" ma:contentTypeDescription="Create a new document." ma:contentTypeScope="" ma:versionID="caf73c50cb373ed06e26654bedf9e8f5">
  <xsd:schema xmlns:xsd="http://www.w3.org/2001/XMLSchema" xmlns:xs="http://www.w3.org/2001/XMLSchema" xmlns:p="http://schemas.microsoft.com/office/2006/metadata/properties" xmlns:ns2="03e1c002-d2e7-473e-8dec-ea4f92c2b4f3" xmlns:ns3="3f3f2e34-1369-4d67-817e-407885de287b" targetNamespace="http://schemas.microsoft.com/office/2006/metadata/properties" ma:root="true" ma:fieldsID="9a808b804c418d2ac1b6d1a361dcd5af" ns2:_="" ns3:_="">
    <xsd:import namespace="03e1c002-d2e7-473e-8dec-ea4f92c2b4f3"/>
    <xsd:import namespace="3f3f2e34-1369-4d67-817e-407885de28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1c002-d2e7-473e-8dec-ea4f92c2b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f2e34-1369-4d67-817e-407885de2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5c4688-2b81-4887-b003-d1bb88da5834}" ma:internalName="TaxCatchAll" ma:showField="CatchAllData" ma:web="3f3f2e34-1369-4d67-817e-407885de28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999C-D374-459B-9A2A-24DA26A57D00}">
  <ds:schemaRefs>
    <ds:schemaRef ds:uri="http://schemas.microsoft.com/office/2006/metadata/properties"/>
    <ds:schemaRef ds:uri="http://schemas.microsoft.com/office/infopath/2007/PartnerControls"/>
    <ds:schemaRef ds:uri="03e1c002-d2e7-473e-8dec-ea4f92c2b4f3"/>
    <ds:schemaRef ds:uri="3f3f2e34-1369-4d67-817e-407885de287b"/>
  </ds:schemaRefs>
</ds:datastoreItem>
</file>

<file path=customXml/itemProps2.xml><?xml version="1.0" encoding="utf-8"?>
<ds:datastoreItem xmlns:ds="http://schemas.openxmlformats.org/officeDocument/2006/customXml" ds:itemID="{BCE6BE41-C5B0-4A7F-A379-850E95044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D68ED-4A03-44E3-8069-87C75978A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e1c002-d2e7-473e-8dec-ea4f92c2b4f3"/>
    <ds:schemaRef ds:uri="3f3f2e34-1369-4d67-817e-407885de2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BAF71D-D930-4A79-9A05-8F140423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2752</Words>
  <Characters>1570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Ruditch</dc:creator>
  <cp:keywords/>
  <dc:description/>
  <cp:lastModifiedBy>Городній Валерій</cp:lastModifiedBy>
  <cp:revision>3</cp:revision>
  <cp:lastPrinted>2023-11-18T01:56:00Z</cp:lastPrinted>
  <dcterms:created xsi:type="dcterms:W3CDTF">2025-08-07T07:24:00Z</dcterms:created>
  <dcterms:modified xsi:type="dcterms:W3CDTF">2025-08-13T12:23:00Z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0x0101004EA4AD7F6954FE4C81EA17D1DC586308</vt:lpwstr>
  </property>
  <property fmtid="{D5CDD505-2E9C-101B-9397-08002B2CF9AE}" pid="3" name="MediaServiceImageTags">
    <vt:lpwstr/>
  </property>
</Properties>
</file>