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D23B8" w14:textId="77777777" w:rsidR="004C4E40" w:rsidRPr="004C4E40" w:rsidRDefault="004C4E40" w:rsidP="0089379D">
      <w:pPr>
        <w:widowControl w:val="0"/>
        <w:tabs>
          <w:tab w:val="left" w:pos="5103"/>
          <w:tab w:val="left" w:pos="7088"/>
        </w:tabs>
        <w:spacing w:after="120"/>
        <w:ind w:left="3828"/>
        <w:jc w:val="center"/>
        <w:rPr>
          <w:sz w:val="28"/>
          <w:szCs w:val="28"/>
        </w:rPr>
      </w:pPr>
      <w:r w:rsidRPr="004C4E40">
        <w:rPr>
          <w:sz w:val="28"/>
          <w:szCs w:val="28"/>
        </w:rPr>
        <w:t>ЗАТВЕРДЖЕНО</w:t>
      </w:r>
      <w:r w:rsidRPr="004C4E40">
        <w:rPr>
          <w:sz w:val="28"/>
          <w:szCs w:val="28"/>
        </w:rPr>
        <w:br/>
        <w:t>постановою Кабінету Міністрів України</w:t>
      </w:r>
      <w:r w:rsidRPr="004C4E40">
        <w:rPr>
          <w:sz w:val="28"/>
          <w:szCs w:val="28"/>
        </w:rPr>
        <w:br/>
        <w:t>від                      2025 р.  №</w:t>
      </w:r>
    </w:p>
    <w:p w14:paraId="225159D6" w14:textId="77777777" w:rsidR="00BA3C77" w:rsidRPr="00B2597C" w:rsidRDefault="00BA3C77" w:rsidP="0089379D">
      <w:pPr>
        <w:spacing w:after="120"/>
        <w:ind w:firstLine="709"/>
        <w:jc w:val="both"/>
        <w:rPr>
          <w:rStyle w:val="rvts23"/>
          <w:b/>
          <w:bCs/>
          <w:sz w:val="28"/>
          <w:szCs w:val="28"/>
        </w:rPr>
      </w:pPr>
    </w:p>
    <w:p w14:paraId="2188963F" w14:textId="7408EE3B" w:rsidR="00C74104" w:rsidRPr="00464EEE" w:rsidRDefault="00C74104" w:rsidP="0089379D">
      <w:pPr>
        <w:jc w:val="center"/>
        <w:rPr>
          <w:rStyle w:val="rvts23"/>
          <w:b/>
          <w:bCs/>
          <w:sz w:val="28"/>
          <w:szCs w:val="28"/>
        </w:rPr>
      </w:pPr>
    </w:p>
    <w:p w14:paraId="15A8549B" w14:textId="77777777" w:rsidR="00C74104" w:rsidRPr="00464EEE" w:rsidRDefault="00C74104" w:rsidP="0089379D">
      <w:pPr>
        <w:jc w:val="center"/>
        <w:rPr>
          <w:rStyle w:val="rvts23"/>
          <w:b/>
          <w:bCs/>
          <w:sz w:val="28"/>
          <w:szCs w:val="28"/>
        </w:rPr>
      </w:pPr>
      <w:bookmarkStart w:id="0" w:name="_GoBack"/>
      <w:bookmarkEnd w:id="0"/>
    </w:p>
    <w:p w14:paraId="5A617B65" w14:textId="71DC0A6B" w:rsidR="004C4E40" w:rsidRPr="00464EEE" w:rsidRDefault="00191801" w:rsidP="0089379D">
      <w:pPr>
        <w:jc w:val="center"/>
        <w:rPr>
          <w:rStyle w:val="rvts23"/>
          <w:b/>
          <w:bCs/>
          <w:sz w:val="28"/>
          <w:szCs w:val="28"/>
        </w:rPr>
      </w:pPr>
      <w:r w:rsidRPr="00464EEE">
        <w:rPr>
          <w:rStyle w:val="rvts23"/>
          <w:b/>
          <w:bCs/>
          <w:sz w:val="28"/>
          <w:szCs w:val="28"/>
        </w:rPr>
        <w:t>ПОРЯДОК</w:t>
      </w:r>
      <w:r w:rsidRPr="00464EEE">
        <w:rPr>
          <w:rStyle w:val="apple-converted-space"/>
          <w:b/>
          <w:bCs/>
          <w:sz w:val="28"/>
          <w:szCs w:val="28"/>
        </w:rPr>
        <w:t> </w:t>
      </w:r>
      <w:r w:rsidRPr="00464EEE">
        <w:rPr>
          <w:b/>
          <w:sz w:val="28"/>
          <w:szCs w:val="28"/>
        </w:rPr>
        <w:br/>
      </w:r>
      <w:r w:rsidRPr="00464EEE">
        <w:rPr>
          <w:rStyle w:val="rvts23"/>
          <w:b/>
          <w:bCs/>
          <w:sz w:val="28"/>
          <w:szCs w:val="28"/>
        </w:rPr>
        <w:t xml:space="preserve">реалізації експериментального проекту </w:t>
      </w:r>
    </w:p>
    <w:p w14:paraId="1D90665E" w14:textId="52E9E4BE" w:rsidR="004C4E40" w:rsidRPr="00464EEE" w:rsidRDefault="00191801" w:rsidP="0089379D">
      <w:pPr>
        <w:jc w:val="center"/>
        <w:rPr>
          <w:rStyle w:val="rvts23"/>
          <w:b/>
          <w:bCs/>
          <w:sz w:val="28"/>
          <w:szCs w:val="28"/>
        </w:rPr>
      </w:pPr>
      <w:r w:rsidRPr="00464EEE">
        <w:rPr>
          <w:rStyle w:val="rvts23"/>
          <w:b/>
          <w:bCs/>
          <w:sz w:val="28"/>
          <w:szCs w:val="28"/>
        </w:rPr>
        <w:t xml:space="preserve">із </w:t>
      </w:r>
      <w:r w:rsidR="00E2095A" w:rsidRPr="00464EEE">
        <w:rPr>
          <w:rStyle w:val="rvts23"/>
          <w:b/>
          <w:bCs/>
          <w:sz w:val="28"/>
          <w:szCs w:val="28"/>
        </w:rPr>
        <w:t>організації надання</w:t>
      </w:r>
      <w:r w:rsidRPr="00464EEE">
        <w:rPr>
          <w:rStyle w:val="rvts23"/>
          <w:b/>
          <w:bCs/>
          <w:sz w:val="28"/>
          <w:szCs w:val="28"/>
        </w:rPr>
        <w:t xml:space="preserve"> комплексної соціальної послуги </w:t>
      </w:r>
    </w:p>
    <w:p w14:paraId="1FD64C1A" w14:textId="38DF5BB1" w:rsidR="00191801" w:rsidRPr="00464EEE" w:rsidRDefault="00191801" w:rsidP="0089379D">
      <w:pPr>
        <w:jc w:val="center"/>
        <w:rPr>
          <w:rStyle w:val="rvts23"/>
          <w:b/>
          <w:bCs/>
          <w:sz w:val="28"/>
          <w:szCs w:val="28"/>
        </w:rPr>
      </w:pPr>
      <w:r w:rsidRPr="00464EEE">
        <w:rPr>
          <w:rStyle w:val="rvts23"/>
          <w:b/>
          <w:bCs/>
          <w:sz w:val="28"/>
          <w:szCs w:val="28"/>
        </w:rPr>
        <w:t>з формування життєстійкості</w:t>
      </w:r>
      <w:r w:rsidR="00E2095A" w:rsidRPr="00464EEE">
        <w:rPr>
          <w:rStyle w:val="rvts23"/>
          <w:b/>
          <w:bCs/>
          <w:sz w:val="28"/>
          <w:szCs w:val="28"/>
        </w:rPr>
        <w:t xml:space="preserve"> в територіальних громада</w:t>
      </w:r>
      <w:r w:rsidR="004C4E40" w:rsidRPr="00464EEE">
        <w:rPr>
          <w:rStyle w:val="rvts23"/>
          <w:b/>
          <w:bCs/>
          <w:sz w:val="28"/>
          <w:szCs w:val="28"/>
        </w:rPr>
        <w:t>х</w:t>
      </w:r>
    </w:p>
    <w:p w14:paraId="37523736" w14:textId="01251AD9" w:rsidR="002479E5" w:rsidRPr="00464EEE" w:rsidRDefault="002479E5" w:rsidP="0089379D">
      <w:pPr>
        <w:spacing w:after="120"/>
        <w:ind w:firstLine="709"/>
        <w:jc w:val="both"/>
        <w:rPr>
          <w:b/>
          <w:sz w:val="28"/>
          <w:szCs w:val="28"/>
        </w:rPr>
      </w:pPr>
    </w:p>
    <w:p w14:paraId="0783A2BE" w14:textId="77777777" w:rsidR="00C74104" w:rsidRPr="00B2597C" w:rsidRDefault="00C74104" w:rsidP="0089379D">
      <w:pPr>
        <w:spacing w:after="120"/>
        <w:ind w:firstLine="709"/>
        <w:jc w:val="both"/>
        <w:rPr>
          <w:sz w:val="28"/>
          <w:szCs w:val="28"/>
        </w:rPr>
      </w:pPr>
    </w:p>
    <w:p w14:paraId="4D656F58" w14:textId="7690AC60" w:rsidR="00AC33F9" w:rsidRPr="00B2597C" w:rsidRDefault="00934E02" w:rsidP="0089379D">
      <w:pPr>
        <w:spacing w:after="120"/>
        <w:ind w:firstLine="709"/>
        <w:jc w:val="both"/>
        <w:rPr>
          <w:sz w:val="28"/>
          <w:szCs w:val="28"/>
          <w:shd w:val="clear" w:color="auto" w:fill="FFFFFF"/>
        </w:rPr>
      </w:pPr>
      <w:r w:rsidRPr="00B2597C">
        <w:rPr>
          <w:sz w:val="28"/>
          <w:szCs w:val="28"/>
          <w:shd w:val="clear" w:color="auto" w:fill="FFFFFF"/>
        </w:rPr>
        <w:t>1.</w:t>
      </w:r>
      <w:r w:rsidR="00CA2643" w:rsidRPr="00B2597C">
        <w:rPr>
          <w:sz w:val="28"/>
          <w:szCs w:val="28"/>
          <w:shd w:val="clear" w:color="auto" w:fill="FFFFFF"/>
        </w:rPr>
        <w:t> </w:t>
      </w:r>
      <w:r w:rsidRPr="00B2597C">
        <w:rPr>
          <w:sz w:val="28"/>
          <w:szCs w:val="28"/>
          <w:shd w:val="clear" w:color="auto" w:fill="FFFFFF"/>
        </w:rPr>
        <w:t>Цей Порядок визначає механізм реалізації експериментального проекту із</w:t>
      </w:r>
      <w:r w:rsidR="00C109A7" w:rsidRPr="00B2597C">
        <w:rPr>
          <w:sz w:val="28"/>
          <w:szCs w:val="28"/>
          <w:shd w:val="clear" w:color="auto" w:fill="FFFFFF"/>
        </w:rPr>
        <w:t xml:space="preserve"> </w:t>
      </w:r>
      <w:r w:rsidR="00117BD4" w:rsidRPr="00B2597C">
        <w:rPr>
          <w:sz w:val="28"/>
          <w:szCs w:val="28"/>
          <w:shd w:val="clear" w:color="auto" w:fill="FFFFFF"/>
        </w:rPr>
        <w:t xml:space="preserve">організації надання </w:t>
      </w:r>
      <w:r w:rsidRPr="00B2597C">
        <w:rPr>
          <w:sz w:val="28"/>
          <w:szCs w:val="28"/>
          <w:shd w:val="clear" w:color="auto" w:fill="FFFFFF"/>
        </w:rPr>
        <w:t xml:space="preserve">комплексної соціальної послуги з формування життєстійкості </w:t>
      </w:r>
      <w:r w:rsidR="00117BD4" w:rsidRPr="00B2597C">
        <w:rPr>
          <w:sz w:val="28"/>
          <w:szCs w:val="28"/>
          <w:shd w:val="clear" w:color="auto" w:fill="FFFFFF"/>
        </w:rPr>
        <w:t xml:space="preserve">в територіальних громадах </w:t>
      </w:r>
      <w:r w:rsidRPr="00B2597C">
        <w:rPr>
          <w:sz w:val="28"/>
          <w:szCs w:val="28"/>
          <w:shd w:val="clear" w:color="auto" w:fill="FFFFFF"/>
        </w:rPr>
        <w:t xml:space="preserve">(далі </w:t>
      </w:r>
      <w:r w:rsidR="00450446" w:rsidRPr="00B2597C">
        <w:rPr>
          <w:sz w:val="28"/>
          <w:szCs w:val="28"/>
          <w:shd w:val="clear" w:color="auto" w:fill="FFFFFF"/>
        </w:rPr>
        <w:t xml:space="preserve">– </w:t>
      </w:r>
      <w:r w:rsidRPr="00B2597C">
        <w:rPr>
          <w:sz w:val="28"/>
          <w:szCs w:val="28"/>
          <w:shd w:val="clear" w:color="auto" w:fill="FFFFFF"/>
        </w:rPr>
        <w:t>експериментальний проект).</w:t>
      </w:r>
    </w:p>
    <w:p w14:paraId="2F30CE45" w14:textId="74E27001" w:rsidR="003253F5" w:rsidRPr="00D70649" w:rsidRDefault="00AC33F9" w:rsidP="0089379D">
      <w:pPr>
        <w:spacing w:after="120"/>
        <w:ind w:firstLine="709"/>
        <w:jc w:val="both"/>
        <w:rPr>
          <w:sz w:val="28"/>
          <w:szCs w:val="28"/>
          <w:shd w:val="clear" w:color="auto" w:fill="FFFFFF"/>
        </w:rPr>
      </w:pPr>
      <w:r w:rsidRPr="00D70649">
        <w:rPr>
          <w:sz w:val="28"/>
          <w:szCs w:val="28"/>
        </w:rPr>
        <w:t>2.</w:t>
      </w:r>
      <w:r w:rsidR="00CA2643" w:rsidRPr="00D70649">
        <w:rPr>
          <w:sz w:val="28"/>
          <w:szCs w:val="28"/>
        </w:rPr>
        <w:t> </w:t>
      </w:r>
      <w:r w:rsidRPr="00D70649">
        <w:rPr>
          <w:sz w:val="28"/>
          <w:szCs w:val="28"/>
          <w:shd w:val="clear" w:color="auto" w:fill="FFFFFF"/>
        </w:rPr>
        <w:t xml:space="preserve">У цьому Порядку терміни вживаються </w:t>
      </w:r>
      <w:r w:rsidR="00C01358" w:rsidRPr="00D70649">
        <w:rPr>
          <w:sz w:val="28"/>
          <w:szCs w:val="28"/>
          <w:shd w:val="clear" w:color="auto" w:fill="FFFFFF"/>
        </w:rPr>
        <w:t>в</w:t>
      </w:r>
      <w:r w:rsidRPr="00D70649">
        <w:rPr>
          <w:sz w:val="28"/>
          <w:szCs w:val="28"/>
          <w:shd w:val="clear" w:color="auto" w:fill="FFFFFF"/>
        </w:rPr>
        <w:t xml:space="preserve"> </w:t>
      </w:r>
      <w:r w:rsidR="00C01358" w:rsidRPr="00D70649">
        <w:rPr>
          <w:sz w:val="28"/>
          <w:szCs w:val="28"/>
          <w:shd w:val="clear" w:color="auto" w:fill="FFFFFF"/>
        </w:rPr>
        <w:t xml:space="preserve">такому </w:t>
      </w:r>
      <w:r w:rsidRPr="00D70649">
        <w:rPr>
          <w:sz w:val="28"/>
          <w:szCs w:val="28"/>
          <w:shd w:val="clear" w:color="auto" w:fill="FFFFFF"/>
        </w:rPr>
        <w:t>значенні</w:t>
      </w:r>
      <w:r w:rsidR="003253F5" w:rsidRPr="00D70649">
        <w:rPr>
          <w:sz w:val="28"/>
          <w:szCs w:val="28"/>
          <w:shd w:val="clear" w:color="auto" w:fill="FFFFFF"/>
        </w:rPr>
        <w:t>:</w:t>
      </w:r>
    </w:p>
    <w:p w14:paraId="03CF6734" w14:textId="1FABC9A7" w:rsidR="008B6F4B" w:rsidRPr="00D70649" w:rsidRDefault="00F20FFA" w:rsidP="0089379D">
      <w:pPr>
        <w:spacing w:after="120"/>
        <w:ind w:firstLine="709"/>
        <w:jc w:val="both"/>
        <w:rPr>
          <w:sz w:val="28"/>
          <w:szCs w:val="28"/>
        </w:rPr>
      </w:pPr>
      <w:r w:rsidRPr="00D70649">
        <w:rPr>
          <w:sz w:val="28"/>
          <w:szCs w:val="28"/>
        </w:rPr>
        <w:t xml:space="preserve">комплексна соціальна послуга з формування життєстійкості (далі – </w:t>
      </w:r>
      <w:r w:rsidR="00905341" w:rsidRPr="00D70649">
        <w:rPr>
          <w:sz w:val="28"/>
          <w:szCs w:val="28"/>
        </w:rPr>
        <w:t>комплексна</w:t>
      </w:r>
      <w:r w:rsidRPr="00D70649">
        <w:rPr>
          <w:sz w:val="28"/>
          <w:szCs w:val="28"/>
        </w:rPr>
        <w:t xml:space="preserve"> послуга) – комплекс заходів, </w:t>
      </w:r>
      <w:r w:rsidR="00486643" w:rsidRPr="00D70649">
        <w:rPr>
          <w:sz w:val="28"/>
          <w:szCs w:val="28"/>
        </w:rPr>
        <w:t xml:space="preserve">визначених цим Порядком та </w:t>
      </w:r>
      <w:r w:rsidRPr="00D70649">
        <w:rPr>
          <w:sz w:val="28"/>
          <w:szCs w:val="28"/>
        </w:rPr>
        <w:t xml:space="preserve">спрямованих на зміцнення соціальної і психологічної стійкості та адаптивності особи / сім’ї </w:t>
      </w:r>
      <w:r w:rsidR="00C01358" w:rsidRPr="00D70649">
        <w:rPr>
          <w:sz w:val="28"/>
          <w:szCs w:val="28"/>
        </w:rPr>
        <w:t>/ групи осіб</w:t>
      </w:r>
      <w:r w:rsidR="00205601" w:rsidRPr="00D70649">
        <w:rPr>
          <w:sz w:val="28"/>
          <w:szCs w:val="28"/>
        </w:rPr>
        <w:t xml:space="preserve">, які проживають на території територіальної громади </w:t>
      </w:r>
      <w:r w:rsidRPr="00D70649">
        <w:rPr>
          <w:sz w:val="28"/>
          <w:szCs w:val="28"/>
        </w:rPr>
        <w:t xml:space="preserve">у подоланні життєвих труднощів, формування навичок позитивного батьківства для підвищення здатності доглядати, виховувати дитину в сім’ї, розвиток мотивації та спроможності територіальної громади для організації волонтерської допомоги, активного включення </w:t>
      </w:r>
      <w:r w:rsidR="00263A25" w:rsidRPr="00D70649">
        <w:rPr>
          <w:sz w:val="28"/>
          <w:szCs w:val="28"/>
        </w:rPr>
        <w:t xml:space="preserve">громадян </w:t>
      </w:r>
      <w:r w:rsidRPr="00D70649">
        <w:rPr>
          <w:sz w:val="28"/>
          <w:szCs w:val="28"/>
        </w:rPr>
        <w:t xml:space="preserve">в життя територіальної громади, а також зміцнення соціальної згуртованості у ній; </w:t>
      </w:r>
    </w:p>
    <w:p w14:paraId="78BA7E24" w14:textId="1E4722D5" w:rsidR="00074CEA" w:rsidRPr="00D70649" w:rsidRDefault="00074CEA" w:rsidP="0089379D">
      <w:pPr>
        <w:spacing w:after="120"/>
        <w:ind w:firstLine="709"/>
        <w:jc w:val="both"/>
        <w:rPr>
          <w:sz w:val="28"/>
          <w:szCs w:val="28"/>
        </w:rPr>
      </w:pPr>
      <w:r w:rsidRPr="00D70649">
        <w:rPr>
          <w:sz w:val="28"/>
          <w:szCs w:val="28"/>
        </w:rPr>
        <w:t xml:space="preserve">надавач комплексної соціальної послуги з формування життєстійкості (далі – надавач комплексної послуги) – юридична особа або фізична </w:t>
      </w:r>
      <w:r w:rsidR="00450446" w:rsidRPr="00D70649">
        <w:rPr>
          <w:sz w:val="28"/>
          <w:szCs w:val="28"/>
        </w:rPr>
        <w:t xml:space="preserve">             </w:t>
      </w:r>
      <w:r w:rsidRPr="00D70649">
        <w:rPr>
          <w:sz w:val="28"/>
          <w:szCs w:val="28"/>
        </w:rPr>
        <w:t>особа</w:t>
      </w:r>
      <w:r w:rsidR="00450446" w:rsidRPr="00D70649">
        <w:rPr>
          <w:sz w:val="28"/>
          <w:szCs w:val="28"/>
        </w:rPr>
        <w:t xml:space="preserve"> –</w:t>
      </w:r>
      <w:r w:rsidRPr="00D70649">
        <w:rPr>
          <w:sz w:val="28"/>
          <w:szCs w:val="28"/>
        </w:rPr>
        <w:t xml:space="preserve"> підприємець, яку включено до розділу ,,Надавачі соціальних послуг” Реєстру надавачів та отримувачів соціальних послуг, який уклав з Фондом</w:t>
      </w:r>
      <w:r w:rsidR="00C01358" w:rsidRPr="00D70649">
        <w:rPr>
          <w:sz w:val="28"/>
          <w:szCs w:val="28"/>
        </w:rPr>
        <w:t xml:space="preserve"> соціального захисту осіб з інвалідністю (далі – Фонд)</w:t>
      </w:r>
      <w:r w:rsidRPr="00D70649">
        <w:rPr>
          <w:sz w:val="28"/>
          <w:szCs w:val="28"/>
        </w:rPr>
        <w:t xml:space="preserve"> та відповідним </w:t>
      </w:r>
      <w:r w:rsidR="00263A25" w:rsidRPr="00D70649">
        <w:rPr>
          <w:sz w:val="28"/>
          <w:szCs w:val="28"/>
        </w:rPr>
        <w:t xml:space="preserve">виконавчим органом сільської, селищної, міської, районної у місті (у разі її утворення) ради, військовою адміністрацією населених пунктів (у разі їх утворення), районною у м. Києві держадміністрацією </w:t>
      </w:r>
      <w:r w:rsidR="00C01358" w:rsidRPr="00D70649">
        <w:rPr>
          <w:sz w:val="28"/>
          <w:szCs w:val="28"/>
        </w:rPr>
        <w:t xml:space="preserve">  </w:t>
      </w:r>
      <w:r w:rsidR="00263A25" w:rsidRPr="00D70649">
        <w:rPr>
          <w:sz w:val="28"/>
          <w:szCs w:val="28"/>
        </w:rPr>
        <w:t xml:space="preserve">(далі – уповноважений орган) </w:t>
      </w:r>
      <w:r w:rsidRPr="00D70649">
        <w:rPr>
          <w:sz w:val="28"/>
          <w:szCs w:val="28"/>
        </w:rPr>
        <w:t>договір про забезпечення надання комплексної послуги (далі – договір) відповідно до цього Порядку;</w:t>
      </w:r>
    </w:p>
    <w:p w14:paraId="46B6DC7B" w14:textId="37314B20" w:rsidR="008B6F4B" w:rsidRPr="00D70649" w:rsidRDefault="008B6F4B" w:rsidP="0089379D">
      <w:pPr>
        <w:spacing w:after="120"/>
        <w:ind w:firstLine="709"/>
        <w:jc w:val="both"/>
        <w:rPr>
          <w:sz w:val="28"/>
          <w:szCs w:val="28"/>
        </w:rPr>
      </w:pPr>
      <w:r w:rsidRPr="00D70649">
        <w:rPr>
          <w:sz w:val="28"/>
          <w:szCs w:val="28"/>
        </w:rPr>
        <w:t xml:space="preserve">отримувач комплексної соціальної послуги з формування життєстійкості (далі – отримувач комплексної послуги) – особа, зокрема, дитина незалежно від віку, сім’я, група осіб, які прагнуть зміцнення і </w:t>
      </w:r>
      <w:r w:rsidRPr="00D70649">
        <w:rPr>
          <w:sz w:val="28"/>
          <w:szCs w:val="28"/>
        </w:rPr>
        <w:lastRenderedPageBreak/>
        <w:t>підтримки власного психологічного благополуччя та/або особа, зокрема, дитина незалежно від віку / сім’я, як</w:t>
      </w:r>
      <w:r w:rsidR="00263A25" w:rsidRPr="00D70649">
        <w:rPr>
          <w:sz w:val="28"/>
          <w:szCs w:val="28"/>
        </w:rPr>
        <w:t>і</w:t>
      </w:r>
      <w:r w:rsidRPr="00D70649">
        <w:rPr>
          <w:sz w:val="28"/>
          <w:szCs w:val="28"/>
        </w:rPr>
        <w:t xml:space="preserve"> належать до вразливих груп населення, </w:t>
      </w:r>
      <w:r w:rsidR="00C01358" w:rsidRPr="00D70649">
        <w:rPr>
          <w:sz w:val="28"/>
          <w:szCs w:val="28"/>
        </w:rPr>
        <w:t xml:space="preserve">та/або </w:t>
      </w:r>
      <w:r w:rsidRPr="00D70649">
        <w:rPr>
          <w:sz w:val="28"/>
          <w:szCs w:val="28"/>
        </w:rPr>
        <w:t xml:space="preserve">перебувають у складних життєвих обставинах, та мають потребу в одному / декількох заходах, що формують зміст комплексної послуги; </w:t>
      </w:r>
    </w:p>
    <w:p w14:paraId="611F3BE6" w14:textId="47F5E108" w:rsidR="002972E0" w:rsidRPr="00D70649" w:rsidRDefault="002972E0" w:rsidP="0089379D">
      <w:pPr>
        <w:spacing w:after="120"/>
        <w:ind w:firstLine="709"/>
        <w:jc w:val="both"/>
        <w:rPr>
          <w:sz w:val="28"/>
          <w:szCs w:val="28"/>
        </w:rPr>
      </w:pPr>
      <w:r w:rsidRPr="00D70649">
        <w:rPr>
          <w:sz w:val="28"/>
          <w:szCs w:val="28"/>
        </w:rPr>
        <w:t xml:space="preserve">соціальний менеджер – посадова особа органу місцевого самоврядування </w:t>
      </w:r>
      <w:r w:rsidR="00316D29" w:rsidRPr="00D70649">
        <w:rPr>
          <w:sz w:val="28"/>
          <w:szCs w:val="28"/>
        </w:rPr>
        <w:t xml:space="preserve">та/або місцевого органу виконавчої влади, яка </w:t>
      </w:r>
      <w:r w:rsidR="009F6AF8" w:rsidRPr="00D70649">
        <w:rPr>
          <w:sz w:val="28"/>
          <w:szCs w:val="28"/>
          <w:highlight w:val="white"/>
        </w:rPr>
        <w:t>координ</w:t>
      </w:r>
      <w:r w:rsidR="00A54FCB" w:rsidRPr="00D70649">
        <w:rPr>
          <w:sz w:val="28"/>
          <w:szCs w:val="28"/>
          <w:highlight w:val="white"/>
        </w:rPr>
        <w:t>ує</w:t>
      </w:r>
      <w:r w:rsidR="009F6AF8" w:rsidRPr="00D70649">
        <w:rPr>
          <w:sz w:val="28"/>
          <w:szCs w:val="28"/>
          <w:highlight w:val="white"/>
        </w:rPr>
        <w:t xml:space="preserve"> взаємоді</w:t>
      </w:r>
      <w:r w:rsidR="00A54FCB" w:rsidRPr="00D70649">
        <w:rPr>
          <w:sz w:val="28"/>
          <w:szCs w:val="28"/>
          <w:highlight w:val="white"/>
        </w:rPr>
        <w:t>ю</w:t>
      </w:r>
      <w:r w:rsidR="009F6AF8" w:rsidRPr="00D70649">
        <w:rPr>
          <w:sz w:val="28"/>
          <w:szCs w:val="28"/>
          <w:highlight w:val="white"/>
        </w:rPr>
        <w:t xml:space="preserve"> уповноваженого органу з Фондом, надавачем комплексної послуги, </w:t>
      </w:r>
      <w:proofErr w:type="spellStart"/>
      <w:r w:rsidR="009F6AF8" w:rsidRPr="00D70649">
        <w:rPr>
          <w:sz w:val="28"/>
          <w:szCs w:val="28"/>
          <w:highlight w:val="white"/>
        </w:rPr>
        <w:t>Нацсоцслужбою</w:t>
      </w:r>
      <w:proofErr w:type="spellEnd"/>
      <w:r w:rsidR="009F6AF8" w:rsidRPr="00D70649">
        <w:rPr>
          <w:sz w:val="28"/>
          <w:szCs w:val="28"/>
          <w:highlight w:val="white"/>
        </w:rPr>
        <w:t xml:space="preserve">, отримувачами соціальної послуги відповідно </w:t>
      </w:r>
      <w:r w:rsidR="00CA2643" w:rsidRPr="00D70649">
        <w:rPr>
          <w:sz w:val="28"/>
          <w:szCs w:val="28"/>
        </w:rPr>
        <w:t xml:space="preserve">до </w:t>
      </w:r>
      <w:r w:rsidR="00263A25" w:rsidRPr="00D70649">
        <w:rPr>
          <w:sz w:val="28"/>
          <w:szCs w:val="28"/>
        </w:rPr>
        <w:t xml:space="preserve">цього </w:t>
      </w:r>
      <w:r w:rsidR="00CA2643" w:rsidRPr="00D70649">
        <w:rPr>
          <w:sz w:val="28"/>
          <w:szCs w:val="28"/>
        </w:rPr>
        <w:t>Порядку</w:t>
      </w:r>
      <w:r w:rsidR="00A54FCB" w:rsidRPr="00D70649">
        <w:rPr>
          <w:sz w:val="28"/>
          <w:szCs w:val="28"/>
        </w:rPr>
        <w:t xml:space="preserve"> та організовує співпрацю надавача комплексної послуги із іншими суб’єктами взаємодії (за потреби);</w:t>
      </w:r>
    </w:p>
    <w:p w14:paraId="6626B229" w14:textId="59E7258F" w:rsidR="000626B2" w:rsidRPr="00D70649" w:rsidRDefault="002972E0" w:rsidP="0089379D">
      <w:pPr>
        <w:spacing w:after="120"/>
        <w:ind w:firstLine="709"/>
        <w:jc w:val="both"/>
        <w:rPr>
          <w:sz w:val="28"/>
          <w:szCs w:val="28"/>
        </w:rPr>
      </w:pPr>
      <w:r w:rsidRPr="00D70649">
        <w:rPr>
          <w:sz w:val="28"/>
          <w:szCs w:val="28"/>
        </w:rPr>
        <w:t xml:space="preserve">суб’єкти взаємодії – </w:t>
      </w:r>
      <w:r w:rsidR="00263A25" w:rsidRPr="00D70649">
        <w:rPr>
          <w:sz w:val="28"/>
          <w:szCs w:val="28"/>
        </w:rPr>
        <w:t>уповноважені органи</w:t>
      </w:r>
      <w:r w:rsidRPr="00D70649">
        <w:rPr>
          <w:sz w:val="28"/>
          <w:szCs w:val="28"/>
        </w:rPr>
        <w:t>, надавачі соціальних послуг, служби у справах дітей, заклади освіти, охорони здоров’я, установи з надання безоплатної правничої допомоги, центри зайнятості, а також інші юридичні особи незалежно від форми власності та фізичні особи</w:t>
      </w:r>
      <w:r w:rsidR="00263A25" w:rsidRPr="00D70649">
        <w:rPr>
          <w:sz w:val="28"/>
          <w:szCs w:val="28"/>
        </w:rPr>
        <w:t>.</w:t>
      </w:r>
    </w:p>
    <w:p w14:paraId="312964B0" w14:textId="1D845B83" w:rsidR="003253F5" w:rsidRPr="00D70649" w:rsidRDefault="00784F0C" w:rsidP="0089379D">
      <w:pPr>
        <w:spacing w:after="120"/>
        <w:ind w:firstLine="709"/>
        <w:jc w:val="both"/>
        <w:rPr>
          <w:sz w:val="28"/>
          <w:szCs w:val="28"/>
        </w:rPr>
      </w:pPr>
      <w:r w:rsidRPr="00D70649">
        <w:rPr>
          <w:sz w:val="28"/>
          <w:szCs w:val="28"/>
        </w:rPr>
        <w:t xml:space="preserve">Термін центр життєстійкості вживається у значенні, наведеному у </w:t>
      </w:r>
      <w:r w:rsidR="002E7B26">
        <w:rPr>
          <w:sz w:val="28"/>
          <w:szCs w:val="28"/>
        </w:rPr>
        <w:t xml:space="preserve">Порядку </w:t>
      </w:r>
      <w:r w:rsidR="002E7B26" w:rsidRPr="002E7B26">
        <w:rPr>
          <w:sz w:val="28"/>
          <w:szCs w:val="28"/>
        </w:rPr>
        <w:t>організації діяльності та забезпечення функціонування центрів життєстійкості</w:t>
      </w:r>
      <w:r w:rsidR="002E7B26">
        <w:rPr>
          <w:sz w:val="28"/>
          <w:szCs w:val="28"/>
        </w:rPr>
        <w:t>, затвердженому постановою</w:t>
      </w:r>
      <w:r w:rsidRPr="00D70649">
        <w:rPr>
          <w:sz w:val="28"/>
          <w:szCs w:val="28"/>
        </w:rPr>
        <w:t xml:space="preserve"> Кабі</w:t>
      </w:r>
      <w:r w:rsidR="00450446" w:rsidRPr="00D70649">
        <w:rPr>
          <w:sz w:val="28"/>
          <w:szCs w:val="28"/>
        </w:rPr>
        <w:t xml:space="preserve">нету Міністрів України </w:t>
      </w:r>
      <w:r w:rsidR="002E7B26">
        <w:rPr>
          <w:sz w:val="28"/>
          <w:szCs w:val="28"/>
        </w:rPr>
        <w:t xml:space="preserve">            </w:t>
      </w:r>
      <w:r w:rsidR="00B07F68" w:rsidRPr="00D70649">
        <w:rPr>
          <w:sz w:val="28"/>
          <w:szCs w:val="28"/>
        </w:rPr>
        <w:t>від 23</w:t>
      </w:r>
      <w:r w:rsidR="00205601" w:rsidRPr="00D70649">
        <w:rPr>
          <w:sz w:val="28"/>
          <w:szCs w:val="28"/>
        </w:rPr>
        <w:t xml:space="preserve"> січня </w:t>
      </w:r>
      <w:r w:rsidR="00B07F68" w:rsidRPr="00D70649">
        <w:rPr>
          <w:sz w:val="28"/>
          <w:szCs w:val="28"/>
        </w:rPr>
        <w:t>2024 р. № 83</w:t>
      </w:r>
      <w:r w:rsidR="00450446" w:rsidRPr="00D70649">
        <w:rPr>
          <w:sz w:val="28"/>
          <w:szCs w:val="28"/>
        </w:rPr>
        <w:t>„</w:t>
      </w:r>
      <w:r w:rsidRPr="00D70649">
        <w:rPr>
          <w:sz w:val="28"/>
          <w:szCs w:val="28"/>
        </w:rPr>
        <w:t xml:space="preserve">Про організацію діяльності та забезпечення функціонування центрів </w:t>
      </w:r>
      <w:proofErr w:type="spellStart"/>
      <w:r w:rsidRPr="00D70649">
        <w:rPr>
          <w:sz w:val="28"/>
          <w:szCs w:val="28"/>
        </w:rPr>
        <w:t>жи</w:t>
      </w:r>
      <w:r w:rsidR="00486643" w:rsidRPr="00D70649">
        <w:rPr>
          <w:sz w:val="28"/>
          <w:szCs w:val="28"/>
        </w:rPr>
        <w:t>тт</w:t>
      </w:r>
      <w:r w:rsidR="00450446" w:rsidRPr="00D70649">
        <w:rPr>
          <w:sz w:val="28"/>
          <w:szCs w:val="28"/>
        </w:rPr>
        <w:t>єстійкостіˮ</w:t>
      </w:r>
      <w:proofErr w:type="spellEnd"/>
      <w:r w:rsidR="00C519FB" w:rsidRPr="00D70649">
        <w:rPr>
          <w:sz w:val="28"/>
          <w:szCs w:val="28"/>
        </w:rPr>
        <w:t xml:space="preserve"> (Офіційний вісник </w:t>
      </w:r>
      <w:r w:rsidR="00486643" w:rsidRPr="00D70649">
        <w:rPr>
          <w:sz w:val="28"/>
          <w:szCs w:val="28"/>
        </w:rPr>
        <w:t xml:space="preserve">України, </w:t>
      </w:r>
      <w:r w:rsidR="002E7B26">
        <w:rPr>
          <w:sz w:val="28"/>
          <w:szCs w:val="28"/>
        </w:rPr>
        <w:t xml:space="preserve">              </w:t>
      </w:r>
      <w:r w:rsidR="00C519FB" w:rsidRPr="00D70649">
        <w:rPr>
          <w:rStyle w:val="a6"/>
          <w:b w:val="0"/>
          <w:bCs w:val="0"/>
          <w:sz w:val="28"/>
          <w:szCs w:val="28"/>
        </w:rPr>
        <w:t>2023 р., № 17, ст</w:t>
      </w:r>
      <w:r w:rsidR="00486643" w:rsidRPr="00D70649">
        <w:rPr>
          <w:rStyle w:val="a6"/>
          <w:b w:val="0"/>
          <w:bCs w:val="0"/>
          <w:sz w:val="28"/>
          <w:szCs w:val="28"/>
        </w:rPr>
        <w:t>.</w:t>
      </w:r>
      <w:r w:rsidR="00C519FB" w:rsidRPr="00D70649">
        <w:rPr>
          <w:rStyle w:val="a6"/>
          <w:b w:val="0"/>
          <w:bCs w:val="0"/>
          <w:sz w:val="28"/>
          <w:szCs w:val="28"/>
        </w:rPr>
        <w:t xml:space="preserve"> 1087</w:t>
      </w:r>
      <w:r w:rsidR="00486643" w:rsidRPr="00D70649">
        <w:rPr>
          <w:rStyle w:val="a6"/>
          <w:b w:val="0"/>
          <w:bCs w:val="0"/>
          <w:sz w:val="28"/>
          <w:szCs w:val="28"/>
        </w:rPr>
        <w:t>)</w:t>
      </w:r>
      <w:r w:rsidR="00B07F68" w:rsidRPr="00D70649">
        <w:rPr>
          <w:rStyle w:val="a6"/>
          <w:b w:val="0"/>
          <w:bCs w:val="0"/>
          <w:sz w:val="28"/>
          <w:szCs w:val="28"/>
        </w:rPr>
        <w:t>.</w:t>
      </w:r>
    </w:p>
    <w:p w14:paraId="48CC7FD3" w14:textId="5271759A" w:rsidR="0068652A" w:rsidRPr="00D70649" w:rsidRDefault="005A29EC" w:rsidP="0089379D">
      <w:pPr>
        <w:spacing w:after="120"/>
        <w:ind w:firstLine="709"/>
        <w:jc w:val="both"/>
        <w:rPr>
          <w:sz w:val="28"/>
          <w:szCs w:val="28"/>
          <w:shd w:val="clear" w:color="auto" w:fill="FFFFFF"/>
        </w:rPr>
      </w:pPr>
      <w:r w:rsidRPr="00D70649">
        <w:rPr>
          <w:sz w:val="28"/>
          <w:szCs w:val="28"/>
        </w:rPr>
        <w:t xml:space="preserve">Інші терміни застосовуються у значеннях, наведених у Законах України </w:t>
      </w:r>
      <w:hyperlink r:id="rId7">
        <w:r w:rsidRPr="00D70649">
          <w:rPr>
            <w:sz w:val="28"/>
            <w:szCs w:val="28"/>
          </w:rPr>
          <w:t>,,Про соціальні послуги”</w:t>
        </w:r>
      </w:hyperlink>
      <w:r w:rsidRPr="00D70649">
        <w:rPr>
          <w:sz w:val="28"/>
          <w:szCs w:val="28"/>
        </w:rPr>
        <w:t xml:space="preserve">, </w:t>
      </w:r>
      <w:hyperlink r:id="rId8">
        <w:r w:rsidRPr="00D70649">
          <w:rPr>
            <w:sz w:val="28"/>
            <w:szCs w:val="28"/>
          </w:rPr>
          <w:t>,,Про соціальну роботу з сім’ями, дітьми та молоддю”</w:t>
        </w:r>
      </w:hyperlink>
      <w:r w:rsidRPr="00D70649">
        <w:rPr>
          <w:sz w:val="28"/>
          <w:szCs w:val="28"/>
        </w:rPr>
        <w:t xml:space="preserve">, </w:t>
      </w:r>
      <w:hyperlink r:id="rId9">
        <w:r w:rsidRPr="00D70649">
          <w:rPr>
            <w:sz w:val="28"/>
            <w:szCs w:val="28"/>
          </w:rPr>
          <w:t>,,Про соціальний і правовий захист військовослужбовців та членів їх сімей”</w:t>
        </w:r>
      </w:hyperlink>
      <w:r w:rsidRPr="00D70649">
        <w:rPr>
          <w:sz w:val="28"/>
          <w:szCs w:val="28"/>
        </w:rPr>
        <w:t xml:space="preserve">, </w:t>
      </w:r>
      <w:hyperlink r:id="rId10">
        <w:r w:rsidRPr="00D70649">
          <w:rPr>
            <w:sz w:val="28"/>
            <w:szCs w:val="28"/>
          </w:rPr>
          <w:t>,,Про статус ветеранів війни, гарантії їх соціального захисту”</w:t>
        </w:r>
      </w:hyperlink>
      <w:r w:rsidRPr="00D70649">
        <w:rPr>
          <w:sz w:val="28"/>
          <w:szCs w:val="28"/>
        </w:rPr>
        <w:t xml:space="preserve">, </w:t>
      </w:r>
      <w:hyperlink r:id="rId11">
        <w:r w:rsidRPr="00D70649">
          <w:rPr>
            <w:sz w:val="28"/>
            <w:szCs w:val="28"/>
          </w:rPr>
          <w:t>,,Про психіатричну допомогу”</w:t>
        </w:r>
      </w:hyperlink>
      <w:r w:rsidRPr="00D70649">
        <w:rPr>
          <w:sz w:val="28"/>
          <w:szCs w:val="28"/>
        </w:rPr>
        <w:t xml:space="preserve">, </w:t>
      </w:r>
      <w:hyperlink r:id="rId12" w:anchor="Text">
        <w:r w:rsidRPr="00D70649">
          <w:rPr>
            <w:sz w:val="28"/>
            <w:szCs w:val="28"/>
          </w:rPr>
          <w:t>,,</w:t>
        </w:r>
      </w:hyperlink>
      <w:hyperlink r:id="rId13" w:anchor="Text">
        <w:r w:rsidRPr="00D70649">
          <w:rPr>
            <w:sz w:val="28"/>
            <w:szCs w:val="28"/>
          </w:rPr>
          <w:t>Про систему охорони психічного здоров’я в Україні</w:t>
        </w:r>
      </w:hyperlink>
      <w:hyperlink r:id="rId14" w:anchor="Text">
        <w:r w:rsidRPr="00D70649">
          <w:rPr>
            <w:sz w:val="28"/>
            <w:szCs w:val="28"/>
          </w:rPr>
          <w:t>”</w:t>
        </w:r>
      </w:hyperlink>
      <w:r w:rsidRPr="00D70649">
        <w:rPr>
          <w:sz w:val="28"/>
          <w:szCs w:val="28"/>
        </w:rPr>
        <w:t xml:space="preserve">, </w:t>
      </w:r>
      <w:hyperlink r:id="rId15" w:anchor="Text">
        <w:r w:rsidRPr="00D70649">
          <w:rPr>
            <w:sz w:val="28"/>
            <w:szCs w:val="28"/>
          </w:rPr>
          <w:t>,,Про волонтерську діяльність</w:t>
        </w:r>
      </w:hyperlink>
      <w:r w:rsidRPr="00D70649">
        <w:rPr>
          <w:sz w:val="28"/>
          <w:szCs w:val="28"/>
        </w:rPr>
        <w:t>”, ,,Про основні засади державної політики у сфері утвердження української національної та громадянської ідентичності” та інших нормативно-правових актах</w:t>
      </w:r>
      <w:r w:rsidR="00B07F68" w:rsidRPr="00D70649">
        <w:rPr>
          <w:sz w:val="28"/>
          <w:szCs w:val="28"/>
        </w:rPr>
        <w:t xml:space="preserve"> </w:t>
      </w:r>
      <w:r w:rsidR="002C7BC1" w:rsidRPr="00D70649">
        <w:rPr>
          <w:sz w:val="28"/>
          <w:szCs w:val="28"/>
        </w:rPr>
        <w:t>з питань соціального захисту, організації та надання соціальних послуг, проведення соціальної роботи, надання психологічної допомоги</w:t>
      </w:r>
      <w:r w:rsidRPr="00D70649">
        <w:rPr>
          <w:sz w:val="28"/>
          <w:szCs w:val="28"/>
        </w:rPr>
        <w:t xml:space="preserve">. </w:t>
      </w:r>
    </w:p>
    <w:p w14:paraId="62CE57D3" w14:textId="3663DB87" w:rsidR="00D75816" w:rsidRPr="00D70649" w:rsidRDefault="002610B2" w:rsidP="0089379D">
      <w:pPr>
        <w:spacing w:after="120"/>
        <w:ind w:firstLine="709"/>
        <w:jc w:val="both"/>
        <w:rPr>
          <w:sz w:val="28"/>
          <w:szCs w:val="28"/>
          <w:shd w:val="clear" w:color="auto" w:fill="FFFFFF"/>
        </w:rPr>
      </w:pPr>
      <w:r w:rsidRPr="00D70649">
        <w:rPr>
          <w:sz w:val="28"/>
          <w:szCs w:val="28"/>
        </w:rPr>
        <w:t>3.</w:t>
      </w:r>
      <w:r w:rsidR="00CA2643" w:rsidRPr="00D70649">
        <w:rPr>
          <w:sz w:val="28"/>
          <w:szCs w:val="28"/>
        </w:rPr>
        <w:t> </w:t>
      </w:r>
      <w:r w:rsidR="0068652A" w:rsidRPr="00D70649">
        <w:rPr>
          <w:sz w:val="28"/>
          <w:szCs w:val="28"/>
          <w:shd w:val="clear" w:color="auto" w:fill="FFFFFF"/>
        </w:rPr>
        <w:t>Метою реалізації експериментального проекту є</w:t>
      </w:r>
      <w:r w:rsidR="0018281E" w:rsidRPr="00D70649">
        <w:rPr>
          <w:sz w:val="28"/>
          <w:szCs w:val="28"/>
          <w:shd w:val="clear" w:color="auto" w:fill="FFFFFF"/>
        </w:rPr>
        <w:t>:</w:t>
      </w:r>
      <w:r w:rsidR="0068652A" w:rsidRPr="00D70649">
        <w:rPr>
          <w:sz w:val="28"/>
          <w:szCs w:val="28"/>
          <w:shd w:val="clear" w:color="auto" w:fill="FFFFFF"/>
        </w:rPr>
        <w:t xml:space="preserve"> </w:t>
      </w:r>
    </w:p>
    <w:p w14:paraId="7D421AB0" w14:textId="458D3D58" w:rsidR="00A86B81" w:rsidRPr="00D70649" w:rsidRDefault="00A86B81" w:rsidP="0089379D">
      <w:pPr>
        <w:spacing w:after="120"/>
        <w:ind w:firstLine="709"/>
        <w:jc w:val="both"/>
        <w:rPr>
          <w:sz w:val="28"/>
          <w:szCs w:val="28"/>
        </w:rPr>
      </w:pPr>
      <w:r w:rsidRPr="00D70649">
        <w:rPr>
          <w:sz w:val="28"/>
          <w:szCs w:val="28"/>
        </w:rPr>
        <w:t xml:space="preserve">організація надання комплексної послуги особам, сім’ям та групам осіб, </w:t>
      </w:r>
      <w:r w:rsidR="008C71AB" w:rsidRPr="00D70649">
        <w:rPr>
          <w:sz w:val="28"/>
          <w:szCs w:val="28"/>
        </w:rPr>
        <w:t xml:space="preserve">які проживають на території територіальної громади та </w:t>
      </w:r>
      <w:r w:rsidRPr="00D70649">
        <w:rPr>
          <w:sz w:val="28"/>
          <w:szCs w:val="28"/>
        </w:rPr>
        <w:t>мають потребу у зміцненні і підтримці власного психологічного благополуччя, осіб / сімей, які належать до вразливих груп населення та/або перебувають у складних життєвих обставинах;</w:t>
      </w:r>
    </w:p>
    <w:p w14:paraId="4AE97D3F" w14:textId="38B42D8C" w:rsidR="00A86B81" w:rsidRPr="00D70649" w:rsidRDefault="00A86B81" w:rsidP="00A86B81">
      <w:pPr>
        <w:spacing w:after="120"/>
        <w:ind w:firstLine="709"/>
        <w:jc w:val="both"/>
        <w:rPr>
          <w:sz w:val="28"/>
          <w:szCs w:val="28"/>
          <w:shd w:val="clear" w:color="auto" w:fill="FFFFFF"/>
        </w:rPr>
      </w:pPr>
      <w:r w:rsidRPr="00D70649">
        <w:rPr>
          <w:sz w:val="28"/>
          <w:szCs w:val="28"/>
          <w:shd w:val="clear" w:color="auto" w:fill="FFFFFF"/>
        </w:rPr>
        <w:t>забезпечення комплексного підходу до організації надання соціальних послуг особам / сім’ям / групам</w:t>
      </w:r>
      <w:r w:rsidR="008C71AB" w:rsidRPr="00D70649">
        <w:rPr>
          <w:sz w:val="28"/>
          <w:szCs w:val="28"/>
          <w:shd w:val="clear" w:color="auto" w:fill="FFFFFF"/>
        </w:rPr>
        <w:t xml:space="preserve"> осіб</w:t>
      </w:r>
      <w:r w:rsidRPr="00D70649">
        <w:rPr>
          <w:rStyle w:val="apple-converted-space"/>
          <w:sz w:val="28"/>
          <w:szCs w:val="28"/>
          <w:shd w:val="clear" w:color="auto" w:fill="FFFFFF"/>
        </w:rPr>
        <w:t xml:space="preserve"> на території територіальної громади;</w:t>
      </w:r>
    </w:p>
    <w:p w14:paraId="6BCC6CD6" w14:textId="04745088" w:rsidR="00C77172" w:rsidRPr="00D70649" w:rsidRDefault="00C77172" w:rsidP="0089379D">
      <w:pPr>
        <w:spacing w:after="120"/>
        <w:ind w:firstLine="709"/>
        <w:jc w:val="both"/>
        <w:rPr>
          <w:sz w:val="28"/>
          <w:szCs w:val="28"/>
          <w:shd w:val="clear" w:color="auto" w:fill="FFFFFF"/>
        </w:rPr>
      </w:pPr>
      <w:r w:rsidRPr="00D70649">
        <w:rPr>
          <w:sz w:val="28"/>
          <w:szCs w:val="28"/>
          <w:shd w:val="clear" w:color="auto" w:fill="FFFFFF"/>
        </w:rPr>
        <w:lastRenderedPageBreak/>
        <w:t>запровадження системно</w:t>
      </w:r>
      <w:r w:rsidR="004A246C" w:rsidRPr="00D70649">
        <w:rPr>
          <w:sz w:val="28"/>
          <w:szCs w:val="28"/>
          <w:shd w:val="clear" w:color="auto" w:fill="FFFFFF"/>
        </w:rPr>
        <w:t>го підходу</w:t>
      </w:r>
      <w:r w:rsidRPr="00D70649">
        <w:rPr>
          <w:sz w:val="28"/>
          <w:szCs w:val="28"/>
          <w:shd w:val="clear" w:color="auto" w:fill="FFFFFF"/>
        </w:rPr>
        <w:t xml:space="preserve"> у підтримці психічного здоров’я населення в територіальних громадах та зниження загального рівня стресу і тривожності серед населення;</w:t>
      </w:r>
    </w:p>
    <w:p w14:paraId="63D8643D" w14:textId="69706317" w:rsidR="0018281E" w:rsidRPr="00D70649" w:rsidRDefault="00D75816" w:rsidP="008C71AB">
      <w:pPr>
        <w:spacing w:after="120"/>
        <w:ind w:firstLine="709"/>
        <w:jc w:val="both"/>
        <w:rPr>
          <w:sz w:val="28"/>
          <w:szCs w:val="28"/>
          <w:shd w:val="clear" w:color="auto" w:fill="FFFFFF"/>
        </w:rPr>
      </w:pPr>
      <w:r w:rsidRPr="00D70649">
        <w:rPr>
          <w:sz w:val="28"/>
          <w:szCs w:val="28"/>
          <w:shd w:val="clear" w:color="auto" w:fill="FFFFFF"/>
        </w:rPr>
        <w:t xml:space="preserve">впровадження координованої </w:t>
      </w:r>
      <w:r w:rsidR="0018281E" w:rsidRPr="00D70649">
        <w:rPr>
          <w:sz w:val="28"/>
          <w:szCs w:val="28"/>
          <w:shd w:val="clear" w:color="auto" w:fill="FFFFFF"/>
        </w:rPr>
        <w:t>взаємодії</w:t>
      </w:r>
      <w:r w:rsidRPr="00D70649">
        <w:rPr>
          <w:sz w:val="28"/>
          <w:szCs w:val="28"/>
          <w:shd w:val="clear" w:color="auto" w:fill="FFFFFF"/>
        </w:rPr>
        <w:t xml:space="preserve"> </w:t>
      </w:r>
      <w:r w:rsidR="008C71AB" w:rsidRPr="00D70649">
        <w:rPr>
          <w:sz w:val="28"/>
          <w:szCs w:val="28"/>
          <w:shd w:val="clear" w:color="auto" w:fill="FFFFFF"/>
        </w:rPr>
        <w:t>органів виконавчої влади</w:t>
      </w:r>
      <w:r w:rsidRPr="00D70649">
        <w:rPr>
          <w:sz w:val="28"/>
          <w:szCs w:val="28"/>
          <w:shd w:val="clear" w:color="auto" w:fill="FFFFFF"/>
        </w:rPr>
        <w:t xml:space="preserve"> та</w:t>
      </w:r>
      <w:r w:rsidR="008C71AB" w:rsidRPr="00D70649">
        <w:rPr>
          <w:sz w:val="28"/>
          <w:szCs w:val="28"/>
          <w:shd w:val="clear" w:color="auto" w:fill="FFFFFF"/>
        </w:rPr>
        <w:t xml:space="preserve"> органів місцевого </w:t>
      </w:r>
      <w:r w:rsidRPr="00D70649">
        <w:rPr>
          <w:sz w:val="28"/>
          <w:szCs w:val="28"/>
          <w:shd w:val="clear" w:color="auto" w:fill="FFFFFF"/>
        </w:rPr>
        <w:t xml:space="preserve">самоврядування у механізмі організації надання </w:t>
      </w:r>
      <w:r w:rsidR="0030363D" w:rsidRPr="00D70649">
        <w:rPr>
          <w:sz w:val="28"/>
          <w:szCs w:val="28"/>
          <w:shd w:val="clear" w:color="auto" w:fill="FFFFFF"/>
        </w:rPr>
        <w:t>комплексної послуги</w:t>
      </w:r>
      <w:r w:rsidR="003D5954" w:rsidRPr="00D70649">
        <w:rPr>
          <w:sz w:val="28"/>
          <w:szCs w:val="28"/>
        </w:rPr>
        <w:t>.</w:t>
      </w:r>
    </w:p>
    <w:p w14:paraId="1E5DA958" w14:textId="6C934593" w:rsidR="001F149C" w:rsidRPr="00D70649" w:rsidRDefault="0068147F" w:rsidP="0089379D">
      <w:pPr>
        <w:spacing w:after="120"/>
        <w:ind w:firstLine="709"/>
        <w:jc w:val="both"/>
        <w:rPr>
          <w:sz w:val="28"/>
          <w:szCs w:val="28"/>
          <w:shd w:val="clear" w:color="auto" w:fill="FFFFFF"/>
        </w:rPr>
      </w:pPr>
      <w:r w:rsidRPr="00D70649">
        <w:rPr>
          <w:sz w:val="28"/>
          <w:szCs w:val="28"/>
          <w:shd w:val="clear" w:color="auto" w:fill="FFFFFF"/>
        </w:rPr>
        <w:t>4.</w:t>
      </w:r>
      <w:r w:rsidR="00CA2643" w:rsidRPr="00D70649">
        <w:rPr>
          <w:sz w:val="28"/>
          <w:szCs w:val="28"/>
          <w:shd w:val="clear" w:color="auto" w:fill="FFFFFF"/>
        </w:rPr>
        <w:t> </w:t>
      </w:r>
      <w:r w:rsidR="005F7C31" w:rsidRPr="00D70649">
        <w:rPr>
          <w:sz w:val="28"/>
          <w:szCs w:val="28"/>
          <w:shd w:val="clear" w:color="auto" w:fill="FFFFFF"/>
        </w:rPr>
        <w:t xml:space="preserve">Реалізація експериментального проекту ґрунтується на системному підході до організації надання </w:t>
      </w:r>
      <w:r w:rsidR="000626B2" w:rsidRPr="00D70649">
        <w:rPr>
          <w:sz w:val="28"/>
          <w:szCs w:val="28"/>
          <w:shd w:val="clear" w:color="auto" w:fill="FFFFFF"/>
        </w:rPr>
        <w:t>комплексної</w:t>
      </w:r>
      <w:r w:rsidR="005F7C31" w:rsidRPr="00D70649">
        <w:rPr>
          <w:sz w:val="28"/>
          <w:szCs w:val="28"/>
          <w:shd w:val="clear" w:color="auto" w:fill="FFFFFF"/>
        </w:rPr>
        <w:t xml:space="preserve"> послуги, передбачає скоординовану організацію ефективної комунікації та взаємодії між </w:t>
      </w:r>
      <w:proofErr w:type="spellStart"/>
      <w:r w:rsidR="005F7C31" w:rsidRPr="00D70649">
        <w:rPr>
          <w:sz w:val="28"/>
          <w:szCs w:val="28"/>
          <w:shd w:val="clear" w:color="auto" w:fill="FFFFFF"/>
        </w:rPr>
        <w:t>Мінсоцполітики</w:t>
      </w:r>
      <w:proofErr w:type="spellEnd"/>
      <w:r w:rsidR="005F7C31" w:rsidRPr="00D70649">
        <w:rPr>
          <w:sz w:val="28"/>
          <w:szCs w:val="28"/>
          <w:shd w:val="clear" w:color="auto" w:fill="FFFFFF"/>
        </w:rPr>
        <w:t xml:space="preserve">, </w:t>
      </w:r>
      <w:proofErr w:type="spellStart"/>
      <w:r w:rsidR="005F7C31" w:rsidRPr="00D70649">
        <w:rPr>
          <w:sz w:val="28"/>
          <w:szCs w:val="28"/>
          <w:shd w:val="clear" w:color="auto" w:fill="FFFFFF"/>
        </w:rPr>
        <w:t>Нацсоцслужбою</w:t>
      </w:r>
      <w:proofErr w:type="spellEnd"/>
      <w:r w:rsidR="005F7C31" w:rsidRPr="00D70649">
        <w:rPr>
          <w:sz w:val="28"/>
          <w:szCs w:val="28"/>
          <w:shd w:val="clear" w:color="auto" w:fill="FFFFFF"/>
        </w:rPr>
        <w:t>,</w:t>
      </w:r>
      <w:r w:rsidR="00AB7A90" w:rsidRPr="00D70649">
        <w:rPr>
          <w:sz w:val="28"/>
          <w:szCs w:val="28"/>
          <w:shd w:val="clear" w:color="auto" w:fill="FFFFFF"/>
        </w:rPr>
        <w:t xml:space="preserve"> </w:t>
      </w:r>
      <w:r w:rsidR="005F7C31" w:rsidRPr="00D70649">
        <w:rPr>
          <w:sz w:val="28"/>
          <w:szCs w:val="28"/>
          <w:shd w:val="clear" w:color="auto" w:fill="FFFFFF"/>
        </w:rPr>
        <w:t xml:space="preserve">Фондом, обласними, Київською міською держадміністраціями (військовими адміністраціями), </w:t>
      </w:r>
      <w:r w:rsidR="00A172BC" w:rsidRPr="00D70649">
        <w:rPr>
          <w:sz w:val="28"/>
          <w:szCs w:val="28"/>
          <w:shd w:val="clear" w:color="auto" w:fill="FFFFFF"/>
        </w:rPr>
        <w:t>уповноваженими органами</w:t>
      </w:r>
      <w:r w:rsidR="005F7C31" w:rsidRPr="00D70649">
        <w:rPr>
          <w:sz w:val="28"/>
          <w:szCs w:val="28"/>
          <w:shd w:val="clear" w:color="auto" w:fill="FFFFFF"/>
        </w:rPr>
        <w:t>, надавачами соціальних послуг, іншими юридичними особами незалежно від форми власності та фізичними особами.</w:t>
      </w:r>
    </w:p>
    <w:p w14:paraId="2B21219A" w14:textId="45BCAA2F" w:rsidR="001F149C" w:rsidRPr="00D70649" w:rsidRDefault="001F149C" w:rsidP="0089379D">
      <w:pPr>
        <w:spacing w:after="120"/>
        <w:ind w:firstLine="709"/>
        <w:jc w:val="both"/>
        <w:rPr>
          <w:sz w:val="28"/>
          <w:szCs w:val="28"/>
          <w:shd w:val="clear" w:color="auto" w:fill="FFFFFF"/>
        </w:rPr>
      </w:pPr>
      <w:r w:rsidRPr="00D70649">
        <w:rPr>
          <w:sz w:val="28"/>
          <w:szCs w:val="28"/>
          <w:shd w:val="clear" w:color="auto" w:fill="FFFFFF"/>
        </w:rPr>
        <w:t xml:space="preserve">5. Відповідно до бюджетних призначень в межах </w:t>
      </w:r>
      <w:r w:rsidRPr="00D70649">
        <w:rPr>
          <w:sz w:val="28"/>
          <w:szCs w:val="28"/>
        </w:rPr>
        <w:t xml:space="preserve">бюджетних </w:t>
      </w:r>
      <w:r w:rsidRPr="00D70649">
        <w:rPr>
          <w:sz w:val="28"/>
          <w:szCs w:val="28"/>
          <w:shd w:val="clear" w:color="auto" w:fill="FFFFFF"/>
        </w:rPr>
        <w:t xml:space="preserve">асигнувань на відповідний період, передбачених за </w:t>
      </w:r>
      <w:r w:rsidRPr="00D70649">
        <w:rPr>
          <w:rStyle w:val="apple-converted-space"/>
          <w:sz w:val="28"/>
          <w:szCs w:val="28"/>
          <w:shd w:val="clear" w:color="auto" w:fill="FFFFFF"/>
        </w:rPr>
        <w:t> </w:t>
      </w:r>
      <w:r w:rsidRPr="00D70649">
        <w:rPr>
          <w:sz w:val="28"/>
          <w:szCs w:val="28"/>
        </w:rPr>
        <w:t xml:space="preserve">бюджетною </w:t>
      </w:r>
      <w:r w:rsidRPr="00D70649">
        <w:rPr>
          <w:sz w:val="28"/>
          <w:szCs w:val="28"/>
          <w:shd w:val="clear" w:color="auto" w:fill="FFFFFF"/>
        </w:rPr>
        <w:t xml:space="preserve">програмою 2501370 “Розвиток системи соціальних послуг” (далі – </w:t>
      </w:r>
      <w:r w:rsidRPr="00D70649">
        <w:rPr>
          <w:sz w:val="28"/>
          <w:szCs w:val="28"/>
        </w:rPr>
        <w:t>бюджетні</w:t>
      </w:r>
      <w:r w:rsidRPr="00D70649">
        <w:rPr>
          <w:sz w:val="28"/>
          <w:szCs w:val="28"/>
          <w:shd w:val="clear" w:color="auto" w:fill="FFFFFF"/>
        </w:rPr>
        <w:t xml:space="preserve"> кошти) Фонд оплачує </w:t>
      </w:r>
      <w:r w:rsidR="00FA466A" w:rsidRPr="00D70649">
        <w:rPr>
          <w:sz w:val="28"/>
          <w:szCs w:val="28"/>
          <w:shd w:val="clear" w:color="auto" w:fill="FFFFFF"/>
        </w:rPr>
        <w:t xml:space="preserve">вартість </w:t>
      </w:r>
      <w:r w:rsidRPr="00D70649">
        <w:rPr>
          <w:sz w:val="28"/>
          <w:szCs w:val="28"/>
          <w:shd w:val="clear" w:color="auto" w:fill="FFFFFF"/>
        </w:rPr>
        <w:t>надання комплексної послуги відповідно до цього Порядку.</w:t>
      </w:r>
    </w:p>
    <w:p w14:paraId="2391ADC8" w14:textId="07BEB184" w:rsidR="001F149C" w:rsidRPr="00D70649" w:rsidRDefault="001F149C" w:rsidP="0089379D">
      <w:pPr>
        <w:spacing w:after="120"/>
        <w:ind w:firstLine="709"/>
        <w:jc w:val="both"/>
        <w:rPr>
          <w:sz w:val="28"/>
          <w:szCs w:val="28"/>
          <w:shd w:val="clear" w:color="auto" w:fill="FFFFFF"/>
        </w:rPr>
      </w:pPr>
      <w:r w:rsidRPr="00D70649">
        <w:rPr>
          <w:sz w:val="28"/>
          <w:szCs w:val="28"/>
          <w:shd w:val="clear" w:color="auto" w:fill="FFFFFF"/>
        </w:rPr>
        <w:t>За рахунок бюджету територіальних громад, що беруть участь в експериментальному проекті, та/або інших не заборонених законодавством джерел, залучених відповідними територіальними громадами, забезпечується організація діяльності та забезпечення функціонування центру життєстійкості (оплата комунальних послуг у приміщенні центру життєстійкості, де надається комплексна послуга, його прибирання).</w:t>
      </w:r>
    </w:p>
    <w:p w14:paraId="30F3389A" w14:textId="5F589EEB" w:rsidR="008B6F4B" w:rsidRPr="00D70649" w:rsidRDefault="00BA0E11" w:rsidP="0089379D">
      <w:pPr>
        <w:spacing w:after="120"/>
        <w:ind w:firstLine="709"/>
        <w:jc w:val="both"/>
        <w:rPr>
          <w:sz w:val="28"/>
          <w:szCs w:val="28"/>
          <w:shd w:val="clear" w:color="auto" w:fill="FFFFFF"/>
        </w:rPr>
      </w:pPr>
      <w:r w:rsidRPr="00D70649">
        <w:rPr>
          <w:sz w:val="28"/>
          <w:szCs w:val="28"/>
          <w:highlight w:val="white"/>
        </w:rPr>
        <w:t>6</w:t>
      </w:r>
      <w:r w:rsidR="0095437F" w:rsidRPr="00D70649">
        <w:rPr>
          <w:sz w:val="28"/>
          <w:szCs w:val="28"/>
          <w:highlight w:val="white"/>
        </w:rPr>
        <w:t>.</w:t>
      </w:r>
      <w:r w:rsidR="00CA2643" w:rsidRPr="00D70649">
        <w:rPr>
          <w:sz w:val="28"/>
          <w:szCs w:val="28"/>
        </w:rPr>
        <w:t> </w:t>
      </w:r>
      <w:r w:rsidR="002C7BC1" w:rsidRPr="00D70649">
        <w:rPr>
          <w:sz w:val="28"/>
          <w:szCs w:val="28"/>
        </w:rPr>
        <w:t xml:space="preserve">Комплексна послуга </w:t>
      </w:r>
      <w:r w:rsidR="002C7BC1" w:rsidRPr="00D70649">
        <w:rPr>
          <w:sz w:val="28"/>
          <w:szCs w:val="28"/>
          <w:shd w:val="clear" w:color="auto" w:fill="FFFFFF"/>
        </w:rPr>
        <w:t xml:space="preserve">у межах експериментального проекту </w:t>
      </w:r>
      <w:r w:rsidR="002C7BC1" w:rsidRPr="00D70649">
        <w:rPr>
          <w:sz w:val="28"/>
          <w:szCs w:val="28"/>
        </w:rPr>
        <w:t xml:space="preserve">надається </w:t>
      </w:r>
      <w:r w:rsidR="002C7BC1" w:rsidRPr="00D70649">
        <w:rPr>
          <w:sz w:val="28"/>
          <w:szCs w:val="28"/>
          <w:shd w:val="clear" w:color="auto" w:fill="FFFFFF"/>
        </w:rPr>
        <w:t xml:space="preserve">її отримувачами </w:t>
      </w:r>
      <w:r w:rsidR="008B6F4B" w:rsidRPr="00D70649">
        <w:rPr>
          <w:sz w:val="28"/>
          <w:szCs w:val="28"/>
          <w:shd w:val="clear" w:color="auto" w:fill="FFFFFF"/>
        </w:rPr>
        <w:t>безоплатн</w:t>
      </w:r>
      <w:r w:rsidR="002C7BC1" w:rsidRPr="00D70649">
        <w:rPr>
          <w:sz w:val="28"/>
          <w:szCs w:val="28"/>
          <w:shd w:val="clear" w:color="auto" w:fill="FFFFFF"/>
        </w:rPr>
        <w:t>о.</w:t>
      </w:r>
      <w:r w:rsidR="008B6F4B" w:rsidRPr="00D70649">
        <w:rPr>
          <w:sz w:val="28"/>
          <w:szCs w:val="28"/>
          <w:shd w:val="clear" w:color="auto" w:fill="FFFFFF"/>
        </w:rPr>
        <w:t xml:space="preserve"> </w:t>
      </w:r>
    </w:p>
    <w:p w14:paraId="63F8A959" w14:textId="4863A168" w:rsidR="0095437F" w:rsidRPr="00D70649" w:rsidRDefault="00BA0E11" w:rsidP="0089379D">
      <w:pPr>
        <w:shd w:val="clear" w:color="auto" w:fill="FFFFFF"/>
        <w:spacing w:after="120"/>
        <w:ind w:firstLine="709"/>
        <w:jc w:val="both"/>
        <w:rPr>
          <w:sz w:val="28"/>
          <w:szCs w:val="28"/>
        </w:rPr>
      </w:pPr>
      <w:r w:rsidRPr="00D70649">
        <w:rPr>
          <w:sz w:val="28"/>
          <w:szCs w:val="28"/>
        </w:rPr>
        <w:t>7</w:t>
      </w:r>
      <w:r w:rsidR="008B6F4B" w:rsidRPr="00D70649">
        <w:rPr>
          <w:sz w:val="28"/>
          <w:szCs w:val="28"/>
        </w:rPr>
        <w:t>.</w:t>
      </w:r>
      <w:r w:rsidR="00CA2643" w:rsidRPr="00D70649">
        <w:rPr>
          <w:sz w:val="28"/>
          <w:szCs w:val="28"/>
        </w:rPr>
        <w:t> </w:t>
      </w:r>
      <w:r w:rsidR="0095437F" w:rsidRPr="00D70649">
        <w:rPr>
          <w:sz w:val="28"/>
          <w:szCs w:val="28"/>
        </w:rPr>
        <w:t xml:space="preserve">Документообіг, пов’язаний </w:t>
      </w:r>
      <w:r w:rsidR="002E6F9F" w:rsidRPr="00D70649">
        <w:rPr>
          <w:sz w:val="28"/>
          <w:szCs w:val="28"/>
        </w:rPr>
        <w:t>і</w:t>
      </w:r>
      <w:r w:rsidR="0095437F" w:rsidRPr="00D70649">
        <w:rPr>
          <w:sz w:val="28"/>
          <w:szCs w:val="28"/>
        </w:rPr>
        <w:t xml:space="preserve">з </w:t>
      </w:r>
      <w:r w:rsidR="00F3650D" w:rsidRPr="00D70649">
        <w:rPr>
          <w:sz w:val="28"/>
          <w:szCs w:val="28"/>
          <w:shd w:val="clear" w:color="auto" w:fill="FFFFFF"/>
        </w:rPr>
        <w:t xml:space="preserve">визначенням територіальних громад, які з власної ініціативи братимуть участь в експериментальному проекті, та конкурсним відбором надавачів комплексної послуги відповідно до Порядку, </w:t>
      </w:r>
      <w:r w:rsidR="002E6F9F" w:rsidRPr="00D70649">
        <w:rPr>
          <w:sz w:val="28"/>
          <w:szCs w:val="28"/>
        </w:rPr>
        <w:t>укладенням договорів</w:t>
      </w:r>
      <w:r w:rsidR="007659CE" w:rsidRPr="00D70649">
        <w:rPr>
          <w:sz w:val="28"/>
          <w:szCs w:val="28"/>
        </w:rPr>
        <w:t xml:space="preserve">, </w:t>
      </w:r>
      <w:r w:rsidR="0095437F" w:rsidRPr="00D70649">
        <w:rPr>
          <w:sz w:val="28"/>
          <w:szCs w:val="28"/>
        </w:rPr>
        <w:t>здійснюється через Єдину інформаційну систему соціальної сфери (за технічної можливості)</w:t>
      </w:r>
      <w:r w:rsidR="004E61D3" w:rsidRPr="00D70649">
        <w:rPr>
          <w:sz w:val="28"/>
          <w:szCs w:val="28"/>
        </w:rPr>
        <w:t xml:space="preserve"> (далі – Єдина система)</w:t>
      </w:r>
      <w:r w:rsidR="0095437F" w:rsidRPr="00D70649">
        <w:rPr>
          <w:sz w:val="28"/>
          <w:szCs w:val="28"/>
        </w:rPr>
        <w:t xml:space="preserve"> з дотриманням вимог законодавства про електронні документи та електронний документообіг.</w:t>
      </w:r>
    </w:p>
    <w:p w14:paraId="683E7CB2" w14:textId="2D2CA168" w:rsidR="0095437F" w:rsidRPr="00D70649" w:rsidRDefault="0095437F" w:rsidP="00DE45F3">
      <w:pPr>
        <w:shd w:val="clear" w:color="auto" w:fill="FFFFFF"/>
        <w:spacing w:after="120"/>
        <w:ind w:firstLine="709"/>
        <w:jc w:val="both"/>
        <w:rPr>
          <w:sz w:val="28"/>
          <w:szCs w:val="28"/>
          <w:highlight w:val="white"/>
        </w:rPr>
      </w:pPr>
      <w:r w:rsidRPr="00D70649">
        <w:rPr>
          <w:sz w:val="28"/>
          <w:szCs w:val="28"/>
          <w:highlight w:val="white"/>
        </w:rPr>
        <w:t>До забезпечення створення технічної можливості для здійснення документообігу, пов’язаного з укладенням, зміною, виконанням та припиненням договорів через Єдину систему, такі договори укладаються в електронному вигляді з дотриманням вимог законодавства про електронні документи та електронний документообіг.</w:t>
      </w:r>
    </w:p>
    <w:p w14:paraId="2A9224B4" w14:textId="632E677E" w:rsidR="00DE45F3" w:rsidRPr="00D70649" w:rsidRDefault="00BA0E11" w:rsidP="00E72FBE">
      <w:pPr>
        <w:pStyle w:val="rvps2"/>
        <w:spacing w:before="0" w:beforeAutospacing="0" w:after="120" w:afterAutospacing="0"/>
        <w:ind w:firstLine="709"/>
        <w:jc w:val="both"/>
        <w:rPr>
          <w:sz w:val="28"/>
          <w:szCs w:val="28"/>
          <w:shd w:val="clear" w:color="auto" w:fill="FFFFFF"/>
        </w:rPr>
      </w:pPr>
      <w:r w:rsidRPr="00D70649">
        <w:rPr>
          <w:sz w:val="28"/>
          <w:szCs w:val="28"/>
          <w:shd w:val="clear" w:color="auto" w:fill="FFFFFF"/>
        </w:rPr>
        <w:lastRenderedPageBreak/>
        <w:t>8</w:t>
      </w:r>
      <w:r w:rsidR="00977A4F" w:rsidRPr="00D70649">
        <w:rPr>
          <w:sz w:val="28"/>
          <w:szCs w:val="28"/>
          <w:shd w:val="clear" w:color="auto" w:fill="FFFFFF"/>
        </w:rPr>
        <w:t>.</w:t>
      </w:r>
      <w:r w:rsidR="00CA2643" w:rsidRPr="00D70649">
        <w:rPr>
          <w:sz w:val="28"/>
          <w:szCs w:val="28"/>
          <w:shd w:val="clear" w:color="auto" w:fill="FFFFFF"/>
        </w:rPr>
        <w:t> </w:t>
      </w:r>
      <w:r w:rsidR="00DE45F3" w:rsidRPr="00D70649">
        <w:rPr>
          <w:sz w:val="28"/>
          <w:szCs w:val="28"/>
          <w:shd w:val="clear" w:color="auto" w:fill="FFFFFF"/>
        </w:rPr>
        <w:t>Фонд проводить відбір територіальних громад на підставі заяв уповноважених органів</w:t>
      </w:r>
      <w:r w:rsidR="00E72FBE" w:rsidRPr="00D70649">
        <w:rPr>
          <w:sz w:val="28"/>
          <w:szCs w:val="28"/>
          <w:shd w:val="clear" w:color="auto" w:fill="FFFFFF"/>
        </w:rPr>
        <w:t>, поданих</w:t>
      </w:r>
      <w:r w:rsidR="00DE45F3" w:rsidRPr="00D70649">
        <w:rPr>
          <w:sz w:val="28"/>
          <w:szCs w:val="28"/>
          <w:shd w:val="clear" w:color="auto" w:fill="FFFFFF"/>
        </w:rPr>
        <w:t xml:space="preserve"> відповідно до пункт</w:t>
      </w:r>
      <w:r w:rsidR="00E72FBE" w:rsidRPr="00D70649">
        <w:rPr>
          <w:sz w:val="28"/>
          <w:szCs w:val="28"/>
          <w:shd w:val="clear" w:color="auto" w:fill="FFFFFF"/>
        </w:rPr>
        <w:t>ів 11–13</w:t>
      </w:r>
      <w:r w:rsidR="00DE45F3" w:rsidRPr="00D70649">
        <w:rPr>
          <w:sz w:val="28"/>
          <w:szCs w:val="28"/>
          <w:shd w:val="clear" w:color="auto" w:fill="FFFFFF"/>
        </w:rPr>
        <w:t xml:space="preserve"> цього Порядку.</w:t>
      </w:r>
    </w:p>
    <w:p w14:paraId="4396DF96" w14:textId="77777777" w:rsidR="00DE45F3" w:rsidRPr="00D70649" w:rsidRDefault="00DE45F3" w:rsidP="00DE45F3">
      <w:pPr>
        <w:pStyle w:val="rvps2"/>
        <w:spacing w:before="0" w:beforeAutospacing="0" w:after="120" w:afterAutospacing="0"/>
        <w:ind w:firstLine="709"/>
        <w:jc w:val="both"/>
        <w:rPr>
          <w:sz w:val="28"/>
          <w:szCs w:val="28"/>
          <w:shd w:val="clear" w:color="auto" w:fill="FFFFFF"/>
        </w:rPr>
      </w:pPr>
      <w:r w:rsidRPr="00D70649">
        <w:rPr>
          <w:sz w:val="28"/>
          <w:szCs w:val="28"/>
          <w:shd w:val="clear" w:color="auto" w:fill="FFFFFF"/>
        </w:rPr>
        <w:t xml:space="preserve">Для кожної із відібраних територіальних громад в межах бюджетних коштів на конкурсній основі обирається один надавач комплексної послуги за бюджетні кошти. </w:t>
      </w:r>
    </w:p>
    <w:p w14:paraId="34D042B9" w14:textId="5863262D" w:rsidR="003D3564" w:rsidRPr="00D70649" w:rsidRDefault="00BA0E11" w:rsidP="0089379D">
      <w:pPr>
        <w:pStyle w:val="rvps2"/>
        <w:spacing w:before="0" w:beforeAutospacing="0" w:after="120" w:afterAutospacing="0"/>
        <w:ind w:firstLine="709"/>
        <w:jc w:val="both"/>
        <w:rPr>
          <w:sz w:val="28"/>
          <w:szCs w:val="28"/>
        </w:rPr>
      </w:pPr>
      <w:r w:rsidRPr="00D70649">
        <w:rPr>
          <w:sz w:val="28"/>
          <w:szCs w:val="28"/>
          <w:shd w:val="clear" w:color="auto" w:fill="FFFFFF"/>
        </w:rPr>
        <w:t>9</w:t>
      </w:r>
      <w:r w:rsidR="003D3564" w:rsidRPr="00D70649">
        <w:rPr>
          <w:sz w:val="28"/>
          <w:szCs w:val="28"/>
          <w:shd w:val="clear" w:color="auto" w:fill="FFFFFF"/>
        </w:rPr>
        <w:t>.</w:t>
      </w:r>
      <w:r w:rsidR="00CA2643" w:rsidRPr="00D70649">
        <w:rPr>
          <w:sz w:val="28"/>
          <w:szCs w:val="28"/>
          <w:shd w:val="clear" w:color="auto" w:fill="FFFFFF"/>
        </w:rPr>
        <w:t> </w:t>
      </w:r>
      <w:r w:rsidR="00652633" w:rsidRPr="00D70649">
        <w:rPr>
          <w:sz w:val="28"/>
          <w:szCs w:val="28"/>
          <w:highlight w:val="white"/>
        </w:rPr>
        <w:t xml:space="preserve">Фонд </w:t>
      </w:r>
      <w:r w:rsidR="00013EF4" w:rsidRPr="00D70649">
        <w:rPr>
          <w:sz w:val="28"/>
          <w:szCs w:val="28"/>
          <w:highlight w:val="white"/>
        </w:rPr>
        <w:t>розміщує на своєму офіційному веб-сайті оголошення</w:t>
      </w:r>
      <w:r w:rsidR="00013EF4" w:rsidRPr="00D70649">
        <w:rPr>
          <w:sz w:val="28"/>
          <w:szCs w:val="28"/>
        </w:rPr>
        <w:t xml:space="preserve"> про відбір територіальних громад</w:t>
      </w:r>
      <w:r w:rsidR="00846DDA" w:rsidRPr="00D70649">
        <w:rPr>
          <w:sz w:val="28"/>
          <w:szCs w:val="28"/>
        </w:rPr>
        <w:t xml:space="preserve"> для участі у експериментальному проекті</w:t>
      </w:r>
      <w:r w:rsidR="00510165" w:rsidRPr="00D70649">
        <w:rPr>
          <w:sz w:val="28"/>
          <w:szCs w:val="28"/>
        </w:rPr>
        <w:t>, в якому зазначає:</w:t>
      </w:r>
    </w:p>
    <w:p w14:paraId="47F48596" w14:textId="7A4EF1E1" w:rsidR="00326089" w:rsidRPr="00D70649" w:rsidRDefault="00326089" w:rsidP="0089379D">
      <w:pPr>
        <w:pStyle w:val="rvps2"/>
        <w:spacing w:before="0" w:beforeAutospacing="0" w:after="120" w:afterAutospacing="0"/>
        <w:ind w:firstLine="709"/>
        <w:jc w:val="both"/>
        <w:rPr>
          <w:sz w:val="28"/>
          <w:szCs w:val="28"/>
          <w:highlight w:val="white"/>
        </w:rPr>
      </w:pPr>
      <w:r w:rsidRPr="00D70649">
        <w:rPr>
          <w:sz w:val="28"/>
          <w:szCs w:val="28"/>
          <w:highlight w:val="white"/>
        </w:rPr>
        <w:t xml:space="preserve">загальну інформацію про </w:t>
      </w:r>
      <w:r w:rsidR="00846DDA" w:rsidRPr="00D70649">
        <w:rPr>
          <w:sz w:val="28"/>
          <w:szCs w:val="28"/>
          <w:highlight w:val="white"/>
        </w:rPr>
        <w:t xml:space="preserve">умови </w:t>
      </w:r>
      <w:r w:rsidRPr="00D70649">
        <w:rPr>
          <w:sz w:val="28"/>
          <w:szCs w:val="28"/>
          <w:highlight w:val="white"/>
        </w:rPr>
        <w:t>експериментальн</w:t>
      </w:r>
      <w:r w:rsidR="00846DDA" w:rsidRPr="00D70649">
        <w:rPr>
          <w:sz w:val="28"/>
          <w:szCs w:val="28"/>
          <w:highlight w:val="white"/>
        </w:rPr>
        <w:t>ого</w:t>
      </w:r>
      <w:r w:rsidRPr="00D70649">
        <w:rPr>
          <w:sz w:val="28"/>
          <w:szCs w:val="28"/>
          <w:highlight w:val="white"/>
        </w:rPr>
        <w:t xml:space="preserve"> проект</w:t>
      </w:r>
      <w:r w:rsidR="00846DDA" w:rsidRPr="00D70649">
        <w:rPr>
          <w:sz w:val="28"/>
          <w:szCs w:val="28"/>
          <w:highlight w:val="white"/>
        </w:rPr>
        <w:t>у</w:t>
      </w:r>
      <w:r w:rsidRPr="00D70649">
        <w:rPr>
          <w:sz w:val="28"/>
          <w:szCs w:val="28"/>
          <w:highlight w:val="white"/>
        </w:rPr>
        <w:t>;</w:t>
      </w:r>
    </w:p>
    <w:p w14:paraId="3A4CD661" w14:textId="10CF58FC" w:rsidR="005C7898" w:rsidRPr="00D70649" w:rsidRDefault="005C7898" w:rsidP="0089379D">
      <w:pPr>
        <w:pStyle w:val="rvps2"/>
        <w:spacing w:before="0" w:beforeAutospacing="0" w:after="120" w:afterAutospacing="0"/>
        <w:ind w:firstLine="709"/>
        <w:jc w:val="both"/>
        <w:rPr>
          <w:sz w:val="28"/>
          <w:szCs w:val="28"/>
          <w:highlight w:val="white"/>
        </w:rPr>
      </w:pPr>
      <w:r w:rsidRPr="00D70649">
        <w:rPr>
          <w:sz w:val="28"/>
          <w:szCs w:val="28"/>
          <w:highlight w:val="white"/>
        </w:rPr>
        <w:t xml:space="preserve">умови відбору </w:t>
      </w:r>
      <w:r w:rsidR="00A35427" w:rsidRPr="00D70649">
        <w:rPr>
          <w:sz w:val="28"/>
          <w:szCs w:val="28"/>
          <w:highlight w:val="white"/>
        </w:rPr>
        <w:t xml:space="preserve">та участі </w:t>
      </w:r>
      <w:r w:rsidRPr="00D70649">
        <w:rPr>
          <w:sz w:val="28"/>
          <w:szCs w:val="28"/>
          <w:highlight w:val="white"/>
        </w:rPr>
        <w:t>територіальних громад;</w:t>
      </w:r>
    </w:p>
    <w:p w14:paraId="520F000E" w14:textId="44212981" w:rsidR="005F3544" w:rsidRPr="00D70649" w:rsidRDefault="005C7898" w:rsidP="0089379D">
      <w:pPr>
        <w:pStyle w:val="rvps2"/>
        <w:spacing w:before="0" w:beforeAutospacing="0" w:after="120" w:afterAutospacing="0"/>
        <w:ind w:firstLine="709"/>
        <w:jc w:val="both"/>
        <w:rPr>
          <w:sz w:val="28"/>
          <w:szCs w:val="28"/>
          <w:highlight w:val="white"/>
        </w:rPr>
      </w:pPr>
      <w:r w:rsidRPr="00D70649">
        <w:rPr>
          <w:sz w:val="28"/>
          <w:szCs w:val="28"/>
          <w:highlight w:val="white"/>
        </w:rPr>
        <w:t>перелік документів</w:t>
      </w:r>
      <w:r w:rsidR="002F63A9" w:rsidRPr="00D70649">
        <w:rPr>
          <w:sz w:val="28"/>
          <w:szCs w:val="28"/>
          <w:highlight w:val="white"/>
        </w:rPr>
        <w:t xml:space="preserve"> для участі у відборі територіальних громад;</w:t>
      </w:r>
      <w:r w:rsidR="005F3544" w:rsidRPr="00D70649">
        <w:rPr>
          <w:sz w:val="28"/>
          <w:szCs w:val="28"/>
          <w:highlight w:val="white"/>
        </w:rPr>
        <w:t xml:space="preserve"> </w:t>
      </w:r>
    </w:p>
    <w:p w14:paraId="67EC03B6" w14:textId="77777777" w:rsidR="002F63A9" w:rsidRPr="00D70649" w:rsidRDefault="005C7898" w:rsidP="0089379D">
      <w:pPr>
        <w:pStyle w:val="rvps2"/>
        <w:spacing w:before="0" w:beforeAutospacing="0" w:after="120" w:afterAutospacing="0"/>
        <w:ind w:firstLine="709"/>
        <w:jc w:val="both"/>
        <w:rPr>
          <w:sz w:val="28"/>
          <w:szCs w:val="28"/>
          <w:highlight w:val="white"/>
        </w:rPr>
      </w:pPr>
      <w:r w:rsidRPr="00D70649">
        <w:rPr>
          <w:sz w:val="28"/>
          <w:szCs w:val="28"/>
          <w:highlight w:val="white"/>
        </w:rPr>
        <w:t>строк, спосіб та адрес</w:t>
      </w:r>
      <w:r w:rsidR="002F63A9" w:rsidRPr="00D70649">
        <w:rPr>
          <w:sz w:val="28"/>
          <w:szCs w:val="28"/>
          <w:highlight w:val="white"/>
        </w:rPr>
        <w:t>у</w:t>
      </w:r>
      <w:r w:rsidRPr="00D70649">
        <w:rPr>
          <w:sz w:val="28"/>
          <w:szCs w:val="28"/>
          <w:highlight w:val="white"/>
        </w:rPr>
        <w:t xml:space="preserve"> подання </w:t>
      </w:r>
      <w:r w:rsidR="002F63A9" w:rsidRPr="00D70649">
        <w:rPr>
          <w:sz w:val="28"/>
          <w:szCs w:val="28"/>
          <w:highlight w:val="white"/>
        </w:rPr>
        <w:t>документів;</w:t>
      </w:r>
    </w:p>
    <w:p w14:paraId="54987C21" w14:textId="77777777" w:rsidR="00C64922" w:rsidRPr="00D70649" w:rsidRDefault="005C7898" w:rsidP="0089379D">
      <w:pPr>
        <w:pStyle w:val="rvps2"/>
        <w:spacing w:before="0" w:beforeAutospacing="0" w:after="120" w:afterAutospacing="0"/>
        <w:ind w:firstLine="709"/>
        <w:jc w:val="both"/>
        <w:rPr>
          <w:sz w:val="28"/>
          <w:szCs w:val="28"/>
          <w:highlight w:val="white"/>
        </w:rPr>
      </w:pPr>
      <w:r w:rsidRPr="00D70649">
        <w:rPr>
          <w:sz w:val="28"/>
          <w:szCs w:val="28"/>
          <w:highlight w:val="white"/>
        </w:rPr>
        <w:t xml:space="preserve">строк розгляду </w:t>
      </w:r>
      <w:r w:rsidR="002F63A9" w:rsidRPr="00D70649">
        <w:rPr>
          <w:sz w:val="28"/>
          <w:szCs w:val="28"/>
          <w:highlight w:val="white"/>
        </w:rPr>
        <w:t xml:space="preserve">документів </w:t>
      </w:r>
      <w:r w:rsidRPr="00D70649">
        <w:rPr>
          <w:sz w:val="28"/>
          <w:szCs w:val="28"/>
          <w:highlight w:val="white"/>
        </w:rPr>
        <w:t>Фондом</w:t>
      </w:r>
      <w:r w:rsidR="002F63A9" w:rsidRPr="00D70649">
        <w:rPr>
          <w:sz w:val="28"/>
          <w:szCs w:val="28"/>
          <w:highlight w:val="white"/>
        </w:rPr>
        <w:t xml:space="preserve"> та</w:t>
      </w:r>
      <w:r w:rsidRPr="00D70649">
        <w:rPr>
          <w:sz w:val="28"/>
          <w:szCs w:val="28"/>
          <w:highlight w:val="white"/>
        </w:rPr>
        <w:t xml:space="preserve"> дату опублікування відібраних територіальних громад на офіційному веб-сайті Фонду</w:t>
      </w:r>
      <w:r w:rsidR="00C64922" w:rsidRPr="00D70649">
        <w:rPr>
          <w:sz w:val="28"/>
          <w:szCs w:val="28"/>
          <w:highlight w:val="white"/>
        </w:rPr>
        <w:t>;</w:t>
      </w:r>
    </w:p>
    <w:p w14:paraId="323A40C2" w14:textId="361CC2FB" w:rsidR="00406690" w:rsidRPr="00D70649" w:rsidRDefault="00C64922" w:rsidP="0089379D">
      <w:pPr>
        <w:pStyle w:val="rvps2"/>
        <w:spacing w:before="0" w:beforeAutospacing="0" w:after="120" w:afterAutospacing="0"/>
        <w:ind w:firstLine="709"/>
        <w:jc w:val="both"/>
        <w:rPr>
          <w:sz w:val="28"/>
          <w:szCs w:val="28"/>
        </w:rPr>
      </w:pPr>
      <w:r w:rsidRPr="00D70649">
        <w:rPr>
          <w:sz w:val="28"/>
          <w:szCs w:val="28"/>
        </w:rPr>
        <w:t>примірний договір, форму якого затверджено Мінсоцполітики.</w:t>
      </w:r>
      <w:r w:rsidR="005C7898" w:rsidRPr="00D70649">
        <w:rPr>
          <w:sz w:val="28"/>
          <w:szCs w:val="28"/>
          <w:highlight w:val="white"/>
        </w:rPr>
        <w:t xml:space="preserve"> </w:t>
      </w:r>
    </w:p>
    <w:p w14:paraId="4B34D4BF" w14:textId="4E298A17" w:rsidR="00B200F0" w:rsidRPr="00D70649" w:rsidRDefault="00BA0E11" w:rsidP="0089379D">
      <w:pPr>
        <w:pStyle w:val="rvps2"/>
        <w:spacing w:before="0" w:beforeAutospacing="0" w:after="120" w:afterAutospacing="0"/>
        <w:ind w:firstLine="709"/>
        <w:jc w:val="both"/>
        <w:rPr>
          <w:sz w:val="28"/>
          <w:szCs w:val="28"/>
          <w:shd w:val="clear" w:color="auto" w:fill="FFFFFF"/>
        </w:rPr>
      </w:pPr>
      <w:r w:rsidRPr="00D70649">
        <w:rPr>
          <w:sz w:val="28"/>
          <w:szCs w:val="28"/>
        </w:rPr>
        <w:t>10</w:t>
      </w:r>
      <w:r w:rsidR="00013EF4" w:rsidRPr="00D70649">
        <w:rPr>
          <w:sz w:val="28"/>
          <w:szCs w:val="28"/>
        </w:rPr>
        <w:t>.</w:t>
      </w:r>
      <w:r w:rsidR="00CA2643" w:rsidRPr="00D70649">
        <w:rPr>
          <w:sz w:val="28"/>
          <w:szCs w:val="28"/>
        </w:rPr>
        <w:t> </w:t>
      </w:r>
      <w:r w:rsidR="00B200F0" w:rsidRPr="00D70649">
        <w:rPr>
          <w:sz w:val="28"/>
          <w:szCs w:val="28"/>
        </w:rPr>
        <w:t xml:space="preserve">Територіальні громади </w:t>
      </w:r>
      <w:r w:rsidR="00B200F0" w:rsidRPr="00D70649">
        <w:rPr>
          <w:sz w:val="28"/>
          <w:szCs w:val="28"/>
          <w:highlight w:val="white"/>
        </w:rPr>
        <w:t xml:space="preserve">беруть участь у </w:t>
      </w:r>
      <w:r w:rsidR="00B200F0" w:rsidRPr="00D70649">
        <w:rPr>
          <w:sz w:val="28"/>
          <w:szCs w:val="28"/>
        </w:rPr>
        <w:t xml:space="preserve">експериментальному проекті з </w:t>
      </w:r>
      <w:r w:rsidR="00B200F0" w:rsidRPr="00D70649">
        <w:rPr>
          <w:sz w:val="28"/>
          <w:szCs w:val="28"/>
          <w:highlight w:val="white"/>
        </w:rPr>
        <w:t xml:space="preserve">власної ініціативи. </w:t>
      </w:r>
    </w:p>
    <w:p w14:paraId="5379DF4B" w14:textId="6C5106DE" w:rsidR="00CA2643" w:rsidRPr="00D70649" w:rsidRDefault="00B200F0" w:rsidP="0089379D">
      <w:pPr>
        <w:shd w:val="clear" w:color="auto" w:fill="FFFFFF"/>
        <w:spacing w:after="120"/>
        <w:ind w:firstLine="709"/>
        <w:jc w:val="both"/>
        <w:rPr>
          <w:sz w:val="28"/>
          <w:szCs w:val="28"/>
          <w:highlight w:val="white"/>
        </w:rPr>
      </w:pPr>
      <w:r w:rsidRPr="00D70649">
        <w:rPr>
          <w:sz w:val="28"/>
          <w:szCs w:val="28"/>
          <w:highlight w:val="white"/>
        </w:rPr>
        <w:t>Якщо територію територіальної громади міста поділено на райони в місті, кожен із них може бути самостійним учасником експеримента</w:t>
      </w:r>
      <w:r w:rsidR="00905341" w:rsidRPr="00D70649">
        <w:rPr>
          <w:sz w:val="28"/>
          <w:szCs w:val="28"/>
          <w:highlight w:val="white"/>
        </w:rPr>
        <w:t>ль</w:t>
      </w:r>
      <w:r w:rsidRPr="00D70649">
        <w:rPr>
          <w:sz w:val="28"/>
          <w:szCs w:val="28"/>
          <w:highlight w:val="white"/>
        </w:rPr>
        <w:t>ного проекту.</w:t>
      </w:r>
    </w:p>
    <w:p w14:paraId="67EE318D" w14:textId="1409770A" w:rsidR="00CA2643" w:rsidRPr="00D70649" w:rsidRDefault="00CA2643" w:rsidP="0089379D">
      <w:pPr>
        <w:spacing w:after="120"/>
        <w:ind w:firstLine="709"/>
        <w:jc w:val="both"/>
        <w:rPr>
          <w:sz w:val="28"/>
          <w:szCs w:val="28"/>
        </w:rPr>
      </w:pPr>
      <w:r w:rsidRPr="00D70649">
        <w:rPr>
          <w:sz w:val="28"/>
          <w:szCs w:val="28"/>
          <w:highlight w:val="white"/>
        </w:rPr>
        <w:t xml:space="preserve">Рішення про участь територіальної громади у </w:t>
      </w:r>
      <w:r w:rsidRPr="00D70649">
        <w:rPr>
          <w:sz w:val="28"/>
          <w:szCs w:val="28"/>
        </w:rPr>
        <w:t xml:space="preserve">експериментальному проекті та про організацію діяльності центру життєстійкості відповідно до постанови Кабінету Міністрів України </w:t>
      </w:r>
      <w:r w:rsidR="00E72FBE" w:rsidRPr="00D70649">
        <w:rPr>
          <w:sz w:val="28"/>
          <w:szCs w:val="28"/>
        </w:rPr>
        <w:t xml:space="preserve">від 23 січня 2024 р. № 83 </w:t>
      </w:r>
      <w:r w:rsidR="0089379D" w:rsidRPr="00D70649">
        <w:rPr>
          <w:sz w:val="28"/>
          <w:szCs w:val="28"/>
        </w:rPr>
        <w:t>„</w:t>
      </w:r>
      <w:r w:rsidRPr="00D70649">
        <w:rPr>
          <w:sz w:val="28"/>
          <w:szCs w:val="28"/>
        </w:rPr>
        <w:t xml:space="preserve">Про організацію діяльності та забезпечення функціонування центрів </w:t>
      </w:r>
      <w:proofErr w:type="spellStart"/>
      <w:r w:rsidRPr="00D70649">
        <w:rPr>
          <w:sz w:val="28"/>
          <w:szCs w:val="28"/>
        </w:rPr>
        <w:t>життєстійкості</w:t>
      </w:r>
      <w:r w:rsidR="0089379D" w:rsidRPr="00D70649">
        <w:rPr>
          <w:sz w:val="28"/>
          <w:szCs w:val="28"/>
        </w:rPr>
        <w:t>ˮ</w:t>
      </w:r>
      <w:proofErr w:type="spellEnd"/>
      <w:r w:rsidRPr="00D70649">
        <w:rPr>
          <w:sz w:val="28"/>
          <w:szCs w:val="28"/>
        </w:rPr>
        <w:t xml:space="preserve"> (Офіційний вісник України, </w:t>
      </w:r>
      <w:r w:rsidRPr="00D70649">
        <w:rPr>
          <w:rStyle w:val="a6"/>
          <w:b w:val="0"/>
          <w:bCs w:val="0"/>
          <w:sz w:val="28"/>
          <w:szCs w:val="28"/>
        </w:rPr>
        <w:t xml:space="preserve">2023 р., № 17, ст. 1087) </w:t>
      </w:r>
      <w:r w:rsidRPr="00D70649">
        <w:rPr>
          <w:sz w:val="28"/>
          <w:szCs w:val="28"/>
          <w:highlight w:val="white"/>
        </w:rPr>
        <w:t xml:space="preserve">приймають </w:t>
      </w:r>
      <w:r w:rsidRPr="00D70649">
        <w:rPr>
          <w:sz w:val="28"/>
          <w:szCs w:val="28"/>
        </w:rPr>
        <w:t>уповноважен</w:t>
      </w:r>
      <w:r w:rsidR="0089379D" w:rsidRPr="00D70649">
        <w:rPr>
          <w:sz w:val="28"/>
          <w:szCs w:val="28"/>
        </w:rPr>
        <w:t>і</w:t>
      </w:r>
      <w:r w:rsidRPr="00D70649">
        <w:rPr>
          <w:sz w:val="28"/>
          <w:szCs w:val="28"/>
        </w:rPr>
        <w:t xml:space="preserve"> орган</w:t>
      </w:r>
      <w:r w:rsidR="0089379D" w:rsidRPr="00D70649">
        <w:rPr>
          <w:sz w:val="28"/>
          <w:szCs w:val="28"/>
        </w:rPr>
        <w:t>и</w:t>
      </w:r>
      <w:r w:rsidRPr="00D70649">
        <w:rPr>
          <w:sz w:val="28"/>
          <w:szCs w:val="28"/>
        </w:rPr>
        <w:t xml:space="preserve">. </w:t>
      </w:r>
    </w:p>
    <w:p w14:paraId="1DB70668" w14:textId="1526D90D" w:rsidR="00063342" w:rsidRPr="00D70649" w:rsidRDefault="00E72FBE" w:rsidP="0089379D">
      <w:pPr>
        <w:spacing w:after="120"/>
        <w:ind w:firstLine="709"/>
        <w:jc w:val="both"/>
        <w:rPr>
          <w:sz w:val="28"/>
          <w:szCs w:val="28"/>
        </w:rPr>
      </w:pPr>
      <w:r w:rsidRPr="00D70649">
        <w:rPr>
          <w:sz w:val="28"/>
          <w:szCs w:val="28"/>
          <w:highlight w:val="white"/>
        </w:rPr>
        <w:t>Територіальні громади можуть брати спільну участь в експериментальному проекті</w:t>
      </w:r>
      <w:r w:rsidR="00CA2643" w:rsidRPr="00D70649">
        <w:rPr>
          <w:sz w:val="28"/>
          <w:szCs w:val="28"/>
          <w:highlight w:val="white"/>
        </w:rPr>
        <w:t>.</w:t>
      </w:r>
    </w:p>
    <w:p w14:paraId="2E4E3BE5" w14:textId="5BD3FC31" w:rsidR="00CA2643" w:rsidRPr="00374E47" w:rsidRDefault="00A805BE" w:rsidP="00374E47">
      <w:pPr>
        <w:spacing w:after="120"/>
        <w:ind w:firstLine="709"/>
        <w:jc w:val="both"/>
        <w:rPr>
          <w:sz w:val="28"/>
          <w:szCs w:val="28"/>
          <w:shd w:val="clear" w:color="auto" w:fill="FFFFFF"/>
        </w:rPr>
      </w:pPr>
      <w:r w:rsidRPr="00D70649">
        <w:rPr>
          <w:sz w:val="28"/>
          <w:szCs w:val="28"/>
          <w:shd w:val="clear" w:color="auto" w:fill="FFFFFF"/>
        </w:rPr>
        <w:t>1</w:t>
      </w:r>
      <w:r w:rsidR="00BA0E11" w:rsidRPr="00D70649">
        <w:rPr>
          <w:sz w:val="28"/>
          <w:szCs w:val="28"/>
          <w:shd w:val="clear" w:color="auto" w:fill="FFFFFF"/>
        </w:rPr>
        <w:t>1</w:t>
      </w:r>
      <w:r w:rsidR="00510165" w:rsidRPr="00D70649">
        <w:rPr>
          <w:sz w:val="28"/>
          <w:szCs w:val="28"/>
          <w:shd w:val="clear" w:color="auto" w:fill="FFFFFF"/>
        </w:rPr>
        <w:t>.</w:t>
      </w:r>
      <w:r w:rsidR="00CF3064" w:rsidRPr="00D70649">
        <w:rPr>
          <w:sz w:val="28"/>
          <w:szCs w:val="28"/>
          <w:shd w:val="clear" w:color="auto" w:fill="FFFFFF"/>
        </w:rPr>
        <w:t> </w:t>
      </w:r>
      <w:r w:rsidR="00654540" w:rsidRPr="00D70649">
        <w:rPr>
          <w:sz w:val="28"/>
          <w:szCs w:val="28"/>
          <w:shd w:val="clear" w:color="auto" w:fill="FFFFFF"/>
        </w:rPr>
        <w:t>Територіальні громади</w:t>
      </w:r>
      <w:r w:rsidR="00220970" w:rsidRPr="00D70649">
        <w:rPr>
          <w:sz w:val="28"/>
          <w:szCs w:val="28"/>
          <w:shd w:val="clear" w:color="auto" w:fill="FFFFFF"/>
        </w:rPr>
        <w:t>,</w:t>
      </w:r>
      <w:r w:rsidR="00654540" w:rsidRPr="00D70649">
        <w:rPr>
          <w:sz w:val="28"/>
          <w:szCs w:val="28"/>
          <w:shd w:val="clear" w:color="auto" w:fill="FFFFFF"/>
        </w:rPr>
        <w:t xml:space="preserve"> які братимуть участь в експериментальному проекті </w:t>
      </w:r>
      <w:r w:rsidR="00063342" w:rsidRPr="00D70649">
        <w:rPr>
          <w:sz w:val="28"/>
          <w:szCs w:val="28"/>
          <w:shd w:val="clear" w:color="auto" w:fill="FFFFFF"/>
        </w:rPr>
        <w:t>в межах</w:t>
      </w:r>
      <w:r w:rsidR="00063342" w:rsidRPr="00D70649">
        <w:rPr>
          <w:rStyle w:val="apple-converted-space"/>
          <w:sz w:val="28"/>
          <w:szCs w:val="28"/>
          <w:shd w:val="clear" w:color="auto" w:fill="FFFFFF"/>
        </w:rPr>
        <w:t xml:space="preserve"> </w:t>
      </w:r>
      <w:r w:rsidR="00063342" w:rsidRPr="00D70649">
        <w:rPr>
          <w:sz w:val="28"/>
          <w:szCs w:val="28"/>
        </w:rPr>
        <w:t xml:space="preserve">бюджетних </w:t>
      </w:r>
      <w:r w:rsidR="00063342" w:rsidRPr="00D70649">
        <w:rPr>
          <w:sz w:val="28"/>
          <w:szCs w:val="28"/>
          <w:shd w:val="clear" w:color="auto" w:fill="FFFFFF"/>
        </w:rPr>
        <w:t>ас</w:t>
      </w:r>
      <w:r w:rsidR="00E72FBE" w:rsidRPr="00D70649">
        <w:rPr>
          <w:sz w:val="28"/>
          <w:szCs w:val="28"/>
          <w:shd w:val="clear" w:color="auto" w:fill="FFFFFF"/>
        </w:rPr>
        <w:t xml:space="preserve">игнувань на відповідний період, </w:t>
      </w:r>
      <w:r w:rsidR="00654540" w:rsidRPr="00D70649">
        <w:rPr>
          <w:sz w:val="28"/>
          <w:szCs w:val="28"/>
          <w:shd w:val="clear" w:color="auto" w:fill="FFFFFF"/>
        </w:rPr>
        <w:t xml:space="preserve">визначаються Фондом на підставі поданих </w:t>
      </w:r>
      <w:r w:rsidR="00654540" w:rsidRPr="00D70649">
        <w:rPr>
          <w:sz w:val="28"/>
          <w:szCs w:val="28"/>
        </w:rPr>
        <w:t>уповноважени</w:t>
      </w:r>
      <w:r w:rsidR="005F3544" w:rsidRPr="00D70649">
        <w:rPr>
          <w:sz w:val="28"/>
          <w:szCs w:val="28"/>
        </w:rPr>
        <w:t>ми</w:t>
      </w:r>
      <w:r w:rsidR="00654540" w:rsidRPr="00D70649">
        <w:rPr>
          <w:sz w:val="28"/>
          <w:szCs w:val="28"/>
        </w:rPr>
        <w:t xml:space="preserve"> орган</w:t>
      </w:r>
      <w:r w:rsidR="005F3544" w:rsidRPr="00D70649">
        <w:rPr>
          <w:sz w:val="28"/>
          <w:szCs w:val="28"/>
        </w:rPr>
        <w:t>ами</w:t>
      </w:r>
      <w:r w:rsidR="00654540" w:rsidRPr="00D70649">
        <w:rPr>
          <w:sz w:val="28"/>
          <w:szCs w:val="28"/>
        </w:rPr>
        <w:t xml:space="preserve"> </w:t>
      </w:r>
      <w:r w:rsidR="00654540" w:rsidRPr="00D70649">
        <w:rPr>
          <w:sz w:val="28"/>
          <w:szCs w:val="28"/>
          <w:shd w:val="clear" w:color="auto" w:fill="FFFFFF"/>
        </w:rPr>
        <w:t>заяв про участь територіальної громади в експериментальному проекті та з урахуванням можливості такої територіальної громади забезпечити необхідні для участі в експериментальному проекті умови</w:t>
      </w:r>
      <w:r w:rsidR="00374E47">
        <w:rPr>
          <w:sz w:val="28"/>
          <w:szCs w:val="28"/>
          <w:shd w:val="clear" w:color="auto" w:fill="FFFFFF"/>
        </w:rPr>
        <w:t xml:space="preserve"> відповідно до пунктів 14–16 цього Порядку</w:t>
      </w:r>
      <w:r w:rsidR="00654540" w:rsidRPr="00D70649">
        <w:rPr>
          <w:sz w:val="28"/>
          <w:szCs w:val="28"/>
          <w:shd w:val="clear" w:color="auto" w:fill="FFFFFF"/>
        </w:rPr>
        <w:t>.</w:t>
      </w:r>
    </w:p>
    <w:p w14:paraId="1A2D02C6" w14:textId="55BDFEF9" w:rsidR="007D7C61" w:rsidRPr="00D70649" w:rsidRDefault="007D7C61" w:rsidP="0089379D">
      <w:pPr>
        <w:shd w:val="clear" w:color="auto" w:fill="FFFFFF"/>
        <w:spacing w:after="120"/>
        <w:ind w:firstLine="709"/>
        <w:jc w:val="both"/>
        <w:rPr>
          <w:sz w:val="28"/>
          <w:szCs w:val="28"/>
          <w:highlight w:val="white"/>
        </w:rPr>
      </w:pPr>
      <w:r w:rsidRPr="00D70649">
        <w:rPr>
          <w:sz w:val="28"/>
          <w:szCs w:val="28"/>
        </w:rPr>
        <w:lastRenderedPageBreak/>
        <w:t xml:space="preserve">Уповноважені органи подають заяви протягом п’ятнадцяти робочих днів після </w:t>
      </w:r>
      <w:r w:rsidRPr="00D70649">
        <w:rPr>
          <w:sz w:val="28"/>
          <w:szCs w:val="28"/>
          <w:highlight w:val="white"/>
        </w:rPr>
        <w:t>розміщення Фондом на своєму офіційному веб-сайті оголошення про відбір територіальних громад для участі у експериментальному проекті.</w:t>
      </w:r>
    </w:p>
    <w:p w14:paraId="32088DF0" w14:textId="7434CD24" w:rsidR="007D7C61" w:rsidRPr="00D70649" w:rsidRDefault="00510165" w:rsidP="0089379D">
      <w:pPr>
        <w:shd w:val="clear" w:color="auto" w:fill="FFFFFF"/>
        <w:spacing w:after="120"/>
        <w:ind w:firstLine="709"/>
        <w:jc w:val="both"/>
        <w:rPr>
          <w:sz w:val="28"/>
          <w:szCs w:val="28"/>
          <w:highlight w:val="white"/>
        </w:rPr>
      </w:pPr>
      <w:r w:rsidRPr="00D70649">
        <w:rPr>
          <w:sz w:val="28"/>
          <w:szCs w:val="28"/>
          <w:highlight w:val="white"/>
        </w:rPr>
        <w:t xml:space="preserve">Заяву та документи відповідно до переліку, </w:t>
      </w:r>
      <w:r w:rsidRPr="00D70649">
        <w:rPr>
          <w:sz w:val="28"/>
          <w:szCs w:val="28"/>
        </w:rPr>
        <w:t>визначено</w:t>
      </w:r>
      <w:r w:rsidR="0089379D" w:rsidRPr="00D70649">
        <w:rPr>
          <w:sz w:val="28"/>
          <w:szCs w:val="28"/>
        </w:rPr>
        <w:t>го</w:t>
      </w:r>
      <w:r w:rsidRPr="00D70649">
        <w:rPr>
          <w:sz w:val="28"/>
          <w:szCs w:val="28"/>
        </w:rPr>
        <w:t xml:space="preserve"> в оголошені, подає керівник уповноваженого органу / керівники уповноважених органів у </w:t>
      </w:r>
      <w:r w:rsidRPr="00D70649">
        <w:rPr>
          <w:sz w:val="28"/>
          <w:szCs w:val="28"/>
          <w:highlight w:val="white"/>
        </w:rPr>
        <w:t>спосіб визначений в оголошенні.</w:t>
      </w:r>
      <w:r w:rsidRPr="00D70649">
        <w:rPr>
          <w:sz w:val="28"/>
          <w:szCs w:val="28"/>
        </w:rPr>
        <w:t xml:space="preserve"> </w:t>
      </w:r>
      <w:r w:rsidRPr="00D70649">
        <w:rPr>
          <w:sz w:val="28"/>
          <w:szCs w:val="28"/>
          <w:highlight w:val="white"/>
        </w:rPr>
        <w:t>Керівник уповноваженого органу</w:t>
      </w:r>
      <w:r w:rsidR="00103BCA" w:rsidRPr="00D70649">
        <w:rPr>
          <w:sz w:val="28"/>
          <w:szCs w:val="28"/>
          <w:highlight w:val="white"/>
        </w:rPr>
        <w:t xml:space="preserve"> </w:t>
      </w:r>
      <w:r w:rsidRPr="00D70649">
        <w:rPr>
          <w:sz w:val="28"/>
          <w:szCs w:val="28"/>
          <w:highlight w:val="white"/>
        </w:rPr>
        <w:t>/</w:t>
      </w:r>
      <w:r w:rsidR="00103BCA" w:rsidRPr="00D70649">
        <w:rPr>
          <w:sz w:val="28"/>
          <w:szCs w:val="28"/>
          <w:highlight w:val="white"/>
        </w:rPr>
        <w:t xml:space="preserve"> </w:t>
      </w:r>
      <w:r w:rsidRPr="00D70649">
        <w:rPr>
          <w:sz w:val="28"/>
          <w:szCs w:val="28"/>
          <w:highlight w:val="white"/>
        </w:rPr>
        <w:t>керівники уповноважених органів (у разі спільної участі в експериментальному проекті) є відповідальним /</w:t>
      </w:r>
      <w:r w:rsidRPr="00D70649">
        <w:rPr>
          <w:sz w:val="28"/>
          <w:szCs w:val="28"/>
        </w:rPr>
        <w:t xml:space="preserve"> </w:t>
      </w:r>
      <w:r w:rsidRPr="00D70649">
        <w:rPr>
          <w:sz w:val="28"/>
          <w:szCs w:val="28"/>
          <w:highlight w:val="white"/>
        </w:rPr>
        <w:t>відповідальними за подання достовірної інформації.</w:t>
      </w:r>
    </w:p>
    <w:p w14:paraId="07F1ED75" w14:textId="068984DA" w:rsidR="00510165" w:rsidRPr="00D70649" w:rsidRDefault="00267979" w:rsidP="0089379D">
      <w:pPr>
        <w:shd w:val="clear" w:color="auto" w:fill="FFFFFF"/>
        <w:spacing w:after="120"/>
        <w:ind w:firstLine="709"/>
        <w:jc w:val="both"/>
        <w:rPr>
          <w:sz w:val="28"/>
          <w:szCs w:val="28"/>
          <w:highlight w:val="white"/>
        </w:rPr>
      </w:pPr>
      <w:r w:rsidRPr="00D70649">
        <w:rPr>
          <w:sz w:val="28"/>
          <w:szCs w:val="28"/>
          <w:highlight w:val="white"/>
        </w:rPr>
        <w:t>Датою подання заяви уповноваженого органу є дата її надходження до Фонду з усіма копіями документів, визначених в оголошенні, що підтверджується датою внесення даних до відповідних підсистем Єдиної системи (за технічної можливості) або датою відбитка поштового календарного штемпеля</w:t>
      </w:r>
      <w:r w:rsidR="00C2518F" w:rsidRPr="00D70649">
        <w:rPr>
          <w:sz w:val="28"/>
          <w:szCs w:val="28"/>
          <w:highlight w:val="white"/>
        </w:rPr>
        <w:t>,</w:t>
      </w:r>
      <w:r w:rsidRPr="00D70649">
        <w:rPr>
          <w:sz w:val="28"/>
          <w:szCs w:val="28"/>
          <w:highlight w:val="white"/>
        </w:rPr>
        <w:t xml:space="preserve"> або </w:t>
      </w:r>
      <w:proofErr w:type="spellStart"/>
      <w:r w:rsidRPr="00D70649">
        <w:rPr>
          <w:sz w:val="28"/>
          <w:szCs w:val="28"/>
          <w:highlight w:val="white"/>
        </w:rPr>
        <w:t>скриншотом</w:t>
      </w:r>
      <w:proofErr w:type="spellEnd"/>
      <w:r w:rsidRPr="00D70649">
        <w:rPr>
          <w:sz w:val="28"/>
          <w:szCs w:val="28"/>
          <w:highlight w:val="white"/>
        </w:rPr>
        <w:t xml:space="preserve"> екрану з чітко зазначеними цифрами, що позначають дату і час надсилання.</w:t>
      </w:r>
    </w:p>
    <w:p w14:paraId="27617D87" w14:textId="77777777" w:rsidR="00A805BE" w:rsidRPr="00D70649" w:rsidRDefault="00E90602" w:rsidP="0089379D">
      <w:pPr>
        <w:shd w:val="clear" w:color="auto" w:fill="FFFFFF"/>
        <w:spacing w:after="120"/>
        <w:ind w:firstLine="709"/>
        <w:jc w:val="both"/>
        <w:rPr>
          <w:sz w:val="28"/>
          <w:szCs w:val="28"/>
        </w:rPr>
      </w:pPr>
      <w:r w:rsidRPr="00D70649">
        <w:rPr>
          <w:sz w:val="28"/>
          <w:szCs w:val="28"/>
          <w:highlight w:val="white"/>
        </w:rPr>
        <w:t>У разі виявлення у поданій заяві неповної інформації, помилок або недоліків уповноважений орган має право подати уточнення до раніше поданої заяви до закінчення строку подання заяв, визначеного в оголошенні у спосіб, визначений для подання заяви та документів.</w:t>
      </w:r>
    </w:p>
    <w:p w14:paraId="0BA07F52" w14:textId="5D5B439F" w:rsidR="00883AA9" w:rsidRPr="00D70649" w:rsidRDefault="00A805BE" w:rsidP="0089379D">
      <w:pPr>
        <w:shd w:val="clear" w:color="auto" w:fill="FFFFFF"/>
        <w:spacing w:after="120"/>
        <w:ind w:firstLine="709"/>
        <w:jc w:val="both"/>
        <w:rPr>
          <w:sz w:val="28"/>
          <w:szCs w:val="28"/>
        </w:rPr>
      </w:pPr>
      <w:r w:rsidRPr="00D70649">
        <w:rPr>
          <w:sz w:val="28"/>
          <w:szCs w:val="28"/>
          <w:shd w:val="clear" w:color="auto" w:fill="FFFFFF"/>
        </w:rPr>
        <w:t>1</w:t>
      </w:r>
      <w:r w:rsidR="00BA0E11" w:rsidRPr="00D70649">
        <w:rPr>
          <w:sz w:val="28"/>
          <w:szCs w:val="28"/>
          <w:shd w:val="clear" w:color="auto" w:fill="FFFFFF"/>
        </w:rPr>
        <w:t>2</w:t>
      </w:r>
      <w:r w:rsidR="00510165" w:rsidRPr="00D70649">
        <w:rPr>
          <w:sz w:val="28"/>
          <w:szCs w:val="28"/>
          <w:shd w:val="clear" w:color="auto" w:fill="FFFFFF"/>
        </w:rPr>
        <w:t>.</w:t>
      </w:r>
      <w:r w:rsidR="00CF3064" w:rsidRPr="00D70649">
        <w:rPr>
          <w:sz w:val="28"/>
          <w:szCs w:val="28"/>
          <w:shd w:val="clear" w:color="auto" w:fill="FFFFFF"/>
        </w:rPr>
        <w:t> </w:t>
      </w:r>
      <w:r w:rsidR="007D7C61" w:rsidRPr="00D70649">
        <w:rPr>
          <w:sz w:val="28"/>
          <w:szCs w:val="28"/>
          <w:shd w:val="clear" w:color="auto" w:fill="FFFFFF"/>
        </w:rPr>
        <w:t xml:space="preserve">У заяві </w:t>
      </w:r>
      <w:r w:rsidR="00784F0C" w:rsidRPr="00D70649">
        <w:rPr>
          <w:sz w:val="28"/>
          <w:szCs w:val="28"/>
          <w:highlight w:val="white"/>
        </w:rPr>
        <w:t xml:space="preserve">уповноваженого органу </w:t>
      </w:r>
      <w:r w:rsidR="00784F0C" w:rsidRPr="00D70649">
        <w:rPr>
          <w:sz w:val="28"/>
          <w:szCs w:val="28"/>
          <w:shd w:val="clear" w:color="auto" w:fill="FFFFFF"/>
        </w:rPr>
        <w:t xml:space="preserve">повинно бути зазначено інформацію про: </w:t>
      </w:r>
    </w:p>
    <w:p w14:paraId="214D5FB4" w14:textId="351CDB4D" w:rsidR="00E9191A" w:rsidRPr="00D70649" w:rsidRDefault="00E9191A" w:rsidP="0089379D">
      <w:pPr>
        <w:shd w:val="clear" w:color="auto" w:fill="FFFFFF"/>
        <w:spacing w:after="120"/>
        <w:ind w:firstLine="709"/>
        <w:jc w:val="both"/>
        <w:rPr>
          <w:sz w:val="28"/>
          <w:szCs w:val="28"/>
          <w:shd w:val="clear" w:color="auto" w:fill="FFFFFF"/>
        </w:rPr>
      </w:pPr>
      <w:r w:rsidRPr="00D70649">
        <w:rPr>
          <w:sz w:val="28"/>
          <w:szCs w:val="28"/>
          <w:shd w:val="clear" w:color="auto" w:fill="FFFFFF"/>
        </w:rPr>
        <w:t>кількість осіб, які проживають</w:t>
      </w:r>
      <w:r w:rsidR="00784F0C" w:rsidRPr="00D70649">
        <w:rPr>
          <w:sz w:val="28"/>
          <w:szCs w:val="28"/>
          <w:shd w:val="clear" w:color="auto" w:fill="FFFFFF"/>
        </w:rPr>
        <w:t>/перебувають</w:t>
      </w:r>
      <w:r w:rsidRPr="00D70649">
        <w:rPr>
          <w:sz w:val="28"/>
          <w:szCs w:val="28"/>
          <w:shd w:val="clear" w:color="auto" w:fill="FFFFFF"/>
        </w:rPr>
        <w:t xml:space="preserve"> на території територіальної громади (далі</w:t>
      </w:r>
      <w:r w:rsidR="00450446" w:rsidRPr="00D70649">
        <w:rPr>
          <w:sz w:val="28"/>
          <w:szCs w:val="28"/>
          <w:shd w:val="clear" w:color="auto" w:fill="FFFFFF"/>
        </w:rPr>
        <w:t xml:space="preserve"> –</w:t>
      </w:r>
      <w:r w:rsidRPr="00D70649">
        <w:rPr>
          <w:sz w:val="28"/>
          <w:szCs w:val="28"/>
          <w:shd w:val="clear" w:color="auto" w:fill="FFFFFF"/>
        </w:rPr>
        <w:t xml:space="preserve"> жителі); </w:t>
      </w:r>
    </w:p>
    <w:p w14:paraId="161D3D28" w14:textId="732D1A13" w:rsidR="003035F8" w:rsidRPr="00D70649" w:rsidRDefault="00E72FBE" w:rsidP="0089379D">
      <w:pPr>
        <w:shd w:val="clear" w:color="auto" w:fill="FFFFFF"/>
        <w:spacing w:after="120"/>
        <w:ind w:firstLine="709"/>
        <w:jc w:val="both"/>
        <w:rPr>
          <w:sz w:val="28"/>
          <w:szCs w:val="28"/>
        </w:rPr>
      </w:pPr>
      <w:r w:rsidRPr="00D70649">
        <w:rPr>
          <w:sz w:val="28"/>
          <w:szCs w:val="28"/>
        </w:rPr>
        <w:t xml:space="preserve">наявність </w:t>
      </w:r>
      <w:r w:rsidR="003035F8" w:rsidRPr="00D70649">
        <w:rPr>
          <w:sz w:val="28"/>
          <w:szCs w:val="28"/>
        </w:rPr>
        <w:t>приміщення</w:t>
      </w:r>
      <w:r w:rsidR="00527691" w:rsidRPr="00D70649">
        <w:rPr>
          <w:sz w:val="28"/>
          <w:szCs w:val="28"/>
        </w:rPr>
        <w:t xml:space="preserve"> </w:t>
      </w:r>
      <w:r w:rsidR="00A12F4B" w:rsidRPr="00D70649">
        <w:rPr>
          <w:sz w:val="28"/>
          <w:szCs w:val="28"/>
        </w:rPr>
        <w:t xml:space="preserve">для організації діяльності </w:t>
      </w:r>
      <w:r w:rsidR="003035F8" w:rsidRPr="00D70649">
        <w:rPr>
          <w:sz w:val="28"/>
          <w:szCs w:val="28"/>
        </w:rPr>
        <w:t xml:space="preserve">центру життєстійкості відповідно до вимог </w:t>
      </w:r>
      <w:r w:rsidR="00527691" w:rsidRPr="00D70649">
        <w:rPr>
          <w:sz w:val="28"/>
          <w:szCs w:val="28"/>
        </w:rPr>
        <w:t>пункту</w:t>
      </w:r>
      <w:r w:rsidR="00F44E8F" w:rsidRPr="00D70649">
        <w:rPr>
          <w:sz w:val="28"/>
          <w:szCs w:val="28"/>
        </w:rPr>
        <w:t xml:space="preserve"> 52</w:t>
      </w:r>
      <w:r w:rsidR="00527691" w:rsidRPr="00D70649">
        <w:rPr>
          <w:sz w:val="28"/>
          <w:szCs w:val="28"/>
        </w:rPr>
        <w:t xml:space="preserve"> </w:t>
      </w:r>
      <w:r w:rsidR="00374E47">
        <w:rPr>
          <w:sz w:val="28"/>
          <w:szCs w:val="28"/>
        </w:rPr>
        <w:t xml:space="preserve">цього </w:t>
      </w:r>
      <w:r w:rsidR="00527691" w:rsidRPr="00D70649">
        <w:rPr>
          <w:sz w:val="28"/>
          <w:szCs w:val="28"/>
        </w:rPr>
        <w:t xml:space="preserve">Порядку, адресу цього приміщення, дату / орієнтовну дату готовності </w:t>
      </w:r>
      <w:r w:rsidR="003035F8" w:rsidRPr="00D70649">
        <w:rPr>
          <w:sz w:val="28"/>
          <w:szCs w:val="28"/>
        </w:rPr>
        <w:t xml:space="preserve">приміщення центру життєстійкості для надання </w:t>
      </w:r>
      <w:r w:rsidR="00A12F4B" w:rsidRPr="00D70649">
        <w:rPr>
          <w:sz w:val="28"/>
          <w:szCs w:val="28"/>
        </w:rPr>
        <w:t>комплексної</w:t>
      </w:r>
      <w:r w:rsidR="003035F8" w:rsidRPr="00D70649">
        <w:rPr>
          <w:sz w:val="28"/>
          <w:szCs w:val="28"/>
        </w:rPr>
        <w:t xml:space="preserve"> послуги</w:t>
      </w:r>
      <w:r w:rsidR="00527691" w:rsidRPr="00D70649">
        <w:rPr>
          <w:sz w:val="28"/>
          <w:szCs w:val="28"/>
        </w:rPr>
        <w:t xml:space="preserve">. </w:t>
      </w:r>
      <w:r w:rsidR="00527691" w:rsidRPr="00D70649">
        <w:rPr>
          <w:sz w:val="28"/>
          <w:szCs w:val="28"/>
          <w:highlight w:val="white"/>
        </w:rPr>
        <w:t>Якщо відповідне приміщення потребує додаткового облаштування, у заяві зазначаються строки завершення такого облаштування</w:t>
      </w:r>
      <w:r w:rsidR="00F44E8F" w:rsidRPr="00D70649">
        <w:rPr>
          <w:sz w:val="28"/>
          <w:szCs w:val="28"/>
          <w:highlight w:val="white"/>
        </w:rPr>
        <w:t>;</w:t>
      </w:r>
      <w:r w:rsidR="00527691" w:rsidRPr="00D70649">
        <w:rPr>
          <w:sz w:val="28"/>
          <w:szCs w:val="28"/>
        </w:rPr>
        <w:t xml:space="preserve"> </w:t>
      </w:r>
    </w:p>
    <w:p w14:paraId="661DCD70" w14:textId="2317F98E" w:rsidR="00527691" w:rsidRPr="00D70649" w:rsidRDefault="00337F2A" w:rsidP="0089379D">
      <w:pPr>
        <w:shd w:val="clear" w:color="auto" w:fill="FFFFFF"/>
        <w:spacing w:after="120"/>
        <w:ind w:firstLine="709"/>
        <w:jc w:val="both"/>
        <w:rPr>
          <w:sz w:val="28"/>
          <w:szCs w:val="28"/>
          <w:shd w:val="clear" w:color="auto" w:fill="FFFFFF"/>
        </w:rPr>
      </w:pPr>
      <w:r w:rsidRPr="00D70649">
        <w:rPr>
          <w:sz w:val="28"/>
          <w:szCs w:val="28"/>
          <w:shd w:val="clear" w:color="auto" w:fill="FFFFFF"/>
        </w:rPr>
        <w:t>соціальний паспорт територіальної громади або стратегію</w:t>
      </w:r>
      <w:r w:rsidR="0089379D" w:rsidRPr="00D70649">
        <w:rPr>
          <w:sz w:val="28"/>
          <w:szCs w:val="28"/>
          <w:shd w:val="clear" w:color="auto" w:fill="FFFFFF"/>
        </w:rPr>
        <w:t xml:space="preserve"> </w:t>
      </w:r>
      <w:r w:rsidRPr="00D70649">
        <w:rPr>
          <w:sz w:val="28"/>
          <w:szCs w:val="28"/>
          <w:shd w:val="clear" w:color="auto" w:fill="FFFFFF"/>
        </w:rPr>
        <w:t>/</w:t>
      </w:r>
      <w:r w:rsidR="0089379D" w:rsidRPr="00D70649">
        <w:rPr>
          <w:sz w:val="28"/>
          <w:szCs w:val="28"/>
          <w:shd w:val="clear" w:color="auto" w:fill="FFFFFF"/>
        </w:rPr>
        <w:t xml:space="preserve"> </w:t>
      </w:r>
      <w:r w:rsidRPr="00D70649">
        <w:rPr>
          <w:sz w:val="28"/>
          <w:szCs w:val="28"/>
          <w:shd w:val="clear" w:color="auto" w:fill="FFFFFF"/>
        </w:rPr>
        <w:t xml:space="preserve">план соціального розвитку територіальної громади, інші акти, які визначають соціально-економічний розвиток територіальної громади та/або її потреби (за наявності), про результати визначення потреб жителів у соціальних послугах (за наявності) відповідно </w:t>
      </w:r>
      <w:r w:rsidR="00527691" w:rsidRPr="00D70649">
        <w:rPr>
          <w:sz w:val="28"/>
          <w:szCs w:val="28"/>
          <w:shd w:val="clear" w:color="auto" w:fill="FFFFFF"/>
        </w:rPr>
        <w:t xml:space="preserve">до Закону </w:t>
      </w:r>
      <w:r w:rsidR="0089379D" w:rsidRPr="00D70649">
        <w:rPr>
          <w:sz w:val="28"/>
          <w:szCs w:val="28"/>
          <w:shd w:val="clear" w:color="auto" w:fill="FFFFFF"/>
        </w:rPr>
        <w:t>України „</w:t>
      </w:r>
      <w:r w:rsidRPr="00D70649">
        <w:rPr>
          <w:sz w:val="28"/>
          <w:szCs w:val="28"/>
          <w:shd w:val="clear" w:color="auto" w:fill="FFFFFF"/>
        </w:rPr>
        <w:t xml:space="preserve">Про соціальні </w:t>
      </w:r>
      <w:proofErr w:type="spellStart"/>
      <w:r w:rsidRPr="00D70649">
        <w:rPr>
          <w:sz w:val="28"/>
          <w:szCs w:val="28"/>
          <w:shd w:val="clear" w:color="auto" w:fill="FFFFFF"/>
        </w:rPr>
        <w:t>послуг</w:t>
      </w:r>
      <w:r w:rsidR="0089379D" w:rsidRPr="00D70649">
        <w:rPr>
          <w:sz w:val="28"/>
          <w:szCs w:val="28"/>
          <w:shd w:val="clear" w:color="auto" w:fill="FFFFFF"/>
        </w:rPr>
        <w:t>иˮ</w:t>
      </w:r>
      <w:proofErr w:type="spellEnd"/>
      <w:r w:rsidR="00527691" w:rsidRPr="00D70649">
        <w:rPr>
          <w:sz w:val="28"/>
          <w:szCs w:val="28"/>
          <w:shd w:val="clear" w:color="auto" w:fill="FFFFFF"/>
        </w:rPr>
        <w:t>;</w:t>
      </w:r>
    </w:p>
    <w:p w14:paraId="5A1063D9" w14:textId="5891BF88" w:rsidR="009016A0" w:rsidRPr="00D70649" w:rsidRDefault="00374E47" w:rsidP="0089379D">
      <w:pPr>
        <w:shd w:val="clear" w:color="auto" w:fill="FFFFFF"/>
        <w:spacing w:after="120"/>
        <w:ind w:firstLine="709"/>
        <w:jc w:val="both"/>
        <w:rPr>
          <w:sz w:val="28"/>
          <w:szCs w:val="28"/>
          <w:highlight w:val="white"/>
        </w:rPr>
      </w:pPr>
      <w:r>
        <w:rPr>
          <w:sz w:val="28"/>
          <w:szCs w:val="28"/>
          <w:highlight w:val="white"/>
        </w:rPr>
        <w:t xml:space="preserve">обсяг </w:t>
      </w:r>
      <w:r w:rsidR="009016A0" w:rsidRPr="00D70649">
        <w:rPr>
          <w:sz w:val="28"/>
          <w:szCs w:val="28"/>
          <w:highlight w:val="white"/>
        </w:rPr>
        <w:t xml:space="preserve">фінансування </w:t>
      </w:r>
      <w:r>
        <w:rPr>
          <w:sz w:val="28"/>
          <w:szCs w:val="28"/>
          <w:highlight w:val="white"/>
        </w:rPr>
        <w:t xml:space="preserve">для </w:t>
      </w:r>
      <w:r w:rsidR="008375F2" w:rsidRPr="00D70649">
        <w:rPr>
          <w:sz w:val="28"/>
          <w:szCs w:val="28"/>
          <w:highlight w:val="white"/>
        </w:rPr>
        <w:t xml:space="preserve">організації діяльності та забезпечення </w:t>
      </w:r>
      <w:r w:rsidR="009016A0" w:rsidRPr="00D70649">
        <w:rPr>
          <w:sz w:val="28"/>
          <w:szCs w:val="28"/>
          <w:highlight w:val="white"/>
        </w:rPr>
        <w:t>функціонування центру життєстійкості</w:t>
      </w:r>
      <w:r>
        <w:rPr>
          <w:sz w:val="28"/>
          <w:szCs w:val="28"/>
          <w:highlight w:val="white"/>
        </w:rPr>
        <w:t xml:space="preserve"> в частині </w:t>
      </w:r>
      <w:r w:rsidR="009016A0" w:rsidRPr="00D70649">
        <w:rPr>
          <w:sz w:val="28"/>
          <w:szCs w:val="28"/>
          <w:highlight w:val="white"/>
        </w:rPr>
        <w:t>оплат</w:t>
      </w:r>
      <w:r>
        <w:rPr>
          <w:sz w:val="28"/>
          <w:szCs w:val="28"/>
          <w:highlight w:val="white"/>
        </w:rPr>
        <w:t>и</w:t>
      </w:r>
      <w:r w:rsidR="009016A0" w:rsidRPr="00D70649">
        <w:rPr>
          <w:sz w:val="28"/>
          <w:szCs w:val="28"/>
          <w:highlight w:val="white"/>
        </w:rPr>
        <w:t xml:space="preserve"> комунальних послуг, послуг з прибиранн</w:t>
      </w:r>
      <w:r w:rsidR="009F6AF8" w:rsidRPr="00D70649">
        <w:rPr>
          <w:sz w:val="28"/>
          <w:szCs w:val="28"/>
          <w:highlight w:val="white"/>
        </w:rPr>
        <w:t>я</w:t>
      </w:r>
      <w:r w:rsidR="008375F2" w:rsidRPr="00D70649">
        <w:rPr>
          <w:sz w:val="28"/>
          <w:szCs w:val="28"/>
        </w:rPr>
        <w:t xml:space="preserve">. Для цього уповноважений орган може використовувати </w:t>
      </w:r>
      <w:r w:rsidR="008375F2" w:rsidRPr="00D70649">
        <w:rPr>
          <w:sz w:val="28"/>
          <w:szCs w:val="28"/>
          <w:highlight w:val="white"/>
        </w:rPr>
        <w:t>кошти місцевого бюджету та/або інші не заборонені законодавством джерела;</w:t>
      </w:r>
    </w:p>
    <w:p w14:paraId="3086BD5A" w14:textId="5F339A55" w:rsidR="00F53BF0" w:rsidRPr="00D70649" w:rsidRDefault="009016A0" w:rsidP="0089379D">
      <w:pPr>
        <w:shd w:val="clear" w:color="auto" w:fill="FFFFFF"/>
        <w:spacing w:after="120"/>
        <w:ind w:firstLine="709"/>
        <w:jc w:val="both"/>
        <w:rPr>
          <w:sz w:val="28"/>
          <w:szCs w:val="28"/>
        </w:rPr>
      </w:pPr>
      <w:r w:rsidRPr="00D70649">
        <w:rPr>
          <w:sz w:val="28"/>
          <w:szCs w:val="28"/>
          <w:highlight w:val="white"/>
        </w:rPr>
        <w:lastRenderedPageBreak/>
        <w:t>соціального менеджера</w:t>
      </w:r>
      <w:r w:rsidR="00527691" w:rsidRPr="00D70649">
        <w:rPr>
          <w:sz w:val="28"/>
          <w:szCs w:val="28"/>
          <w:highlight w:val="white"/>
        </w:rPr>
        <w:t xml:space="preserve">, </w:t>
      </w:r>
      <w:r w:rsidR="00BC40E1" w:rsidRPr="00D70649">
        <w:rPr>
          <w:sz w:val="28"/>
          <w:szCs w:val="28"/>
          <w:highlight w:val="white"/>
        </w:rPr>
        <w:t xml:space="preserve">який </w:t>
      </w:r>
      <w:r w:rsidRPr="00D70649">
        <w:rPr>
          <w:sz w:val="28"/>
          <w:szCs w:val="28"/>
          <w:highlight w:val="white"/>
        </w:rPr>
        <w:t>забезпечувати</w:t>
      </w:r>
      <w:r w:rsidR="00BC40E1" w:rsidRPr="00D70649">
        <w:rPr>
          <w:sz w:val="28"/>
          <w:szCs w:val="28"/>
          <w:highlight w:val="white"/>
        </w:rPr>
        <w:t>ме</w:t>
      </w:r>
      <w:r w:rsidRPr="00D70649">
        <w:rPr>
          <w:sz w:val="28"/>
          <w:szCs w:val="28"/>
          <w:highlight w:val="white"/>
        </w:rPr>
        <w:t xml:space="preserve"> координацію взаємодії уповноваженого органу з Фондом, надавачем</w:t>
      </w:r>
      <w:r w:rsidR="00BA0020" w:rsidRPr="00D70649">
        <w:rPr>
          <w:sz w:val="28"/>
          <w:szCs w:val="28"/>
          <w:highlight w:val="white"/>
        </w:rPr>
        <w:t xml:space="preserve"> комплексної послуги</w:t>
      </w:r>
      <w:r w:rsidRPr="00D70649">
        <w:rPr>
          <w:sz w:val="28"/>
          <w:szCs w:val="28"/>
          <w:highlight w:val="white"/>
        </w:rPr>
        <w:t xml:space="preserve">, </w:t>
      </w:r>
      <w:proofErr w:type="spellStart"/>
      <w:r w:rsidRPr="00D70649">
        <w:rPr>
          <w:sz w:val="28"/>
          <w:szCs w:val="28"/>
          <w:highlight w:val="white"/>
        </w:rPr>
        <w:t>Нацсоцслужбою</w:t>
      </w:r>
      <w:proofErr w:type="spellEnd"/>
      <w:r w:rsidRPr="00D70649">
        <w:rPr>
          <w:sz w:val="28"/>
          <w:szCs w:val="28"/>
          <w:highlight w:val="white"/>
        </w:rPr>
        <w:t xml:space="preserve">, отримувачами </w:t>
      </w:r>
      <w:r w:rsidR="00CC3ED4" w:rsidRPr="00D70649">
        <w:rPr>
          <w:sz w:val="28"/>
          <w:szCs w:val="28"/>
          <w:highlight w:val="white"/>
        </w:rPr>
        <w:t xml:space="preserve">комплексної </w:t>
      </w:r>
      <w:r w:rsidRPr="00D70649">
        <w:rPr>
          <w:sz w:val="28"/>
          <w:szCs w:val="28"/>
          <w:highlight w:val="white"/>
        </w:rPr>
        <w:t xml:space="preserve">послуги, в тому числі для проведення моніторингу та оцінки якості надання </w:t>
      </w:r>
      <w:r w:rsidR="00CC3ED4" w:rsidRPr="00D70649">
        <w:rPr>
          <w:sz w:val="28"/>
          <w:szCs w:val="28"/>
          <w:highlight w:val="white"/>
        </w:rPr>
        <w:t>комплексної</w:t>
      </w:r>
      <w:r w:rsidRPr="00D70649">
        <w:rPr>
          <w:sz w:val="28"/>
          <w:szCs w:val="28"/>
          <w:highlight w:val="white"/>
        </w:rPr>
        <w:t xml:space="preserve"> послуги</w:t>
      </w:r>
      <w:r w:rsidR="00AB7A90" w:rsidRPr="00D70649">
        <w:rPr>
          <w:sz w:val="28"/>
          <w:szCs w:val="28"/>
        </w:rPr>
        <w:t xml:space="preserve">. </w:t>
      </w:r>
    </w:p>
    <w:p w14:paraId="69D6F1ED" w14:textId="164896D5" w:rsidR="00F53BF0" w:rsidRPr="00D70649" w:rsidRDefault="002F7709" w:rsidP="0089379D">
      <w:pPr>
        <w:shd w:val="clear" w:color="auto" w:fill="FFFFFF"/>
        <w:spacing w:after="120"/>
        <w:ind w:firstLine="709"/>
        <w:jc w:val="both"/>
        <w:rPr>
          <w:sz w:val="28"/>
          <w:szCs w:val="28"/>
          <w:highlight w:val="white"/>
        </w:rPr>
      </w:pPr>
      <w:r w:rsidRPr="00D70649">
        <w:rPr>
          <w:sz w:val="28"/>
          <w:szCs w:val="28"/>
          <w:highlight w:val="white"/>
        </w:rPr>
        <w:t>1</w:t>
      </w:r>
      <w:r w:rsidR="00BA0E11" w:rsidRPr="00D70649">
        <w:rPr>
          <w:sz w:val="28"/>
          <w:szCs w:val="28"/>
          <w:highlight w:val="white"/>
        </w:rPr>
        <w:t>3</w:t>
      </w:r>
      <w:r w:rsidRPr="00D70649">
        <w:rPr>
          <w:sz w:val="28"/>
          <w:szCs w:val="28"/>
          <w:highlight w:val="white"/>
        </w:rPr>
        <w:t>. </w:t>
      </w:r>
      <w:r w:rsidR="00F53BF0" w:rsidRPr="00D70649">
        <w:rPr>
          <w:sz w:val="28"/>
          <w:szCs w:val="28"/>
          <w:highlight w:val="white"/>
        </w:rPr>
        <w:t>До заяви додаються такі документи в електронній формі відповідно до переліку:</w:t>
      </w:r>
    </w:p>
    <w:p w14:paraId="760BF859" w14:textId="6E904637" w:rsidR="00F53BF0" w:rsidRPr="00D70649" w:rsidRDefault="00F53BF0" w:rsidP="0089379D">
      <w:pPr>
        <w:shd w:val="clear" w:color="auto" w:fill="FFFFFF"/>
        <w:spacing w:after="120"/>
        <w:ind w:firstLine="709"/>
        <w:jc w:val="both"/>
        <w:rPr>
          <w:sz w:val="28"/>
          <w:szCs w:val="28"/>
          <w:highlight w:val="white"/>
        </w:rPr>
      </w:pPr>
      <w:r w:rsidRPr="00D70649">
        <w:rPr>
          <w:sz w:val="28"/>
          <w:szCs w:val="28"/>
          <w:highlight w:val="white"/>
        </w:rPr>
        <w:t>сканована копія рішення уповноваженого органу про участь територіальної громади у експериментальному проекті</w:t>
      </w:r>
      <w:r w:rsidR="00B13775" w:rsidRPr="00D70649">
        <w:rPr>
          <w:sz w:val="28"/>
          <w:szCs w:val="28"/>
          <w:highlight w:val="white"/>
        </w:rPr>
        <w:t xml:space="preserve"> та про організацію діяльності центру життєстійкості;</w:t>
      </w:r>
    </w:p>
    <w:p w14:paraId="61B532CC" w14:textId="6106E97B" w:rsidR="00EA1240" w:rsidRPr="00D70649" w:rsidRDefault="00F53BF0" w:rsidP="0089379D">
      <w:pPr>
        <w:shd w:val="clear" w:color="auto" w:fill="FFFFFF"/>
        <w:spacing w:after="120"/>
        <w:ind w:firstLine="709"/>
        <w:jc w:val="both"/>
        <w:rPr>
          <w:sz w:val="28"/>
          <w:szCs w:val="28"/>
          <w:highlight w:val="white"/>
        </w:rPr>
      </w:pPr>
      <w:r w:rsidRPr="00D70649">
        <w:rPr>
          <w:sz w:val="28"/>
          <w:szCs w:val="28"/>
          <w:highlight w:val="white"/>
        </w:rPr>
        <w:t>скановані копії документів, що підтверджують організацію діяльн</w:t>
      </w:r>
      <w:r w:rsidRPr="00D70649">
        <w:rPr>
          <w:sz w:val="28"/>
          <w:szCs w:val="28"/>
        </w:rPr>
        <w:t>ості</w:t>
      </w:r>
      <w:r w:rsidRPr="00D70649">
        <w:rPr>
          <w:sz w:val="28"/>
          <w:szCs w:val="28"/>
          <w:highlight w:val="white"/>
        </w:rPr>
        <w:t xml:space="preserve"> центру життєстійкості із вказівкою дати його готовності для початку надання комплексної послуги</w:t>
      </w:r>
      <w:r w:rsidR="0089379D" w:rsidRPr="00D70649">
        <w:rPr>
          <w:sz w:val="28"/>
          <w:szCs w:val="28"/>
          <w:highlight w:val="white"/>
        </w:rPr>
        <w:t>.</w:t>
      </w:r>
    </w:p>
    <w:p w14:paraId="437F6ECB" w14:textId="1A19E928" w:rsidR="00EA1240" w:rsidRPr="00D70649" w:rsidRDefault="002F7709" w:rsidP="0089379D">
      <w:pPr>
        <w:shd w:val="clear" w:color="auto" w:fill="FFFFFF"/>
        <w:spacing w:after="120"/>
        <w:ind w:firstLine="709"/>
        <w:jc w:val="both"/>
        <w:rPr>
          <w:sz w:val="28"/>
          <w:szCs w:val="28"/>
        </w:rPr>
      </w:pPr>
      <w:r w:rsidRPr="00D70649">
        <w:rPr>
          <w:sz w:val="28"/>
          <w:szCs w:val="28"/>
        </w:rPr>
        <w:t>1</w:t>
      </w:r>
      <w:r w:rsidR="00BA0E11" w:rsidRPr="00D70649">
        <w:rPr>
          <w:sz w:val="28"/>
          <w:szCs w:val="28"/>
        </w:rPr>
        <w:t>4</w:t>
      </w:r>
      <w:r w:rsidRPr="00D70649">
        <w:rPr>
          <w:sz w:val="28"/>
          <w:szCs w:val="28"/>
        </w:rPr>
        <w:t>. </w:t>
      </w:r>
      <w:r w:rsidR="00EA1240" w:rsidRPr="00D70649">
        <w:rPr>
          <w:sz w:val="28"/>
          <w:szCs w:val="28"/>
          <w:shd w:val="clear" w:color="auto" w:fill="FFFFFF"/>
        </w:rPr>
        <w:t xml:space="preserve">Для організації діяльності центрів життєстійкості </w:t>
      </w:r>
      <w:r w:rsidR="00102128" w:rsidRPr="00D70649">
        <w:rPr>
          <w:sz w:val="28"/>
          <w:szCs w:val="28"/>
          <w:shd w:val="clear" w:color="auto" w:fill="FFFFFF"/>
        </w:rPr>
        <w:t>використовується</w:t>
      </w:r>
      <w:r w:rsidR="00EA1240" w:rsidRPr="00D70649">
        <w:rPr>
          <w:sz w:val="28"/>
          <w:szCs w:val="28"/>
          <w:shd w:val="clear" w:color="auto" w:fill="FFFFFF"/>
        </w:rPr>
        <w:t xml:space="preserve"> приміщення комунальної, державної або приватної власності.  </w:t>
      </w:r>
    </w:p>
    <w:p w14:paraId="58350F97" w14:textId="3932CB8A" w:rsidR="00EA1240" w:rsidRPr="00D70649" w:rsidRDefault="00EA1240" w:rsidP="0089379D">
      <w:pPr>
        <w:spacing w:after="120"/>
        <w:ind w:firstLine="709"/>
        <w:jc w:val="both"/>
        <w:rPr>
          <w:sz w:val="28"/>
          <w:szCs w:val="28"/>
        </w:rPr>
      </w:pPr>
      <w:r w:rsidRPr="00D70649">
        <w:rPr>
          <w:sz w:val="28"/>
          <w:szCs w:val="28"/>
        </w:rPr>
        <w:t>У разі використання приміщення комунальної форми власності, зокрема комунальних некомерційних підприємств (товариств), установ, організацій, додається рішення про виділення таких приміщень для надання комплексної послуги.</w:t>
      </w:r>
    </w:p>
    <w:p w14:paraId="5A4E0056" w14:textId="67CDA84D" w:rsidR="00A9761C" w:rsidRPr="00D70649" w:rsidRDefault="00EA1240" w:rsidP="0089379D">
      <w:pPr>
        <w:spacing w:after="120"/>
        <w:ind w:firstLine="709"/>
        <w:jc w:val="both"/>
        <w:rPr>
          <w:sz w:val="28"/>
          <w:szCs w:val="28"/>
        </w:rPr>
      </w:pPr>
      <w:bookmarkStart w:id="1" w:name="n50"/>
      <w:bookmarkEnd w:id="1"/>
      <w:r w:rsidRPr="00D70649">
        <w:rPr>
          <w:sz w:val="28"/>
          <w:szCs w:val="28"/>
        </w:rPr>
        <w:t>Використання приміщень державної форми власності здійснюється відповідно до законодавства про оренду державного та комунального майна, а також з інших підстав, визначених законодавством.</w:t>
      </w:r>
    </w:p>
    <w:p w14:paraId="2C55112C" w14:textId="0EE6992D" w:rsidR="000A461B" w:rsidRPr="00D70649" w:rsidRDefault="002F7709" w:rsidP="0089379D">
      <w:pPr>
        <w:spacing w:after="120"/>
        <w:ind w:firstLine="709"/>
        <w:jc w:val="both"/>
        <w:rPr>
          <w:sz w:val="28"/>
          <w:szCs w:val="28"/>
        </w:rPr>
      </w:pPr>
      <w:r w:rsidRPr="00D70649">
        <w:rPr>
          <w:sz w:val="28"/>
          <w:szCs w:val="28"/>
          <w:highlight w:val="white"/>
        </w:rPr>
        <w:t>1</w:t>
      </w:r>
      <w:r w:rsidR="00BA0E11" w:rsidRPr="00D70649">
        <w:rPr>
          <w:sz w:val="28"/>
          <w:szCs w:val="28"/>
          <w:highlight w:val="white"/>
        </w:rPr>
        <w:t>5</w:t>
      </w:r>
      <w:r w:rsidRPr="00D70649">
        <w:rPr>
          <w:sz w:val="28"/>
          <w:szCs w:val="28"/>
          <w:highlight w:val="white"/>
        </w:rPr>
        <w:t>. </w:t>
      </w:r>
      <w:r w:rsidR="00FA51A3" w:rsidRPr="00D70649">
        <w:rPr>
          <w:sz w:val="28"/>
          <w:szCs w:val="28"/>
          <w:highlight w:val="white"/>
        </w:rPr>
        <w:t>Уповноважені органи організовують діяльність та забезпечують функціонування центрів життєстійкості</w:t>
      </w:r>
      <w:r w:rsidR="00D751F6" w:rsidRPr="00D70649">
        <w:rPr>
          <w:sz w:val="28"/>
          <w:szCs w:val="28"/>
          <w:highlight w:val="white"/>
        </w:rPr>
        <w:t xml:space="preserve">, </w:t>
      </w:r>
      <w:r w:rsidR="00FA51A3" w:rsidRPr="00D70649">
        <w:rPr>
          <w:sz w:val="28"/>
          <w:szCs w:val="28"/>
          <w:highlight w:val="white"/>
        </w:rPr>
        <w:t xml:space="preserve">відповідно до </w:t>
      </w:r>
      <w:r w:rsidR="00C74104" w:rsidRPr="00D70649">
        <w:rPr>
          <w:sz w:val="28"/>
          <w:szCs w:val="28"/>
          <w:highlight w:val="white"/>
        </w:rPr>
        <w:t xml:space="preserve">Порядку організації діяльності та забезпечення функціонування центрів життєстійкості, затвердженого </w:t>
      </w:r>
      <w:r w:rsidR="00FA51A3" w:rsidRPr="00D70649">
        <w:rPr>
          <w:sz w:val="28"/>
          <w:szCs w:val="28"/>
          <w:highlight w:val="white"/>
        </w:rPr>
        <w:t>постанов</w:t>
      </w:r>
      <w:r w:rsidR="00C74104" w:rsidRPr="00D70649">
        <w:rPr>
          <w:sz w:val="28"/>
          <w:szCs w:val="28"/>
          <w:highlight w:val="white"/>
        </w:rPr>
        <w:t>ою</w:t>
      </w:r>
      <w:r w:rsidR="00FA51A3" w:rsidRPr="00D70649">
        <w:rPr>
          <w:sz w:val="28"/>
          <w:szCs w:val="28"/>
          <w:highlight w:val="white"/>
        </w:rPr>
        <w:t xml:space="preserve"> Кабінету Міністрів Ук</w:t>
      </w:r>
      <w:r w:rsidR="0089379D" w:rsidRPr="00D70649">
        <w:rPr>
          <w:sz w:val="28"/>
          <w:szCs w:val="28"/>
          <w:highlight w:val="white"/>
        </w:rPr>
        <w:t>раїни від 23</w:t>
      </w:r>
      <w:r w:rsidR="0048248B" w:rsidRPr="00D70649">
        <w:rPr>
          <w:sz w:val="28"/>
          <w:szCs w:val="28"/>
          <w:highlight w:val="white"/>
        </w:rPr>
        <w:t xml:space="preserve"> січня</w:t>
      </w:r>
      <w:r w:rsidR="0089379D" w:rsidRPr="00D70649">
        <w:rPr>
          <w:sz w:val="28"/>
          <w:szCs w:val="28"/>
          <w:highlight w:val="white"/>
        </w:rPr>
        <w:t xml:space="preserve"> 2024 р. </w:t>
      </w:r>
      <w:r w:rsidR="00D751F6" w:rsidRPr="00D70649">
        <w:rPr>
          <w:sz w:val="28"/>
          <w:szCs w:val="28"/>
          <w:highlight w:val="white"/>
        </w:rPr>
        <w:t xml:space="preserve">              </w:t>
      </w:r>
      <w:r w:rsidR="0089379D" w:rsidRPr="00D70649">
        <w:rPr>
          <w:sz w:val="28"/>
          <w:szCs w:val="28"/>
          <w:highlight w:val="white"/>
        </w:rPr>
        <w:t>№ 83 „</w:t>
      </w:r>
      <w:r w:rsidR="00FA51A3" w:rsidRPr="00D70649">
        <w:rPr>
          <w:sz w:val="28"/>
          <w:szCs w:val="28"/>
          <w:highlight w:val="white"/>
        </w:rPr>
        <w:t>Про організацію діяльності та забезпечення функціонува</w:t>
      </w:r>
      <w:r w:rsidR="0089379D" w:rsidRPr="00D70649">
        <w:rPr>
          <w:sz w:val="28"/>
          <w:szCs w:val="28"/>
          <w:highlight w:val="white"/>
        </w:rPr>
        <w:t xml:space="preserve">ння центрів </w:t>
      </w:r>
      <w:proofErr w:type="spellStart"/>
      <w:r w:rsidR="0089379D" w:rsidRPr="00D70649">
        <w:rPr>
          <w:sz w:val="28"/>
          <w:szCs w:val="28"/>
          <w:highlight w:val="white"/>
        </w:rPr>
        <w:t>життєстійкостіˮ</w:t>
      </w:r>
      <w:proofErr w:type="spellEnd"/>
      <w:r w:rsidR="00FA51A3" w:rsidRPr="00D70649">
        <w:rPr>
          <w:sz w:val="28"/>
          <w:szCs w:val="28"/>
          <w:highlight w:val="white"/>
        </w:rPr>
        <w:t xml:space="preserve"> </w:t>
      </w:r>
      <w:r w:rsidR="00C11C99" w:rsidRPr="00D70649">
        <w:rPr>
          <w:sz w:val="28"/>
          <w:szCs w:val="28"/>
        </w:rPr>
        <w:t xml:space="preserve">(Офіційний вісник України, </w:t>
      </w:r>
      <w:r w:rsidR="00C11C99" w:rsidRPr="00D70649">
        <w:rPr>
          <w:rStyle w:val="a6"/>
          <w:b w:val="0"/>
          <w:bCs w:val="0"/>
          <w:sz w:val="28"/>
          <w:szCs w:val="28"/>
        </w:rPr>
        <w:t>2023 р., № 17, ст. 1087)</w:t>
      </w:r>
      <w:r w:rsidR="0089379D" w:rsidRPr="00D70649">
        <w:rPr>
          <w:rStyle w:val="a6"/>
          <w:b w:val="0"/>
          <w:bCs w:val="0"/>
          <w:sz w:val="28"/>
          <w:szCs w:val="28"/>
        </w:rPr>
        <w:t>.</w:t>
      </w:r>
    </w:p>
    <w:p w14:paraId="7CB081F8" w14:textId="4137188E" w:rsidR="00915CFC" w:rsidRPr="00D70649" w:rsidRDefault="00197E70" w:rsidP="0089379D">
      <w:pPr>
        <w:shd w:val="clear" w:color="auto" w:fill="FFFFFF"/>
        <w:spacing w:after="120"/>
        <w:ind w:firstLine="709"/>
        <w:jc w:val="both"/>
        <w:rPr>
          <w:sz w:val="28"/>
          <w:szCs w:val="28"/>
        </w:rPr>
      </w:pPr>
      <w:r w:rsidRPr="00D70649">
        <w:rPr>
          <w:sz w:val="28"/>
          <w:szCs w:val="28"/>
          <w:highlight w:val="white"/>
        </w:rPr>
        <w:t>1</w:t>
      </w:r>
      <w:r w:rsidR="00BA0E11" w:rsidRPr="00D70649">
        <w:rPr>
          <w:sz w:val="28"/>
          <w:szCs w:val="28"/>
          <w:highlight w:val="white"/>
        </w:rPr>
        <w:t>6</w:t>
      </w:r>
      <w:r w:rsidRPr="00D70649">
        <w:rPr>
          <w:sz w:val="28"/>
          <w:szCs w:val="28"/>
          <w:highlight w:val="white"/>
        </w:rPr>
        <w:t>. </w:t>
      </w:r>
      <w:r w:rsidR="00915CFC" w:rsidRPr="00D70649">
        <w:rPr>
          <w:sz w:val="28"/>
          <w:szCs w:val="28"/>
          <w:highlight w:val="white"/>
        </w:rPr>
        <w:t xml:space="preserve"> </w:t>
      </w:r>
      <w:r w:rsidR="00915CFC" w:rsidRPr="00D70649">
        <w:rPr>
          <w:sz w:val="28"/>
          <w:szCs w:val="28"/>
          <w:shd w:val="clear" w:color="auto" w:fill="FFFFFF"/>
        </w:rPr>
        <w:t>Для реалізації експериментального проекту уповноважені органи учасників:</w:t>
      </w:r>
    </w:p>
    <w:p w14:paraId="09240C36" w14:textId="77777777" w:rsidR="00575D33" w:rsidRPr="00D70649" w:rsidRDefault="00915CFC" w:rsidP="0089379D">
      <w:pPr>
        <w:spacing w:after="120"/>
        <w:ind w:firstLine="709"/>
        <w:jc w:val="both"/>
        <w:rPr>
          <w:sz w:val="28"/>
          <w:szCs w:val="28"/>
        </w:rPr>
      </w:pPr>
      <w:r w:rsidRPr="00D70649">
        <w:rPr>
          <w:sz w:val="28"/>
          <w:szCs w:val="28"/>
        </w:rPr>
        <w:t>здійснюють облаштування приміщення (у разі потреби) для надання комплексної послуги та забезпечують його утримання (оплата комунальних послуг, послуг з прибирання) за рахунок коштів учасника або інших джерел, не заборонених законодавством;</w:t>
      </w:r>
    </w:p>
    <w:p w14:paraId="4DD6AA8D" w14:textId="6BF5BA87" w:rsidR="00575D33" w:rsidRPr="00D70649" w:rsidRDefault="00575D33" w:rsidP="0089379D">
      <w:pPr>
        <w:spacing w:after="120"/>
        <w:ind w:firstLine="709"/>
        <w:jc w:val="both"/>
        <w:rPr>
          <w:sz w:val="28"/>
          <w:szCs w:val="28"/>
        </w:rPr>
      </w:pPr>
      <w:r w:rsidRPr="00D70649">
        <w:rPr>
          <w:sz w:val="28"/>
          <w:szCs w:val="28"/>
          <w:shd w:val="clear" w:color="auto" w:fill="FFFFFF"/>
        </w:rPr>
        <w:t>вжива</w:t>
      </w:r>
      <w:r w:rsidR="00197E70" w:rsidRPr="00D70649">
        <w:rPr>
          <w:sz w:val="28"/>
          <w:szCs w:val="28"/>
          <w:shd w:val="clear" w:color="auto" w:fill="FFFFFF"/>
        </w:rPr>
        <w:t>ють</w:t>
      </w:r>
      <w:r w:rsidRPr="00D70649">
        <w:rPr>
          <w:sz w:val="28"/>
          <w:szCs w:val="28"/>
          <w:shd w:val="clear" w:color="auto" w:fill="FFFFFF"/>
        </w:rPr>
        <w:t xml:space="preserve"> заходів до виконання рекомендацій </w:t>
      </w:r>
      <w:proofErr w:type="spellStart"/>
      <w:r w:rsidRPr="00D70649">
        <w:rPr>
          <w:sz w:val="28"/>
          <w:szCs w:val="28"/>
          <w:shd w:val="clear" w:color="auto" w:fill="FFFFFF"/>
        </w:rPr>
        <w:t>Нацсоцслужби</w:t>
      </w:r>
      <w:proofErr w:type="spellEnd"/>
      <w:r w:rsidRPr="00D70649">
        <w:rPr>
          <w:sz w:val="28"/>
          <w:szCs w:val="28"/>
          <w:shd w:val="clear" w:color="auto" w:fill="FFFFFF"/>
        </w:rPr>
        <w:t xml:space="preserve"> з усунення виявлених </w:t>
      </w:r>
      <w:proofErr w:type="spellStart"/>
      <w:r w:rsidRPr="00D70649">
        <w:rPr>
          <w:sz w:val="28"/>
          <w:szCs w:val="28"/>
          <w:shd w:val="clear" w:color="auto" w:fill="FFFFFF"/>
        </w:rPr>
        <w:t>невідповідностей</w:t>
      </w:r>
      <w:proofErr w:type="spellEnd"/>
      <w:r w:rsidRPr="00D70649">
        <w:rPr>
          <w:sz w:val="28"/>
          <w:szCs w:val="28"/>
          <w:shd w:val="clear" w:color="auto" w:fill="FFFFFF"/>
        </w:rPr>
        <w:t xml:space="preserve"> приміщення центру життєстійкості умовам для надання комплексної послуги;</w:t>
      </w:r>
    </w:p>
    <w:p w14:paraId="1C22244E" w14:textId="189F513A" w:rsidR="00915CFC" w:rsidRPr="00D70649" w:rsidRDefault="00915CFC" w:rsidP="0089379D">
      <w:pPr>
        <w:spacing w:after="120"/>
        <w:ind w:firstLine="709"/>
        <w:jc w:val="both"/>
        <w:rPr>
          <w:sz w:val="28"/>
          <w:szCs w:val="28"/>
          <w:shd w:val="clear" w:color="auto" w:fill="FFFFFF"/>
        </w:rPr>
      </w:pPr>
      <w:r w:rsidRPr="00D70649">
        <w:rPr>
          <w:sz w:val="28"/>
          <w:szCs w:val="28"/>
          <w:shd w:val="clear" w:color="auto" w:fill="FFFFFF"/>
        </w:rPr>
        <w:t xml:space="preserve">інформують </w:t>
      </w:r>
      <w:r w:rsidR="00C74104" w:rsidRPr="00D70649">
        <w:rPr>
          <w:sz w:val="28"/>
          <w:szCs w:val="28"/>
          <w:shd w:val="clear" w:color="auto" w:fill="FFFFFF"/>
        </w:rPr>
        <w:t xml:space="preserve">жителів </w:t>
      </w:r>
      <w:r w:rsidRPr="00D70649">
        <w:rPr>
          <w:sz w:val="28"/>
          <w:szCs w:val="28"/>
          <w:shd w:val="clear" w:color="auto" w:fill="FFFFFF"/>
        </w:rPr>
        <w:t>територіальн</w:t>
      </w:r>
      <w:r w:rsidR="00C74104" w:rsidRPr="00D70649">
        <w:rPr>
          <w:sz w:val="28"/>
          <w:szCs w:val="28"/>
          <w:shd w:val="clear" w:color="auto" w:fill="FFFFFF"/>
        </w:rPr>
        <w:t>ої</w:t>
      </w:r>
      <w:r w:rsidRPr="00D70649">
        <w:rPr>
          <w:sz w:val="28"/>
          <w:szCs w:val="28"/>
          <w:shd w:val="clear" w:color="auto" w:fill="FFFFFF"/>
        </w:rPr>
        <w:t xml:space="preserve"> громад</w:t>
      </w:r>
      <w:r w:rsidR="00C74104" w:rsidRPr="00D70649">
        <w:rPr>
          <w:sz w:val="28"/>
          <w:szCs w:val="28"/>
          <w:shd w:val="clear" w:color="auto" w:fill="FFFFFF"/>
        </w:rPr>
        <w:t>и</w:t>
      </w:r>
      <w:r w:rsidRPr="00D70649">
        <w:rPr>
          <w:sz w:val="28"/>
          <w:szCs w:val="28"/>
          <w:shd w:val="clear" w:color="auto" w:fill="FFFFFF"/>
        </w:rPr>
        <w:t xml:space="preserve"> про можливість отримання комплексної послуги;</w:t>
      </w:r>
    </w:p>
    <w:p w14:paraId="7E990D1C" w14:textId="77777777" w:rsidR="00DE767B" w:rsidRPr="00D70649" w:rsidRDefault="00915CFC" w:rsidP="0089379D">
      <w:pPr>
        <w:spacing w:after="120"/>
        <w:ind w:firstLine="709"/>
        <w:jc w:val="both"/>
        <w:rPr>
          <w:sz w:val="28"/>
          <w:szCs w:val="28"/>
          <w:shd w:val="clear" w:color="auto" w:fill="FFFFFF"/>
        </w:rPr>
      </w:pPr>
      <w:r w:rsidRPr="00D70649">
        <w:rPr>
          <w:sz w:val="28"/>
          <w:szCs w:val="28"/>
          <w:shd w:val="clear" w:color="auto" w:fill="FFFFFF"/>
        </w:rPr>
        <w:lastRenderedPageBreak/>
        <w:t>здійснюють заходи для виявлення осіб/сімей/груп осіб, які перебувають у складних життєвих обставинах та/або належать до вразливих груп населення, зокрема тих, що потребують надання комплексної послуги;</w:t>
      </w:r>
    </w:p>
    <w:p w14:paraId="1228A43D" w14:textId="1EFF4141" w:rsidR="00575D33" w:rsidRPr="00D70649" w:rsidRDefault="000C2FC4" w:rsidP="0089379D">
      <w:pPr>
        <w:spacing w:after="120"/>
        <w:ind w:firstLine="709"/>
        <w:jc w:val="both"/>
        <w:rPr>
          <w:sz w:val="28"/>
          <w:szCs w:val="28"/>
          <w:shd w:val="clear" w:color="auto" w:fill="FFFFFF"/>
        </w:rPr>
      </w:pPr>
      <w:r w:rsidRPr="00D70649">
        <w:rPr>
          <w:sz w:val="28"/>
          <w:szCs w:val="28"/>
          <w:shd w:val="clear" w:color="auto" w:fill="FFFFFF"/>
        </w:rPr>
        <w:t>визначають</w:t>
      </w:r>
      <w:r w:rsidR="00DE767B" w:rsidRPr="00D70649">
        <w:rPr>
          <w:sz w:val="28"/>
          <w:szCs w:val="28"/>
          <w:shd w:val="clear" w:color="auto" w:fill="FFFFFF"/>
        </w:rPr>
        <w:t xml:space="preserve"> соціальних менеджерів</w:t>
      </w:r>
      <w:r w:rsidRPr="00D70649">
        <w:rPr>
          <w:sz w:val="28"/>
          <w:szCs w:val="28"/>
          <w:shd w:val="clear" w:color="auto" w:fill="FFFFFF"/>
        </w:rPr>
        <w:t xml:space="preserve"> для взаємодії із іншими учасниками експериментального проекту та забезпечення співпраці надавача комплексної послуги із суб’єктами взаємодії;</w:t>
      </w:r>
    </w:p>
    <w:p w14:paraId="6432591B" w14:textId="77777777" w:rsidR="00575D33" w:rsidRPr="00D70649" w:rsidRDefault="00575D33" w:rsidP="0089379D">
      <w:pPr>
        <w:spacing w:after="120"/>
        <w:ind w:firstLine="709"/>
        <w:jc w:val="both"/>
        <w:rPr>
          <w:sz w:val="28"/>
          <w:szCs w:val="28"/>
          <w:shd w:val="clear" w:color="auto" w:fill="FFFFFF"/>
        </w:rPr>
      </w:pPr>
      <w:r w:rsidRPr="00D70649">
        <w:rPr>
          <w:sz w:val="28"/>
          <w:szCs w:val="28"/>
          <w:shd w:val="clear" w:color="auto" w:fill="FFFFFF"/>
        </w:rPr>
        <w:t>проводять моніторинг та оцінку якості надання комплексної послуги;</w:t>
      </w:r>
    </w:p>
    <w:p w14:paraId="68D0B744" w14:textId="77777777" w:rsidR="00575D33" w:rsidRPr="00D70649" w:rsidRDefault="00575D33" w:rsidP="0089379D">
      <w:pPr>
        <w:spacing w:after="120"/>
        <w:ind w:firstLine="709"/>
        <w:jc w:val="both"/>
        <w:rPr>
          <w:sz w:val="28"/>
          <w:szCs w:val="28"/>
          <w:shd w:val="clear" w:color="auto" w:fill="FFFFFF"/>
        </w:rPr>
      </w:pPr>
      <w:r w:rsidRPr="00D70649">
        <w:rPr>
          <w:sz w:val="28"/>
          <w:szCs w:val="28"/>
          <w:shd w:val="clear" w:color="auto" w:fill="FFFFFF"/>
        </w:rPr>
        <w:t>інформують за результатами моніторингу щокварталу до 5 числа місяця, наступного за звітним періодом, Фонд;</w:t>
      </w:r>
    </w:p>
    <w:p w14:paraId="2CE900A3" w14:textId="0B5B9923" w:rsidR="00915CFC" w:rsidRPr="00D70649" w:rsidRDefault="00575D33" w:rsidP="0089379D">
      <w:pPr>
        <w:spacing w:after="120"/>
        <w:ind w:firstLine="709"/>
        <w:jc w:val="both"/>
        <w:rPr>
          <w:sz w:val="28"/>
          <w:szCs w:val="28"/>
          <w:shd w:val="clear" w:color="auto" w:fill="FFFFFF"/>
        </w:rPr>
      </w:pPr>
      <w:r w:rsidRPr="00D70649">
        <w:rPr>
          <w:sz w:val="28"/>
          <w:szCs w:val="28"/>
          <w:shd w:val="clear" w:color="auto" w:fill="FFFFFF"/>
        </w:rPr>
        <w:t xml:space="preserve">залучають територіальні органи </w:t>
      </w:r>
      <w:proofErr w:type="spellStart"/>
      <w:r w:rsidRPr="00D70649">
        <w:rPr>
          <w:sz w:val="28"/>
          <w:szCs w:val="28"/>
          <w:shd w:val="clear" w:color="auto" w:fill="FFFFFF"/>
        </w:rPr>
        <w:t>Нацсоцслужби</w:t>
      </w:r>
      <w:proofErr w:type="spellEnd"/>
      <w:r w:rsidRPr="00D70649">
        <w:rPr>
          <w:sz w:val="28"/>
          <w:szCs w:val="28"/>
          <w:shd w:val="clear" w:color="auto" w:fill="FFFFFF"/>
        </w:rPr>
        <w:t xml:space="preserve"> для встановлення факту відповідності наявних умов для надання комплексної послуги вимогам законодавства</w:t>
      </w:r>
      <w:r w:rsidR="002B7E58" w:rsidRPr="00D70649">
        <w:rPr>
          <w:sz w:val="28"/>
          <w:szCs w:val="28"/>
          <w:shd w:val="clear" w:color="auto" w:fill="FFFFFF"/>
        </w:rPr>
        <w:t>;</w:t>
      </w:r>
    </w:p>
    <w:p w14:paraId="540E7F66" w14:textId="44B8A230" w:rsidR="002B7E58" w:rsidRPr="00D70649" w:rsidRDefault="002B7E58" w:rsidP="0089379D">
      <w:pPr>
        <w:spacing w:after="120"/>
        <w:ind w:firstLine="709"/>
        <w:jc w:val="both"/>
        <w:rPr>
          <w:sz w:val="28"/>
          <w:szCs w:val="28"/>
          <w:shd w:val="clear" w:color="auto" w:fill="FFFFFF"/>
        </w:rPr>
      </w:pPr>
      <w:r w:rsidRPr="00D70649">
        <w:rPr>
          <w:sz w:val="28"/>
          <w:szCs w:val="28"/>
          <w:shd w:val="clear" w:color="auto" w:fill="FFFFFF"/>
        </w:rPr>
        <w:t>здійсню</w:t>
      </w:r>
      <w:r w:rsidR="0089379D" w:rsidRPr="00D70649">
        <w:rPr>
          <w:sz w:val="28"/>
          <w:szCs w:val="28"/>
          <w:shd w:val="clear" w:color="auto" w:fill="FFFFFF"/>
        </w:rPr>
        <w:t>ють</w:t>
      </w:r>
      <w:r w:rsidRPr="00D70649">
        <w:rPr>
          <w:sz w:val="28"/>
          <w:szCs w:val="28"/>
          <w:shd w:val="clear" w:color="auto" w:fill="FFFFFF"/>
        </w:rPr>
        <w:t xml:space="preserve"> інші </w:t>
      </w:r>
      <w:r w:rsidR="00743BDD" w:rsidRPr="00D70649">
        <w:rPr>
          <w:sz w:val="28"/>
          <w:szCs w:val="28"/>
          <w:shd w:val="clear" w:color="auto" w:fill="FFFFFF"/>
        </w:rPr>
        <w:t>повноваження</w:t>
      </w:r>
      <w:r w:rsidRPr="00D70649">
        <w:rPr>
          <w:sz w:val="28"/>
          <w:szCs w:val="28"/>
          <w:shd w:val="clear" w:color="auto" w:fill="FFFFFF"/>
        </w:rPr>
        <w:t xml:space="preserve"> в межах експериментального проекту, визначені цим Порядком та договором.</w:t>
      </w:r>
    </w:p>
    <w:p w14:paraId="6115CFA6" w14:textId="42E7014D" w:rsidR="004309B6" w:rsidRPr="00D70649" w:rsidRDefault="00B10A7A" w:rsidP="004309B6">
      <w:pPr>
        <w:shd w:val="clear" w:color="auto" w:fill="FFFFFF"/>
        <w:spacing w:after="120"/>
        <w:ind w:firstLine="709"/>
        <w:jc w:val="both"/>
        <w:rPr>
          <w:sz w:val="28"/>
          <w:szCs w:val="28"/>
          <w:highlight w:val="white"/>
        </w:rPr>
      </w:pPr>
      <w:r w:rsidRPr="00D70649">
        <w:rPr>
          <w:sz w:val="28"/>
          <w:szCs w:val="28"/>
          <w:highlight w:val="white"/>
        </w:rPr>
        <w:t>1</w:t>
      </w:r>
      <w:r w:rsidR="00BA0E11" w:rsidRPr="00D70649">
        <w:rPr>
          <w:sz w:val="28"/>
          <w:szCs w:val="28"/>
          <w:highlight w:val="white"/>
        </w:rPr>
        <w:t>7</w:t>
      </w:r>
      <w:r w:rsidRPr="00D70649">
        <w:rPr>
          <w:sz w:val="28"/>
          <w:szCs w:val="28"/>
          <w:highlight w:val="white"/>
        </w:rPr>
        <w:t>. </w:t>
      </w:r>
      <w:r w:rsidR="004309B6" w:rsidRPr="00D70649">
        <w:rPr>
          <w:sz w:val="28"/>
          <w:szCs w:val="28"/>
          <w:highlight w:val="white"/>
        </w:rPr>
        <w:t xml:space="preserve">Комплексна послуга надається у приміщенні центру життєстійкості, </w:t>
      </w:r>
      <w:r w:rsidR="00C74104" w:rsidRPr="00D70649">
        <w:rPr>
          <w:sz w:val="28"/>
          <w:szCs w:val="28"/>
          <w:highlight w:val="white"/>
        </w:rPr>
        <w:t xml:space="preserve">визначеному </w:t>
      </w:r>
      <w:r w:rsidR="004309B6" w:rsidRPr="00D70649">
        <w:rPr>
          <w:sz w:val="28"/>
          <w:szCs w:val="28"/>
          <w:highlight w:val="white"/>
        </w:rPr>
        <w:t>уповноважени</w:t>
      </w:r>
      <w:r w:rsidR="00C74104" w:rsidRPr="00D70649">
        <w:rPr>
          <w:sz w:val="28"/>
          <w:szCs w:val="28"/>
          <w:highlight w:val="white"/>
        </w:rPr>
        <w:t>м</w:t>
      </w:r>
      <w:r w:rsidR="004309B6" w:rsidRPr="00D70649">
        <w:rPr>
          <w:sz w:val="28"/>
          <w:szCs w:val="28"/>
          <w:highlight w:val="white"/>
        </w:rPr>
        <w:t xml:space="preserve"> орган</w:t>
      </w:r>
      <w:r w:rsidR="00C74104" w:rsidRPr="00D70649">
        <w:rPr>
          <w:sz w:val="28"/>
          <w:szCs w:val="28"/>
          <w:highlight w:val="white"/>
        </w:rPr>
        <w:t>ом</w:t>
      </w:r>
      <w:r w:rsidR="004309B6" w:rsidRPr="00D70649">
        <w:rPr>
          <w:sz w:val="28"/>
          <w:szCs w:val="28"/>
          <w:highlight w:val="white"/>
        </w:rPr>
        <w:t xml:space="preserve"> для участі в експериментальному проекті та за </w:t>
      </w:r>
      <w:proofErr w:type="spellStart"/>
      <w:r w:rsidR="004309B6" w:rsidRPr="00D70649">
        <w:rPr>
          <w:sz w:val="28"/>
          <w:szCs w:val="28"/>
          <w:highlight w:val="white"/>
        </w:rPr>
        <w:t>адресою</w:t>
      </w:r>
      <w:proofErr w:type="spellEnd"/>
      <w:r w:rsidR="004309B6" w:rsidRPr="00D70649">
        <w:rPr>
          <w:sz w:val="28"/>
          <w:szCs w:val="28"/>
          <w:highlight w:val="white"/>
        </w:rPr>
        <w:t xml:space="preserve"> яку зазначено у заяві про участь в експериментальному проекті. Приміщення для надання комплексної послуги не може бути з</w:t>
      </w:r>
      <w:r w:rsidR="00C74104" w:rsidRPr="00D70649">
        <w:rPr>
          <w:sz w:val="28"/>
          <w:szCs w:val="28"/>
          <w:highlight w:val="white"/>
        </w:rPr>
        <w:t>а</w:t>
      </w:r>
      <w:r w:rsidR="004309B6" w:rsidRPr="00D70649">
        <w:rPr>
          <w:sz w:val="28"/>
          <w:szCs w:val="28"/>
          <w:highlight w:val="white"/>
        </w:rPr>
        <w:t>мінене уповноваженим органом та</w:t>
      </w:r>
      <w:r w:rsidR="004309B6" w:rsidRPr="00D70649">
        <w:rPr>
          <w:sz w:val="28"/>
          <w:szCs w:val="28"/>
          <w:highlight w:val="white"/>
          <w:lang w:val="ru-RU"/>
        </w:rPr>
        <w:t>/</w:t>
      </w:r>
      <w:r w:rsidR="004309B6" w:rsidRPr="00D70649">
        <w:rPr>
          <w:sz w:val="28"/>
          <w:szCs w:val="28"/>
          <w:highlight w:val="white"/>
        </w:rPr>
        <w:t xml:space="preserve">або надавачем комплексної послуги без повідомлення Фонду та внесення змін до договору адреси нового приміщення. Порушення зазначеної цим пунктом вимоги є </w:t>
      </w:r>
      <w:r w:rsidR="004309B6" w:rsidRPr="00D70649">
        <w:rPr>
          <w:iCs/>
          <w:sz w:val="28"/>
          <w:szCs w:val="28"/>
          <w:highlight w:val="white"/>
        </w:rPr>
        <w:t>підставою для односторонньої відмови Фондом від договору та припинення експериментального проекту на території відповідної територіальної громади.</w:t>
      </w:r>
    </w:p>
    <w:p w14:paraId="787052B3" w14:textId="1AF4BACF" w:rsidR="000E1F7F" w:rsidRPr="00D70649" w:rsidRDefault="00A9761C" w:rsidP="0089379D">
      <w:pPr>
        <w:shd w:val="clear" w:color="auto" w:fill="FFFFFF"/>
        <w:spacing w:after="120"/>
        <w:ind w:firstLine="709"/>
        <w:jc w:val="both"/>
        <w:rPr>
          <w:sz w:val="28"/>
          <w:szCs w:val="28"/>
        </w:rPr>
      </w:pPr>
      <w:r w:rsidRPr="00D70649">
        <w:rPr>
          <w:sz w:val="28"/>
          <w:szCs w:val="28"/>
          <w:highlight w:val="white"/>
        </w:rPr>
        <w:t xml:space="preserve">У разі </w:t>
      </w:r>
      <w:r w:rsidR="000E1F7F" w:rsidRPr="00D70649">
        <w:rPr>
          <w:sz w:val="28"/>
          <w:szCs w:val="28"/>
          <w:highlight w:val="white"/>
        </w:rPr>
        <w:t xml:space="preserve">ухвалення рішення про </w:t>
      </w:r>
      <w:r w:rsidRPr="00D70649">
        <w:rPr>
          <w:iCs/>
          <w:sz w:val="28"/>
          <w:szCs w:val="28"/>
          <w:highlight w:val="white"/>
        </w:rPr>
        <w:t>замін</w:t>
      </w:r>
      <w:r w:rsidR="000E1F7F" w:rsidRPr="00D70649">
        <w:rPr>
          <w:iCs/>
          <w:sz w:val="28"/>
          <w:szCs w:val="28"/>
          <w:highlight w:val="white"/>
        </w:rPr>
        <w:t>у</w:t>
      </w:r>
      <w:r w:rsidRPr="00D70649">
        <w:rPr>
          <w:iCs/>
          <w:sz w:val="28"/>
          <w:szCs w:val="28"/>
          <w:highlight w:val="white"/>
        </w:rPr>
        <w:t xml:space="preserve"> приміщення (незалежно від причини) для організації діяльності та забезпечення функціонування центру життєстійкості уповноважений орган не пізніше ніж протягом чотирьох робочих днів інформує про це Фонд</w:t>
      </w:r>
      <w:r w:rsidR="000E1F7F" w:rsidRPr="00D70649">
        <w:rPr>
          <w:iCs/>
          <w:sz w:val="28"/>
          <w:szCs w:val="28"/>
          <w:highlight w:val="white"/>
        </w:rPr>
        <w:t xml:space="preserve"> </w:t>
      </w:r>
      <w:r w:rsidR="000E1F7F" w:rsidRPr="00D70649">
        <w:rPr>
          <w:sz w:val="28"/>
          <w:szCs w:val="28"/>
          <w:shd w:val="clear" w:color="auto" w:fill="FFFFFF"/>
        </w:rPr>
        <w:t xml:space="preserve">із зазначенням </w:t>
      </w:r>
      <w:r w:rsidR="00A253A6" w:rsidRPr="00D70649">
        <w:rPr>
          <w:sz w:val="28"/>
          <w:szCs w:val="28"/>
          <w:shd w:val="clear" w:color="auto" w:fill="FFFFFF"/>
        </w:rPr>
        <w:t xml:space="preserve">адреси </w:t>
      </w:r>
      <w:r w:rsidR="000E1F7F" w:rsidRPr="00D70649">
        <w:rPr>
          <w:sz w:val="28"/>
          <w:szCs w:val="28"/>
          <w:shd w:val="clear" w:color="auto" w:fill="FFFFFF"/>
        </w:rPr>
        <w:t>нового приміщення, яке може бути використане для надання комплексної послуги.</w:t>
      </w:r>
      <w:r w:rsidR="000E1F7F" w:rsidRPr="00D70649">
        <w:rPr>
          <w:sz w:val="28"/>
          <w:szCs w:val="28"/>
        </w:rPr>
        <w:t xml:space="preserve"> </w:t>
      </w:r>
    </w:p>
    <w:p w14:paraId="083CE9AA" w14:textId="69D05596" w:rsidR="000E1F7F" w:rsidRPr="00D70649" w:rsidRDefault="000E1F7F" w:rsidP="0089379D">
      <w:pPr>
        <w:shd w:val="clear" w:color="auto" w:fill="FFFFFF"/>
        <w:spacing w:after="120"/>
        <w:ind w:firstLine="709"/>
        <w:jc w:val="both"/>
        <w:rPr>
          <w:sz w:val="28"/>
          <w:szCs w:val="28"/>
        </w:rPr>
      </w:pPr>
      <w:r w:rsidRPr="00D70649">
        <w:rPr>
          <w:sz w:val="28"/>
          <w:szCs w:val="28"/>
          <w:shd w:val="clear" w:color="auto" w:fill="FFFFFF"/>
        </w:rPr>
        <w:t xml:space="preserve">До рішення про заміну приміщення для надання комплексної послуги уповноважений орган додає інформацію про відповідність цього приміщення умовам для надання комплексної послуги, підтверджену </w:t>
      </w:r>
      <w:proofErr w:type="spellStart"/>
      <w:r w:rsidRPr="00D70649">
        <w:rPr>
          <w:sz w:val="28"/>
          <w:szCs w:val="28"/>
          <w:shd w:val="clear" w:color="auto" w:fill="FFFFFF"/>
        </w:rPr>
        <w:t>Нацсоцслужбою</w:t>
      </w:r>
      <w:proofErr w:type="spellEnd"/>
      <w:r w:rsidRPr="00D70649">
        <w:rPr>
          <w:sz w:val="28"/>
          <w:szCs w:val="28"/>
          <w:shd w:val="clear" w:color="auto" w:fill="FFFFFF"/>
        </w:rPr>
        <w:t>.</w:t>
      </w:r>
    </w:p>
    <w:p w14:paraId="371CF85D" w14:textId="2FA4F0B6" w:rsidR="000E1F7F" w:rsidRPr="00D70649" w:rsidRDefault="000E1F7F" w:rsidP="0089379D">
      <w:pPr>
        <w:shd w:val="clear" w:color="auto" w:fill="FFFFFF"/>
        <w:spacing w:after="120"/>
        <w:ind w:firstLine="709"/>
        <w:jc w:val="both"/>
        <w:rPr>
          <w:sz w:val="28"/>
          <w:szCs w:val="28"/>
          <w:highlight w:val="white"/>
        </w:rPr>
      </w:pPr>
      <w:r w:rsidRPr="00D70649">
        <w:rPr>
          <w:sz w:val="28"/>
          <w:szCs w:val="28"/>
          <w:shd w:val="clear" w:color="auto" w:fill="FFFFFF"/>
        </w:rPr>
        <w:t>Якщо на момент повідомлення про заміну приміщення для надання комплексної послуги укладено договір Фонд ініціює внесення змін до зазначеного договору.</w:t>
      </w:r>
    </w:p>
    <w:p w14:paraId="283E5B08" w14:textId="14BF4FC2" w:rsidR="00AD0BD8" w:rsidRPr="00D70649" w:rsidRDefault="00B16DE1" w:rsidP="0089379D">
      <w:pPr>
        <w:shd w:val="clear" w:color="auto" w:fill="FFFFFF"/>
        <w:spacing w:after="120"/>
        <w:ind w:firstLine="709"/>
        <w:jc w:val="both"/>
        <w:rPr>
          <w:sz w:val="28"/>
          <w:szCs w:val="28"/>
        </w:rPr>
      </w:pPr>
      <w:r w:rsidRPr="00D70649">
        <w:rPr>
          <w:sz w:val="28"/>
          <w:szCs w:val="28"/>
        </w:rPr>
        <w:t xml:space="preserve">Про планові </w:t>
      </w:r>
      <w:r w:rsidR="009B75B7" w:rsidRPr="00D70649">
        <w:rPr>
          <w:sz w:val="28"/>
          <w:szCs w:val="28"/>
        </w:rPr>
        <w:t>заходи</w:t>
      </w:r>
      <w:r w:rsidRPr="00D70649">
        <w:rPr>
          <w:sz w:val="28"/>
          <w:szCs w:val="28"/>
        </w:rPr>
        <w:t xml:space="preserve"> надання комплексної послуги не у приміщенні центру життєстійкості надавач комплексної послуги повідомляє соціального менеджера не пізніше ніж до 5 числа місяця, в якому такі </w:t>
      </w:r>
      <w:r w:rsidRPr="00D70649">
        <w:rPr>
          <w:sz w:val="28"/>
          <w:szCs w:val="28"/>
        </w:rPr>
        <w:lastRenderedPageBreak/>
        <w:t xml:space="preserve">послуги заплановано надати. Надання комплексної послуги </w:t>
      </w:r>
      <w:r w:rsidR="00731D20" w:rsidRPr="00D70649">
        <w:rPr>
          <w:sz w:val="28"/>
          <w:szCs w:val="28"/>
        </w:rPr>
        <w:t>з порушенням вимог цього пункту є підставою відмови Фонду від договору в односторонньому порядку</w:t>
      </w:r>
      <w:r w:rsidR="004255A3" w:rsidRPr="00D70649">
        <w:rPr>
          <w:sz w:val="28"/>
          <w:szCs w:val="28"/>
        </w:rPr>
        <w:t>, припинення участі надавача комплексної послуги в експериментальному порядку та проведення повторного конкурсного відбору надавача комплексної послуги для здійснення діяльності на території територіальної громади</w:t>
      </w:r>
      <w:r w:rsidR="00731D20" w:rsidRPr="00D70649">
        <w:rPr>
          <w:sz w:val="28"/>
          <w:szCs w:val="28"/>
        </w:rPr>
        <w:t>.</w:t>
      </w:r>
    </w:p>
    <w:p w14:paraId="6A369173" w14:textId="2674AAE1" w:rsidR="00C11C99" w:rsidRPr="00D70649" w:rsidRDefault="00E67394" w:rsidP="0089379D">
      <w:pPr>
        <w:shd w:val="clear" w:color="auto" w:fill="FFFFFF"/>
        <w:spacing w:after="120"/>
        <w:ind w:firstLine="709"/>
        <w:jc w:val="both"/>
        <w:rPr>
          <w:sz w:val="28"/>
          <w:szCs w:val="28"/>
          <w:shd w:val="clear" w:color="auto" w:fill="FFFFFF"/>
        </w:rPr>
      </w:pPr>
      <w:r w:rsidRPr="00D70649">
        <w:rPr>
          <w:sz w:val="28"/>
          <w:szCs w:val="28"/>
          <w:highlight w:val="white"/>
        </w:rPr>
        <w:t>1</w:t>
      </w:r>
      <w:r w:rsidR="00BA0E11" w:rsidRPr="00D70649">
        <w:rPr>
          <w:sz w:val="28"/>
          <w:szCs w:val="28"/>
          <w:highlight w:val="white"/>
        </w:rPr>
        <w:t>8</w:t>
      </w:r>
      <w:r w:rsidRPr="00D70649">
        <w:rPr>
          <w:sz w:val="28"/>
          <w:szCs w:val="28"/>
          <w:highlight w:val="white"/>
        </w:rPr>
        <w:t>. </w:t>
      </w:r>
      <w:r w:rsidR="00816F5F" w:rsidRPr="00D70649">
        <w:rPr>
          <w:sz w:val="28"/>
          <w:szCs w:val="28"/>
          <w:highlight w:val="white"/>
        </w:rPr>
        <w:t>У разі відсутності заяв від уповноважених органів, які відповідають умовам, зазначеним в оголошенні, Фонд розміщує на офіційному веб-сайті повторне оголошення протягом трьох робочих днів з дня, наступного за днем завершення прийому заяв, який зазначено у попередньому оголошенні, та повідомляє Мінсоцполітики про повторне оголошення відбору територіальних громад для участі у експериментальному проекті</w:t>
      </w:r>
      <w:r w:rsidRPr="00D70649">
        <w:rPr>
          <w:sz w:val="28"/>
          <w:szCs w:val="28"/>
        </w:rPr>
        <w:t>.</w:t>
      </w:r>
    </w:p>
    <w:p w14:paraId="3ED71438" w14:textId="40BF54FC" w:rsidR="00F53BF0" w:rsidRPr="00D70649" w:rsidRDefault="00E67394" w:rsidP="0089379D">
      <w:pPr>
        <w:shd w:val="clear" w:color="auto" w:fill="FFFFFF"/>
        <w:spacing w:after="120"/>
        <w:ind w:firstLine="709"/>
        <w:jc w:val="both"/>
        <w:rPr>
          <w:sz w:val="28"/>
          <w:szCs w:val="28"/>
        </w:rPr>
      </w:pPr>
      <w:r w:rsidRPr="00D70649">
        <w:rPr>
          <w:sz w:val="28"/>
          <w:szCs w:val="28"/>
          <w:shd w:val="clear" w:color="auto" w:fill="FFFFFF"/>
        </w:rPr>
        <w:t>1</w:t>
      </w:r>
      <w:r w:rsidR="00BA0E11" w:rsidRPr="00D70649">
        <w:rPr>
          <w:sz w:val="28"/>
          <w:szCs w:val="28"/>
          <w:shd w:val="clear" w:color="auto" w:fill="FFFFFF"/>
        </w:rPr>
        <w:t>9</w:t>
      </w:r>
      <w:r w:rsidRPr="00D70649">
        <w:rPr>
          <w:sz w:val="28"/>
          <w:szCs w:val="28"/>
          <w:shd w:val="clear" w:color="auto" w:fill="FFFFFF"/>
        </w:rPr>
        <w:t>. </w:t>
      </w:r>
      <w:r w:rsidR="00477EF7" w:rsidRPr="00D70649">
        <w:rPr>
          <w:sz w:val="28"/>
          <w:szCs w:val="28"/>
          <w:shd w:val="clear" w:color="auto" w:fill="FFFFFF"/>
        </w:rPr>
        <w:t xml:space="preserve">Фонд </w:t>
      </w:r>
      <w:r w:rsidR="00CC3ED4" w:rsidRPr="00D70649">
        <w:rPr>
          <w:sz w:val="28"/>
          <w:szCs w:val="28"/>
          <w:shd w:val="clear" w:color="auto" w:fill="FFFFFF"/>
        </w:rPr>
        <w:t xml:space="preserve">протягом п’яти робочих днів з дня завершення приймання заяв </w:t>
      </w:r>
      <w:r w:rsidR="00F53BF0" w:rsidRPr="00D70649">
        <w:rPr>
          <w:sz w:val="28"/>
          <w:szCs w:val="28"/>
          <w:shd w:val="clear" w:color="auto" w:fill="FFFFFF"/>
        </w:rPr>
        <w:t xml:space="preserve">розглядає подані </w:t>
      </w:r>
      <w:r w:rsidR="00F53BF0" w:rsidRPr="00D70649">
        <w:rPr>
          <w:sz w:val="28"/>
          <w:szCs w:val="28"/>
        </w:rPr>
        <w:t>заяви та документи уповноважених органів</w:t>
      </w:r>
      <w:r w:rsidR="004309B6" w:rsidRPr="00D70649">
        <w:rPr>
          <w:sz w:val="28"/>
          <w:szCs w:val="28"/>
        </w:rPr>
        <w:t>, визначає територіальні громади для участі у експериментальному проекті та формує перелік територіальних громад, які братимуть участь в експериментальному проекті.</w:t>
      </w:r>
    </w:p>
    <w:p w14:paraId="799BF794" w14:textId="77777777" w:rsidR="004255A3" w:rsidRPr="00D70649" w:rsidRDefault="004255A3" w:rsidP="0089379D">
      <w:pPr>
        <w:shd w:val="clear" w:color="auto" w:fill="FFFFFF"/>
        <w:spacing w:after="120"/>
        <w:ind w:firstLine="709"/>
        <w:jc w:val="both"/>
        <w:rPr>
          <w:sz w:val="28"/>
          <w:szCs w:val="28"/>
        </w:rPr>
      </w:pPr>
      <w:r w:rsidRPr="00D70649">
        <w:rPr>
          <w:sz w:val="28"/>
          <w:szCs w:val="28"/>
          <w:highlight w:val="white"/>
        </w:rPr>
        <w:t xml:space="preserve">Фонд не розглядає заяви та документи, подані уповноваженим </w:t>
      </w:r>
      <w:r w:rsidRPr="00D70649">
        <w:rPr>
          <w:sz w:val="28"/>
          <w:szCs w:val="28"/>
        </w:rPr>
        <w:t>органом у разі:</w:t>
      </w:r>
    </w:p>
    <w:p w14:paraId="6F75D81B" w14:textId="633E48F8" w:rsidR="004255A3" w:rsidRPr="00D70649" w:rsidRDefault="004255A3" w:rsidP="0089379D">
      <w:pPr>
        <w:spacing w:after="120"/>
        <w:ind w:firstLine="709"/>
        <w:jc w:val="both"/>
        <w:rPr>
          <w:sz w:val="28"/>
          <w:szCs w:val="28"/>
        </w:rPr>
      </w:pPr>
      <w:r w:rsidRPr="00D70649">
        <w:rPr>
          <w:sz w:val="28"/>
          <w:szCs w:val="28"/>
        </w:rPr>
        <w:t xml:space="preserve">оформлення заяви </w:t>
      </w:r>
      <w:r w:rsidR="0045134B" w:rsidRPr="00D70649">
        <w:rPr>
          <w:sz w:val="28"/>
          <w:szCs w:val="28"/>
        </w:rPr>
        <w:t xml:space="preserve">та документів </w:t>
      </w:r>
      <w:r w:rsidRPr="00D70649">
        <w:rPr>
          <w:sz w:val="28"/>
          <w:szCs w:val="28"/>
        </w:rPr>
        <w:t>з порушенням Типової інструкції з діловодства в міністерствах, інших центральних та місцевих органах виконавчої влади,</w:t>
      </w:r>
      <w:r w:rsidR="00173640" w:rsidRPr="00D70649">
        <w:rPr>
          <w:sz w:val="28"/>
          <w:szCs w:val="28"/>
        </w:rPr>
        <w:t xml:space="preserve"> </w:t>
      </w:r>
      <w:r w:rsidRPr="00D70649">
        <w:rPr>
          <w:sz w:val="28"/>
          <w:szCs w:val="28"/>
        </w:rPr>
        <w:t>затвердженої постановою Кабінету Міністрів Укр</w:t>
      </w:r>
      <w:r w:rsidR="00173640" w:rsidRPr="00D70649">
        <w:rPr>
          <w:sz w:val="28"/>
          <w:szCs w:val="28"/>
        </w:rPr>
        <w:t>аїни від 17 січня 2018 р. № 55 „</w:t>
      </w:r>
      <w:r w:rsidRPr="00D70649">
        <w:rPr>
          <w:sz w:val="28"/>
          <w:szCs w:val="28"/>
        </w:rPr>
        <w:t>Деякі питання документування управлінської діяльності” (Офіційний вісник України, 2018 р., № 23, ст. 770);</w:t>
      </w:r>
    </w:p>
    <w:p w14:paraId="16F08104" w14:textId="77777777" w:rsidR="004255A3" w:rsidRPr="00D70649" w:rsidRDefault="004255A3" w:rsidP="0089379D">
      <w:pPr>
        <w:spacing w:after="120"/>
        <w:ind w:firstLine="709"/>
        <w:jc w:val="both"/>
        <w:rPr>
          <w:sz w:val="28"/>
          <w:szCs w:val="28"/>
        </w:rPr>
      </w:pPr>
      <w:bookmarkStart w:id="2" w:name="bookmark=id.tzeq37nwqbxc" w:colFirst="0" w:colLast="0"/>
      <w:bookmarkEnd w:id="2"/>
      <w:r w:rsidRPr="00D70649">
        <w:rPr>
          <w:sz w:val="28"/>
          <w:szCs w:val="28"/>
        </w:rPr>
        <w:t>надходження заяви та документів, визначених в оголошенні після встановленого строку;</w:t>
      </w:r>
    </w:p>
    <w:p w14:paraId="63E358B4" w14:textId="77777777" w:rsidR="004255A3" w:rsidRPr="00D70649" w:rsidRDefault="004255A3" w:rsidP="0089379D">
      <w:pPr>
        <w:spacing w:after="120"/>
        <w:ind w:firstLine="709"/>
        <w:jc w:val="both"/>
        <w:rPr>
          <w:sz w:val="28"/>
          <w:szCs w:val="28"/>
        </w:rPr>
      </w:pPr>
      <w:r w:rsidRPr="00D70649">
        <w:rPr>
          <w:sz w:val="28"/>
          <w:szCs w:val="28"/>
          <w:highlight w:val="white"/>
        </w:rPr>
        <w:t xml:space="preserve">подання неповного пакета документів, </w:t>
      </w:r>
      <w:r w:rsidRPr="00D70649">
        <w:rPr>
          <w:sz w:val="28"/>
          <w:szCs w:val="28"/>
        </w:rPr>
        <w:t>визначених в оголошенні</w:t>
      </w:r>
      <w:r w:rsidRPr="00D70649">
        <w:rPr>
          <w:sz w:val="28"/>
          <w:szCs w:val="28"/>
          <w:highlight w:val="white"/>
        </w:rPr>
        <w:t>.</w:t>
      </w:r>
    </w:p>
    <w:p w14:paraId="140ECC90" w14:textId="0A9B35F3" w:rsidR="00F53BF0" w:rsidRPr="00D70649" w:rsidRDefault="00BA0E11" w:rsidP="0089379D">
      <w:pPr>
        <w:spacing w:after="120"/>
        <w:ind w:firstLine="709"/>
        <w:jc w:val="both"/>
        <w:rPr>
          <w:sz w:val="28"/>
          <w:szCs w:val="28"/>
          <w:highlight w:val="white"/>
        </w:rPr>
      </w:pPr>
      <w:r w:rsidRPr="00D70649">
        <w:rPr>
          <w:sz w:val="28"/>
          <w:szCs w:val="28"/>
          <w:shd w:val="clear" w:color="auto" w:fill="FFFFFF"/>
        </w:rPr>
        <w:t>20</w:t>
      </w:r>
      <w:r w:rsidR="00682A4A" w:rsidRPr="00D70649">
        <w:rPr>
          <w:sz w:val="28"/>
          <w:szCs w:val="28"/>
          <w:shd w:val="clear" w:color="auto" w:fill="FFFFFF"/>
        </w:rPr>
        <w:t>. </w:t>
      </w:r>
      <w:r w:rsidR="00F53BF0" w:rsidRPr="00D70649">
        <w:rPr>
          <w:sz w:val="28"/>
          <w:szCs w:val="28"/>
          <w:highlight w:val="white"/>
        </w:rPr>
        <w:t xml:space="preserve">Фонд за результатами </w:t>
      </w:r>
      <w:r w:rsidR="00F53BF0" w:rsidRPr="00D70649">
        <w:rPr>
          <w:sz w:val="28"/>
          <w:szCs w:val="28"/>
        </w:rPr>
        <w:t>розгляду поданих заяв та документів уповноважених органів</w:t>
      </w:r>
      <w:r w:rsidR="00F53BF0" w:rsidRPr="00D70649">
        <w:rPr>
          <w:sz w:val="28"/>
          <w:szCs w:val="28"/>
          <w:highlight w:val="white"/>
        </w:rPr>
        <w:t>:</w:t>
      </w:r>
    </w:p>
    <w:p w14:paraId="16CA5D7F" w14:textId="458EBA3B" w:rsidR="00F53BF0" w:rsidRPr="00D70649" w:rsidRDefault="00F53BF0" w:rsidP="0089379D">
      <w:pPr>
        <w:shd w:val="clear" w:color="auto" w:fill="FFFFFF"/>
        <w:spacing w:after="120"/>
        <w:ind w:firstLine="709"/>
        <w:jc w:val="both"/>
        <w:rPr>
          <w:sz w:val="28"/>
          <w:szCs w:val="28"/>
        </w:rPr>
      </w:pPr>
      <w:r w:rsidRPr="00D70649">
        <w:rPr>
          <w:sz w:val="28"/>
          <w:szCs w:val="28"/>
        </w:rPr>
        <w:t xml:space="preserve">публікує перелік </w:t>
      </w:r>
      <w:r w:rsidR="00374E47">
        <w:rPr>
          <w:sz w:val="28"/>
          <w:szCs w:val="28"/>
        </w:rPr>
        <w:t>визначених</w:t>
      </w:r>
      <w:r w:rsidRPr="00D70649">
        <w:rPr>
          <w:sz w:val="28"/>
          <w:szCs w:val="28"/>
        </w:rPr>
        <w:t xml:space="preserve"> територіальних громад на </w:t>
      </w:r>
      <w:r w:rsidR="00374E47">
        <w:rPr>
          <w:sz w:val="28"/>
          <w:szCs w:val="28"/>
        </w:rPr>
        <w:t xml:space="preserve">своєму </w:t>
      </w:r>
      <w:r w:rsidRPr="00D70649">
        <w:rPr>
          <w:sz w:val="28"/>
          <w:szCs w:val="28"/>
        </w:rPr>
        <w:t>офіційному веб-сайті;</w:t>
      </w:r>
    </w:p>
    <w:p w14:paraId="2BEC4D62" w14:textId="6D74C990" w:rsidR="006634E5" w:rsidRPr="00D70649" w:rsidRDefault="00F53BF0" w:rsidP="0089379D">
      <w:pPr>
        <w:shd w:val="clear" w:color="auto" w:fill="FFFFFF"/>
        <w:spacing w:after="120"/>
        <w:ind w:firstLine="709"/>
        <w:jc w:val="both"/>
        <w:rPr>
          <w:sz w:val="28"/>
          <w:szCs w:val="28"/>
        </w:rPr>
      </w:pPr>
      <w:r w:rsidRPr="00D70649">
        <w:rPr>
          <w:sz w:val="28"/>
          <w:szCs w:val="28"/>
          <w:shd w:val="clear" w:color="auto" w:fill="FFFFFF"/>
        </w:rPr>
        <w:t xml:space="preserve">надає </w:t>
      </w:r>
      <w:proofErr w:type="spellStart"/>
      <w:r w:rsidRPr="00D70649">
        <w:rPr>
          <w:sz w:val="28"/>
          <w:szCs w:val="28"/>
          <w:shd w:val="clear" w:color="auto" w:fill="FFFFFF"/>
        </w:rPr>
        <w:t>Нацсоцслужбі</w:t>
      </w:r>
      <w:proofErr w:type="spellEnd"/>
      <w:r w:rsidRPr="00D70649">
        <w:rPr>
          <w:sz w:val="28"/>
          <w:szCs w:val="28"/>
          <w:shd w:val="clear" w:color="auto" w:fill="FFFFFF"/>
        </w:rPr>
        <w:t xml:space="preserve"> інформацію про приміщення</w:t>
      </w:r>
      <w:r w:rsidR="007C4934" w:rsidRPr="00D70649">
        <w:rPr>
          <w:sz w:val="28"/>
          <w:szCs w:val="28"/>
          <w:shd w:val="clear" w:color="auto" w:fill="FFFFFF"/>
        </w:rPr>
        <w:t xml:space="preserve"> центру життєстійкості</w:t>
      </w:r>
      <w:r w:rsidR="00A12F4B" w:rsidRPr="00D70649">
        <w:rPr>
          <w:sz w:val="28"/>
          <w:szCs w:val="28"/>
          <w:shd w:val="clear" w:color="auto" w:fill="FFFFFF"/>
        </w:rPr>
        <w:t xml:space="preserve">, </w:t>
      </w:r>
      <w:r w:rsidR="007C4934" w:rsidRPr="00D70649">
        <w:rPr>
          <w:sz w:val="28"/>
          <w:szCs w:val="28"/>
          <w:shd w:val="clear" w:color="auto" w:fill="FFFFFF"/>
        </w:rPr>
        <w:t>вказані у рішенні уповноважених органів.</w:t>
      </w:r>
    </w:p>
    <w:p w14:paraId="4FDD4E5D" w14:textId="7DBDB9D9" w:rsidR="00702AF8" w:rsidRPr="00D70649" w:rsidRDefault="002B7E58" w:rsidP="0089379D">
      <w:pPr>
        <w:pStyle w:val="rvps2"/>
        <w:spacing w:before="0" w:beforeAutospacing="0" w:after="120" w:afterAutospacing="0"/>
        <w:ind w:firstLine="709"/>
        <w:jc w:val="both"/>
        <w:rPr>
          <w:sz w:val="28"/>
          <w:szCs w:val="28"/>
        </w:rPr>
      </w:pPr>
      <w:r w:rsidRPr="00D70649">
        <w:rPr>
          <w:sz w:val="28"/>
          <w:szCs w:val="28"/>
          <w:shd w:val="clear" w:color="auto" w:fill="FFFFFF"/>
        </w:rPr>
        <w:t>2</w:t>
      </w:r>
      <w:r w:rsidR="00BA0E11" w:rsidRPr="00D70649">
        <w:rPr>
          <w:sz w:val="28"/>
          <w:szCs w:val="28"/>
          <w:shd w:val="clear" w:color="auto" w:fill="FFFFFF"/>
        </w:rPr>
        <w:t>1</w:t>
      </w:r>
      <w:r w:rsidRPr="00D70649">
        <w:rPr>
          <w:sz w:val="28"/>
          <w:szCs w:val="28"/>
          <w:shd w:val="clear" w:color="auto" w:fill="FFFFFF"/>
        </w:rPr>
        <w:t>. </w:t>
      </w:r>
      <w:r w:rsidR="00702AF8" w:rsidRPr="00D70649">
        <w:rPr>
          <w:sz w:val="28"/>
          <w:szCs w:val="28"/>
        </w:rPr>
        <w:t xml:space="preserve">Участь у експериментальному проекті відповідно до цього Порядку надавачів соціальної послуги, </w:t>
      </w:r>
      <w:r w:rsidR="00A42ABB" w:rsidRPr="00D70649">
        <w:rPr>
          <w:sz w:val="28"/>
          <w:szCs w:val="28"/>
        </w:rPr>
        <w:t xml:space="preserve">які </w:t>
      </w:r>
      <w:r w:rsidR="00702AF8" w:rsidRPr="00D70649">
        <w:rPr>
          <w:sz w:val="28"/>
          <w:szCs w:val="28"/>
        </w:rPr>
        <w:t>не включен</w:t>
      </w:r>
      <w:r w:rsidR="00A42ABB" w:rsidRPr="00D70649">
        <w:rPr>
          <w:sz w:val="28"/>
          <w:szCs w:val="28"/>
        </w:rPr>
        <w:t>і</w:t>
      </w:r>
      <w:r w:rsidR="00702AF8" w:rsidRPr="00D70649">
        <w:rPr>
          <w:sz w:val="28"/>
          <w:szCs w:val="28"/>
        </w:rPr>
        <w:t xml:space="preserve"> до Реєстру надавачів та отримувачів соціальних послуг забороняється.</w:t>
      </w:r>
    </w:p>
    <w:p w14:paraId="011BB97F" w14:textId="0AE87E7D" w:rsidR="009D757C" w:rsidRPr="00D70649" w:rsidRDefault="002317E8" w:rsidP="00173640">
      <w:pPr>
        <w:spacing w:after="120"/>
        <w:ind w:firstLine="709"/>
        <w:jc w:val="both"/>
        <w:rPr>
          <w:sz w:val="28"/>
          <w:szCs w:val="28"/>
        </w:rPr>
      </w:pPr>
      <w:bookmarkStart w:id="3" w:name="n62"/>
      <w:bookmarkStart w:id="4" w:name="n63"/>
      <w:bookmarkStart w:id="5" w:name="n64"/>
      <w:bookmarkEnd w:id="3"/>
      <w:bookmarkEnd w:id="4"/>
      <w:bookmarkEnd w:id="5"/>
      <w:r w:rsidRPr="00D70649">
        <w:rPr>
          <w:sz w:val="28"/>
          <w:szCs w:val="28"/>
        </w:rPr>
        <w:t xml:space="preserve">22. </w:t>
      </w:r>
      <w:r w:rsidR="00562159" w:rsidRPr="00D70649">
        <w:rPr>
          <w:sz w:val="28"/>
          <w:szCs w:val="28"/>
        </w:rPr>
        <w:t xml:space="preserve">Надавач комплексної послуги формує команду фахівців (працівників, які відповідно до законодавства мають право надавати </w:t>
      </w:r>
      <w:r w:rsidR="00562159" w:rsidRPr="00D70649">
        <w:rPr>
          <w:sz w:val="28"/>
          <w:szCs w:val="28"/>
        </w:rPr>
        <w:lastRenderedPageBreak/>
        <w:t>комплексну послугу та перебувають з надавачем у трудових відносинах або є залученими надавачем особами до надання послуг за договором про надання послуг) для надання комплексної послуги (далі</w:t>
      </w:r>
      <w:r w:rsidR="00173640" w:rsidRPr="00D70649">
        <w:rPr>
          <w:sz w:val="28"/>
          <w:szCs w:val="28"/>
        </w:rPr>
        <w:t xml:space="preserve"> –</w:t>
      </w:r>
      <w:r w:rsidR="00562159" w:rsidRPr="00D70649">
        <w:rPr>
          <w:sz w:val="28"/>
          <w:szCs w:val="28"/>
        </w:rPr>
        <w:t xml:space="preserve"> фахівці). Фізична особа</w:t>
      </w:r>
      <w:r w:rsidR="00173640" w:rsidRPr="00D70649">
        <w:rPr>
          <w:sz w:val="28"/>
          <w:szCs w:val="28"/>
        </w:rPr>
        <w:t xml:space="preserve"> – підприємець –</w:t>
      </w:r>
      <w:r w:rsidR="00562159" w:rsidRPr="00D70649">
        <w:rPr>
          <w:sz w:val="28"/>
          <w:szCs w:val="28"/>
        </w:rPr>
        <w:t xml:space="preserve"> надавач комплексної послуги може бути одним із фахівців.</w:t>
      </w:r>
    </w:p>
    <w:p w14:paraId="1CE5E9C5" w14:textId="72D6F3D3" w:rsidR="00BA0E11" w:rsidRPr="00D70649" w:rsidRDefault="009D757C" w:rsidP="0089379D">
      <w:pPr>
        <w:spacing w:after="120"/>
        <w:ind w:firstLine="709"/>
        <w:jc w:val="both"/>
        <w:rPr>
          <w:sz w:val="28"/>
          <w:szCs w:val="28"/>
          <w:shd w:val="clear" w:color="auto" w:fill="FFFFFF"/>
        </w:rPr>
      </w:pPr>
      <w:r w:rsidRPr="00D70649">
        <w:rPr>
          <w:sz w:val="28"/>
          <w:szCs w:val="28"/>
          <w:shd w:val="clear" w:color="auto" w:fill="FFFFFF"/>
        </w:rPr>
        <w:t>Кількісний склад фахівців одного надавача комплексної послуги визначається з урахуванням примірного штатного нормативу чисельності працівників для надання комплексної послуги, затвердженого Мінсоцполітики, співвідносно з чисельністю жителів у відповідній територіальній громаді.</w:t>
      </w:r>
    </w:p>
    <w:p w14:paraId="4EF2EBA8" w14:textId="188F0661" w:rsidR="00930430" w:rsidRPr="00D70649" w:rsidRDefault="00D97B8F" w:rsidP="00173640">
      <w:pPr>
        <w:spacing w:after="120"/>
        <w:ind w:firstLine="709"/>
        <w:jc w:val="both"/>
        <w:rPr>
          <w:sz w:val="28"/>
          <w:szCs w:val="28"/>
          <w:shd w:val="clear" w:color="auto" w:fill="FFFFFF"/>
        </w:rPr>
      </w:pPr>
      <w:r w:rsidRPr="00D70649">
        <w:rPr>
          <w:sz w:val="28"/>
          <w:szCs w:val="28"/>
          <w:shd w:val="clear" w:color="auto" w:fill="FFFFFF"/>
        </w:rPr>
        <w:t>2</w:t>
      </w:r>
      <w:r w:rsidR="002317E8" w:rsidRPr="00D70649">
        <w:rPr>
          <w:sz w:val="28"/>
          <w:szCs w:val="28"/>
          <w:shd w:val="clear" w:color="auto" w:fill="FFFFFF"/>
        </w:rPr>
        <w:t>3</w:t>
      </w:r>
      <w:r w:rsidR="009D757C" w:rsidRPr="00D70649">
        <w:rPr>
          <w:sz w:val="28"/>
          <w:szCs w:val="28"/>
          <w:shd w:val="clear" w:color="auto" w:fill="FFFFFF"/>
        </w:rPr>
        <w:t>.</w:t>
      </w:r>
      <w:r w:rsidRPr="00D70649">
        <w:rPr>
          <w:sz w:val="28"/>
          <w:szCs w:val="28"/>
          <w:shd w:val="clear" w:color="auto" w:fill="FFFFFF"/>
        </w:rPr>
        <w:t> </w:t>
      </w:r>
      <w:r w:rsidR="00930430" w:rsidRPr="00D70649">
        <w:rPr>
          <w:sz w:val="28"/>
          <w:szCs w:val="28"/>
          <w:shd w:val="clear" w:color="auto" w:fill="FFFFFF"/>
        </w:rPr>
        <w:t>Фонд визначає надавачів комплексної послуги за бюджетні кошти на підставі результатів рейтингового оцінювання документів, передбачених</w:t>
      </w:r>
      <w:r w:rsidR="00647BB0" w:rsidRPr="00D70649">
        <w:rPr>
          <w:rStyle w:val="apple-converted-space"/>
          <w:sz w:val="28"/>
          <w:szCs w:val="28"/>
          <w:shd w:val="clear" w:color="auto" w:fill="FFFFFF"/>
        </w:rPr>
        <w:t xml:space="preserve"> пунктом </w:t>
      </w:r>
      <w:r w:rsidR="00F44E8F" w:rsidRPr="00D70649">
        <w:rPr>
          <w:rStyle w:val="apple-converted-space"/>
          <w:sz w:val="28"/>
          <w:szCs w:val="28"/>
          <w:shd w:val="clear" w:color="auto" w:fill="FFFFFF"/>
        </w:rPr>
        <w:t>24</w:t>
      </w:r>
      <w:r w:rsidR="00647BB0" w:rsidRPr="00D70649">
        <w:rPr>
          <w:sz w:val="28"/>
          <w:szCs w:val="28"/>
          <w:shd w:val="clear" w:color="auto" w:fill="FFFFFF"/>
        </w:rPr>
        <w:t xml:space="preserve"> </w:t>
      </w:r>
      <w:r w:rsidR="00930430" w:rsidRPr="00D70649">
        <w:rPr>
          <w:sz w:val="28"/>
          <w:szCs w:val="28"/>
          <w:shd w:val="clear" w:color="auto" w:fill="FFFFFF"/>
        </w:rPr>
        <w:t>цього Порядку, які подаються надавачами соціальних послуг</w:t>
      </w:r>
      <w:r w:rsidR="00173640" w:rsidRPr="00D70649">
        <w:rPr>
          <w:sz w:val="28"/>
          <w:szCs w:val="28"/>
          <w:shd w:val="clear" w:color="auto" w:fill="FFFFFF"/>
        </w:rPr>
        <w:t xml:space="preserve"> </w:t>
      </w:r>
      <w:r w:rsidR="00930430" w:rsidRPr="00D70649">
        <w:rPr>
          <w:sz w:val="28"/>
          <w:szCs w:val="28"/>
          <w:shd w:val="clear" w:color="auto" w:fill="FFFFFF"/>
        </w:rPr>
        <w:t>/</w:t>
      </w:r>
      <w:r w:rsidR="00173640" w:rsidRPr="00D70649">
        <w:rPr>
          <w:sz w:val="28"/>
          <w:szCs w:val="28"/>
          <w:shd w:val="clear" w:color="auto" w:fill="FFFFFF"/>
        </w:rPr>
        <w:t xml:space="preserve"> </w:t>
      </w:r>
      <w:r w:rsidR="00930430" w:rsidRPr="00D70649">
        <w:rPr>
          <w:sz w:val="28"/>
          <w:szCs w:val="28"/>
          <w:shd w:val="clear" w:color="auto" w:fill="FFFFFF"/>
        </w:rPr>
        <w:t>об’єднаннями надавачів соціальних послуг для участі у конкурсі для реалізації експериментального проекту (далі</w:t>
      </w:r>
      <w:r w:rsidR="00173640" w:rsidRPr="00D70649">
        <w:rPr>
          <w:sz w:val="28"/>
          <w:szCs w:val="28"/>
          <w:shd w:val="clear" w:color="auto" w:fill="FFFFFF"/>
        </w:rPr>
        <w:t xml:space="preserve"> –</w:t>
      </w:r>
      <w:r w:rsidR="00930430" w:rsidRPr="00D70649">
        <w:rPr>
          <w:sz w:val="28"/>
          <w:szCs w:val="28"/>
          <w:shd w:val="clear" w:color="auto" w:fill="FFFFFF"/>
        </w:rPr>
        <w:t xml:space="preserve"> конкурсанти).</w:t>
      </w:r>
    </w:p>
    <w:p w14:paraId="63496EA6" w14:textId="33247334" w:rsidR="00930430" w:rsidRPr="00D70649" w:rsidRDefault="00930430" w:rsidP="00173640">
      <w:pPr>
        <w:spacing w:after="120"/>
        <w:ind w:firstLine="709"/>
        <w:jc w:val="both"/>
        <w:rPr>
          <w:sz w:val="28"/>
          <w:szCs w:val="28"/>
          <w:shd w:val="clear" w:color="auto" w:fill="FFFFFF"/>
        </w:rPr>
      </w:pPr>
      <w:r w:rsidRPr="00D70649">
        <w:rPr>
          <w:sz w:val="28"/>
          <w:szCs w:val="28"/>
          <w:shd w:val="clear" w:color="auto" w:fill="FFFFFF"/>
        </w:rPr>
        <w:t xml:space="preserve">Фонд визначає окремо </w:t>
      </w:r>
      <w:r w:rsidR="00AC393C" w:rsidRPr="00D70649">
        <w:rPr>
          <w:sz w:val="28"/>
          <w:szCs w:val="28"/>
          <w:shd w:val="clear" w:color="auto" w:fill="FFFFFF"/>
        </w:rPr>
        <w:t xml:space="preserve">для </w:t>
      </w:r>
      <w:r w:rsidRPr="00D70649">
        <w:rPr>
          <w:sz w:val="28"/>
          <w:szCs w:val="28"/>
        </w:rPr>
        <w:t xml:space="preserve">кожної із відібраних територіальних громад </w:t>
      </w:r>
      <w:r w:rsidRPr="00D70649">
        <w:rPr>
          <w:sz w:val="28"/>
          <w:szCs w:val="28"/>
          <w:shd w:val="clear" w:color="auto" w:fill="FFFFFF"/>
        </w:rPr>
        <w:t xml:space="preserve">одного </w:t>
      </w:r>
      <w:r w:rsidR="00AC393C" w:rsidRPr="00D70649">
        <w:rPr>
          <w:sz w:val="28"/>
          <w:szCs w:val="28"/>
          <w:shd w:val="clear" w:color="auto" w:fill="FFFFFF"/>
        </w:rPr>
        <w:t>надавач</w:t>
      </w:r>
      <w:r w:rsidR="00BA0E11" w:rsidRPr="00D70649">
        <w:rPr>
          <w:sz w:val="28"/>
          <w:szCs w:val="28"/>
          <w:shd w:val="clear" w:color="auto" w:fill="FFFFFF"/>
        </w:rPr>
        <w:t>а</w:t>
      </w:r>
      <w:r w:rsidR="00173640" w:rsidRPr="00D70649">
        <w:rPr>
          <w:sz w:val="28"/>
          <w:szCs w:val="28"/>
          <w:shd w:val="clear" w:color="auto" w:fill="FFFFFF"/>
        </w:rPr>
        <w:t xml:space="preserve"> комплексної послуг</w:t>
      </w:r>
      <w:r w:rsidR="00996A46" w:rsidRPr="00D70649">
        <w:rPr>
          <w:sz w:val="28"/>
          <w:szCs w:val="28"/>
          <w:shd w:val="clear" w:color="auto" w:fill="FFFFFF"/>
        </w:rPr>
        <w:t>и</w:t>
      </w:r>
      <w:r w:rsidR="00173640" w:rsidRPr="00D70649">
        <w:rPr>
          <w:sz w:val="28"/>
          <w:szCs w:val="28"/>
          <w:shd w:val="clear" w:color="auto" w:fill="FFFFFF"/>
        </w:rPr>
        <w:t xml:space="preserve"> – </w:t>
      </w:r>
      <w:r w:rsidRPr="00D70649">
        <w:rPr>
          <w:sz w:val="28"/>
          <w:szCs w:val="28"/>
          <w:shd w:val="clear" w:color="auto" w:fill="FFFFFF"/>
        </w:rPr>
        <w:t>переможця конкурсу для реалізації експериментального проекту.</w:t>
      </w:r>
    </w:p>
    <w:p w14:paraId="3D866FC1" w14:textId="4CFD1671" w:rsidR="00824DB8" w:rsidRPr="00D70649" w:rsidRDefault="00647BB0" w:rsidP="0089379D">
      <w:pPr>
        <w:shd w:val="clear" w:color="auto" w:fill="FFFFFF"/>
        <w:spacing w:after="120"/>
        <w:ind w:firstLine="709"/>
        <w:jc w:val="both"/>
        <w:rPr>
          <w:sz w:val="28"/>
          <w:szCs w:val="28"/>
          <w:shd w:val="clear" w:color="auto" w:fill="FFFFFF"/>
        </w:rPr>
      </w:pPr>
      <w:r w:rsidRPr="00D70649">
        <w:rPr>
          <w:sz w:val="28"/>
          <w:szCs w:val="28"/>
          <w:shd w:val="clear" w:color="auto" w:fill="FFFFFF"/>
        </w:rPr>
        <w:t>2</w:t>
      </w:r>
      <w:r w:rsidR="002317E8" w:rsidRPr="00D70649">
        <w:rPr>
          <w:sz w:val="28"/>
          <w:szCs w:val="28"/>
          <w:shd w:val="clear" w:color="auto" w:fill="FFFFFF"/>
        </w:rPr>
        <w:t>4</w:t>
      </w:r>
      <w:r w:rsidRPr="00D70649">
        <w:rPr>
          <w:sz w:val="28"/>
          <w:szCs w:val="28"/>
          <w:shd w:val="clear" w:color="auto" w:fill="FFFFFF"/>
        </w:rPr>
        <w:t>. </w:t>
      </w:r>
      <w:r w:rsidR="00930430" w:rsidRPr="00D70649">
        <w:rPr>
          <w:sz w:val="28"/>
          <w:szCs w:val="28"/>
          <w:shd w:val="clear" w:color="auto" w:fill="FFFFFF"/>
        </w:rPr>
        <w:t xml:space="preserve">Фонд розміщує оголошення про проведення конкурсу на своєму офіційному веб-сайті протягом </w:t>
      </w:r>
      <w:r w:rsidR="00CC3ED4" w:rsidRPr="00D70649">
        <w:rPr>
          <w:sz w:val="28"/>
          <w:szCs w:val="28"/>
          <w:shd w:val="clear" w:color="auto" w:fill="FFFFFF"/>
        </w:rPr>
        <w:t>п’ятнадцяти</w:t>
      </w:r>
      <w:r w:rsidR="00930430" w:rsidRPr="00D70649">
        <w:rPr>
          <w:sz w:val="28"/>
          <w:szCs w:val="28"/>
          <w:shd w:val="clear" w:color="auto" w:fill="FFFFFF"/>
        </w:rPr>
        <w:t xml:space="preserve"> робочих днів з дати </w:t>
      </w:r>
      <w:r w:rsidR="00C64922" w:rsidRPr="00D70649">
        <w:rPr>
          <w:sz w:val="28"/>
          <w:szCs w:val="28"/>
          <w:shd w:val="clear" w:color="auto" w:fill="FFFFFF"/>
        </w:rPr>
        <w:t xml:space="preserve">опублікування </w:t>
      </w:r>
      <w:r w:rsidR="00C64922" w:rsidRPr="00D70649">
        <w:rPr>
          <w:sz w:val="28"/>
          <w:szCs w:val="28"/>
        </w:rPr>
        <w:t>переліку відібраних територіальних громад</w:t>
      </w:r>
      <w:r w:rsidR="002317E8" w:rsidRPr="00D70649">
        <w:rPr>
          <w:sz w:val="28"/>
          <w:szCs w:val="28"/>
        </w:rPr>
        <w:t xml:space="preserve"> відповідно до пунктів 19, 20 цього Порядку</w:t>
      </w:r>
      <w:r w:rsidR="00C64922" w:rsidRPr="00D70649">
        <w:rPr>
          <w:sz w:val="28"/>
          <w:szCs w:val="28"/>
        </w:rPr>
        <w:t xml:space="preserve"> на офіційному веб-сайті </w:t>
      </w:r>
      <w:r w:rsidR="00930430" w:rsidRPr="00D70649">
        <w:rPr>
          <w:sz w:val="28"/>
          <w:szCs w:val="28"/>
          <w:shd w:val="clear" w:color="auto" w:fill="FFFFFF"/>
        </w:rPr>
        <w:t xml:space="preserve">з урахуванням інформації </w:t>
      </w:r>
      <w:proofErr w:type="spellStart"/>
      <w:r w:rsidR="00930430" w:rsidRPr="00D70649">
        <w:rPr>
          <w:sz w:val="28"/>
          <w:szCs w:val="28"/>
          <w:shd w:val="clear" w:color="auto" w:fill="FFFFFF"/>
        </w:rPr>
        <w:t>Нацсоцслужби</w:t>
      </w:r>
      <w:proofErr w:type="spellEnd"/>
      <w:r w:rsidR="00930430" w:rsidRPr="00D70649">
        <w:rPr>
          <w:sz w:val="28"/>
          <w:szCs w:val="28"/>
          <w:shd w:val="clear" w:color="auto" w:fill="FFFFFF"/>
        </w:rPr>
        <w:t xml:space="preserve"> </w:t>
      </w:r>
      <w:r w:rsidR="00C64922" w:rsidRPr="00D70649">
        <w:rPr>
          <w:sz w:val="28"/>
          <w:szCs w:val="28"/>
          <w:shd w:val="clear" w:color="auto" w:fill="FFFFFF"/>
        </w:rPr>
        <w:t>щодо</w:t>
      </w:r>
      <w:r w:rsidR="00930430" w:rsidRPr="00D70649">
        <w:rPr>
          <w:sz w:val="28"/>
          <w:szCs w:val="28"/>
          <w:shd w:val="clear" w:color="auto" w:fill="FFFFFF"/>
        </w:rPr>
        <w:t xml:space="preserve"> приміщення </w:t>
      </w:r>
      <w:r w:rsidR="00C64922" w:rsidRPr="00D70649">
        <w:rPr>
          <w:sz w:val="28"/>
          <w:szCs w:val="28"/>
          <w:shd w:val="clear" w:color="auto" w:fill="FFFFFF"/>
        </w:rPr>
        <w:t>центру життєстійкості</w:t>
      </w:r>
      <w:r w:rsidR="00824DB8" w:rsidRPr="00D70649">
        <w:rPr>
          <w:sz w:val="28"/>
          <w:szCs w:val="28"/>
          <w:shd w:val="clear" w:color="auto" w:fill="FFFFFF"/>
        </w:rPr>
        <w:t xml:space="preserve"> або з дати односторонньої відмови від договору, який був укладений на попередній період, з причин невиконання надавачем комплексної послуги вимог цього Порядку.</w:t>
      </w:r>
    </w:p>
    <w:p w14:paraId="146B2443" w14:textId="16EF928B" w:rsidR="00C64922" w:rsidRPr="00D70649" w:rsidRDefault="00C64922" w:rsidP="0089379D">
      <w:pPr>
        <w:spacing w:after="120"/>
        <w:ind w:firstLine="709"/>
        <w:jc w:val="both"/>
        <w:rPr>
          <w:sz w:val="28"/>
          <w:szCs w:val="28"/>
        </w:rPr>
      </w:pPr>
      <w:r w:rsidRPr="00D70649">
        <w:rPr>
          <w:sz w:val="28"/>
          <w:szCs w:val="28"/>
        </w:rPr>
        <w:t>Оголошення про проведення конкурсу повинне містити інформацію про:</w:t>
      </w:r>
    </w:p>
    <w:p w14:paraId="5B890FDE" w14:textId="77777777" w:rsidR="00932EC5" w:rsidRPr="00D70649" w:rsidRDefault="00C64922" w:rsidP="0089379D">
      <w:pPr>
        <w:spacing w:after="120"/>
        <w:ind w:firstLine="709"/>
        <w:jc w:val="both"/>
        <w:rPr>
          <w:sz w:val="28"/>
          <w:szCs w:val="28"/>
        </w:rPr>
      </w:pPr>
      <w:bookmarkStart w:id="6" w:name="n361"/>
      <w:bookmarkEnd w:id="6"/>
      <w:r w:rsidRPr="00D70649">
        <w:rPr>
          <w:sz w:val="28"/>
          <w:szCs w:val="28"/>
        </w:rPr>
        <w:t>умови конкурсу, умови надання комплексної послуги, визначені цим Порядком</w:t>
      </w:r>
      <w:r w:rsidR="00932EC5" w:rsidRPr="00D70649">
        <w:rPr>
          <w:sz w:val="28"/>
          <w:szCs w:val="28"/>
        </w:rPr>
        <w:t>;</w:t>
      </w:r>
    </w:p>
    <w:p w14:paraId="6D5ACC6B" w14:textId="4820950F" w:rsidR="00C64922" w:rsidRPr="00D70649" w:rsidRDefault="00932EC5" w:rsidP="0089379D">
      <w:pPr>
        <w:spacing w:after="120"/>
        <w:ind w:firstLine="709"/>
        <w:jc w:val="both"/>
        <w:rPr>
          <w:sz w:val="28"/>
          <w:szCs w:val="28"/>
        </w:rPr>
      </w:pPr>
      <w:r w:rsidRPr="00D70649">
        <w:rPr>
          <w:sz w:val="28"/>
          <w:szCs w:val="28"/>
        </w:rPr>
        <w:t xml:space="preserve">проект </w:t>
      </w:r>
      <w:r w:rsidR="00C64922" w:rsidRPr="00D70649">
        <w:rPr>
          <w:sz w:val="28"/>
          <w:szCs w:val="28"/>
        </w:rPr>
        <w:t>догов</w:t>
      </w:r>
      <w:r w:rsidRPr="00D70649">
        <w:rPr>
          <w:sz w:val="28"/>
          <w:szCs w:val="28"/>
        </w:rPr>
        <w:t>ору, примірна</w:t>
      </w:r>
      <w:r w:rsidR="00C64922" w:rsidRPr="00D70649">
        <w:rPr>
          <w:sz w:val="28"/>
          <w:szCs w:val="28"/>
        </w:rPr>
        <w:t xml:space="preserve"> форм</w:t>
      </w:r>
      <w:r w:rsidRPr="00D70649">
        <w:rPr>
          <w:sz w:val="28"/>
          <w:szCs w:val="28"/>
        </w:rPr>
        <w:t>а</w:t>
      </w:r>
      <w:r w:rsidR="00C64922" w:rsidRPr="00D70649">
        <w:rPr>
          <w:sz w:val="28"/>
          <w:szCs w:val="28"/>
        </w:rPr>
        <w:t xml:space="preserve"> якого затвердж</w:t>
      </w:r>
      <w:r w:rsidRPr="00D70649">
        <w:rPr>
          <w:sz w:val="28"/>
          <w:szCs w:val="28"/>
        </w:rPr>
        <w:t>ується</w:t>
      </w:r>
      <w:r w:rsidR="00C64922" w:rsidRPr="00D70649">
        <w:rPr>
          <w:sz w:val="28"/>
          <w:szCs w:val="28"/>
        </w:rPr>
        <w:t xml:space="preserve"> Мінсоцполітики;</w:t>
      </w:r>
    </w:p>
    <w:p w14:paraId="4F6119E9" w14:textId="77777777" w:rsidR="00C64922" w:rsidRPr="00D70649" w:rsidRDefault="00C64922" w:rsidP="0089379D">
      <w:pPr>
        <w:spacing w:after="120"/>
        <w:ind w:firstLine="709"/>
        <w:jc w:val="both"/>
        <w:rPr>
          <w:sz w:val="28"/>
          <w:szCs w:val="28"/>
        </w:rPr>
      </w:pPr>
      <w:bookmarkStart w:id="7" w:name="n362"/>
      <w:bookmarkEnd w:id="7"/>
      <w:r w:rsidRPr="00D70649">
        <w:rPr>
          <w:sz w:val="28"/>
          <w:szCs w:val="28"/>
        </w:rPr>
        <w:t>вимоги до конкурсної пропозиції та перелік документів, що додаються до неї;</w:t>
      </w:r>
    </w:p>
    <w:p w14:paraId="5B2BCEFE" w14:textId="519A4F4D" w:rsidR="00C64922" w:rsidRPr="00D70649" w:rsidRDefault="00C64922" w:rsidP="0089379D">
      <w:pPr>
        <w:spacing w:after="120"/>
        <w:ind w:firstLine="709"/>
        <w:jc w:val="both"/>
        <w:rPr>
          <w:sz w:val="28"/>
          <w:szCs w:val="28"/>
        </w:rPr>
      </w:pPr>
      <w:bookmarkStart w:id="8" w:name="n363"/>
      <w:bookmarkEnd w:id="8"/>
      <w:r w:rsidRPr="00D70649">
        <w:rPr>
          <w:sz w:val="28"/>
          <w:szCs w:val="28"/>
        </w:rPr>
        <w:t>вимоги щодо процедури подання до Фонду конкурсних пропозицій</w:t>
      </w:r>
      <w:r w:rsidR="00374E47">
        <w:rPr>
          <w:sz w:val="28"/>
          <w:szCs w:val="28"/>
        </w:rPr>
        <w:t>,</w:t>
      </w:r>
      <w:r w:rsidR="00932EC5" w:rsidRPr="00D70649">
        <w:rPr>
          <w:sz w:val="28"/>
          <w:szCs w:val="28"/>
        </w:rPr>
        <w:t xml:space="preserve"> </w:t>
      </w:r>
      <w:r w:rsidR="00932EC5" w:rsidRPr="00D70649">
        <w:rPr>
          <w:sz w:val="28"/>
          <w:szCs w:val="28"/>
          <w:shd w:val="clear" w:color="auto" w:fill="FFFFFF"/>
        </w:rPr>
        <w:t>строк їх розгляду Фондом</w:t>
      </w:r>
      <w:r w:rsidR="00374E47">
        <w:rPr>
          <w:sz w:val="28"/>
          <w:szCs w:val="28"/>
          <w:shd w:val="clear" w:color="auto" w:fill="FFFFFF"/>
        </w:rPr>
        <w:t>;</w:t>
      </w:r>
    </w:p>
    <w:p w14:paraId="68CD5BA2" w14:textId="18766B0F" w:rsidR="00932EC5" w:rsidRPr="00D70649" w:rsidRDefault="00D76FEB" w:rsidP="0089379D">
      <w:pPr>
        <w:spacing w:after="120"/>
        <w:ind w:firstLine="709"/>
        <w:jc w:val="both"/>
        <w:rPr>
          <w:sz w:val="28"/>
          <w:szCs w:val="28"/>
        </w:rPr>
      </w:pPr>
      <w:bookmarkStart w:id="9" w:name="n364"/>
      <w:bookmarkEnd w:id="9"/>
      <w:r w:rsidRPr="00D76FEB">
        <w:rPr>
          <w:sz w:val="28"/>
          <w:szCs w:val="28"/>
        </w:rPr>
        <w:t xml:space="preserve">строк, спосіб та </w:t>
      </w:r>
      <w:r w:rsidR="00C64922" w:rsidRPr="00D76FEB">
        <w:rPr>
          <w:sz w:val="28"/>
          <w:szCs w:val="28"/>
        </w:rPr>
        <w:t>адресу</w:t>
      </w:r>
      <w:r>
        <w:rPr>
          <w:sz w:val="28"/>
          <w:szCs w:val="28"/>
        </w:rPr>
        <w:t xml:space="preserve"> </w:t>
      </w:r>
      <w:r w:rsidR="00C64922" w:rsidRPr="00D70649">
        <w:rPr>
          <w:sz w:val="28"/>
          <w:szCs w:val="28"/>
        </w:rPr>
        <w:t>подання конкурсних пропозицій.</w:t>
      </w:r>
      <w:bookmarkStart w:id="10" w:name="n365"/>
      <w:bookmarkEnd w:id="10"/>
    </w:p>
    <w:p w14:paraId="2BD4F28B" w14:textId="7364458E" w:rsidR="00C64922" w:rsidRPr="00D70649" w:rsidRDefault="00C64922" w:rsidP="0089379D">
      <w:pPr>
        <w:spacing w:after="120"/>
        <w:ind w:firstLine="709"/>
        <w:jc w:val="both"/>
        <w:rPr>
          <w:sz w:val="28"/>
          <w:szCs w:val="28"/>
        </w:rPr>
      </w:pPr>
      <w:r w:rsidRPr="00D70649">
        <w:rPr>
          <w:sz w:val="28"/>
          <w:szCs w:val="28"/>
        </w:rPr>
        <w:t>Примірні форми оголошення про проведення конкурсу та конкурсної пропозиції затверджуються Мінсоцполітики.</w:t>
      </w:r>
    </w:p>
    <w:p w14:paraId="23697EA3" w14:textId="74BF4050" w:rsidR="00C64922" w:rsidRPr="00D70649" w:rsidRDefault="00C64922" w:rsidP="0089379D">
      <w:pPr>
        <w:spacing w:after="120"/>
        <w:ind w:firstLine="709"/>
        <w:jc w:val="both"/>
        <w:rPr>
          <w:sz w:val="28"/>
          <w:szCs w:val="28"/>
        </w:rPr>
      </w:pPr>
      <w:bookmarkStart w:id="11" w:name="n366"/>
      <w:bookmarkEnd w:id="11"/>
      <w:r w:rsidRPr="00D70649">
        <w:rPr>
          <w:sz w:val="28"/>
          <w:szCs w:val="28"/>
        </w:rPr>
        <w:lastRenderedPageBreak/>
        <w:t>Конкурсні пропозиції подаються до Фонду протягом 1</w:t>
      </w:r>
      <w:r w:rsidR="00287B54" w:rsidRPr="00D70649">
        <w:rPr>
          <w:sz w:val="28"/>
          <w:szCs w:val="28"/>
        </w:rPr>
        <w:t>5</w:t>
      </w:r>
      <w:r w:rsidRPr="00D70649">
        <w:rPr>
          <w:sz w:val="28"/>
          <w:szCs w:val="28"/>
        </w:rPr>
        <w:t xml:space="preserve"> робочих днів з дати оприлюднення Фондом оголошення про проведення конкурсу.</w:t>
      </w:r>
    </w:p>
    <w:p w14:paraId="2E48F3A7" w14:textId="7FE69754" w:rsidR="0035006C" w:rsidRPr="00D70649" w:rsidRDefault="00C64922" w:rsidP="0089379D">
      <w:pPr>
        <w:spacing w:after="120"/>
        <w:ind w:firstLine="709"/>
        <w:jc w:val="both"/>
        <w:rPr>
          <w:sz w:val="28"/>
          <w:szCs w:val="28"/>
        </w:rPr>
      </w:pPr>
      <w:bookmarkStart w:id="12" w:name="n367"/>
      <w:bookmarkStart w:id="13" w:name="n368"/>
      <w:bookmarkEnd w:id="12"/>
      <w:bookmarkEnd w:id="13"/>
      <w:r w:rsidRPr="00D70649">
        <w:rPr>
          <w:sz w:val="28"/>
          <w:szCs w:val="28"/>
        </w:rPr>
        <w:t xml:space="preserve">У разі відсутності конкурсних пропозицій Фонд може продовжити строк приймання конкурсних пропозицій до 25 робочих днів із визначенням </w:t>
      </w:r>
      <w:r w:rsidR="00932EC5" w:rsidRPr="00D70649">
        <w:rPr>
          <w:sz w:val="28"/>
          <w:szCs w:val="28"/>
        </w:rPr>
        <w:t>територіальних громад</w:t>
      </w:r>
      <w:r w:rsidRPr="00D70649">
        <w:rPr>
          <w:sz w:val="28"/>
          <w:szCs w:val="28"/>
        </w:rPr>
        <w:t>, для яких цей строк продовжено.</w:t>
      </w:r>
    </w:p>
    <w:p w14:paraId="314DE9EF" w14:textId="1531F4DC" w:rsidR="0035006C" w:rsidRPr="00D70649" w:rsidRDefault="003F77A9" w:rsidP="0089379D">
      <w:pPr>
        <w:spacing w:after="120"/>
        <w:ind w:firstLine="709"/>
        <w:jc w:val="both"/>
        <w:rPr>
          <w:sz w:val="28"/>
          <w:szCs w:val="28"/>
        </w:rPr>
      </w:pPr>
      <w:r w:rsidRPr="00D70649">
        <w:rPr>
          <w:sz w:val="28"/>
          <w:szCs w:val="28"/>
          <w:shd w:val="clear" w:color="auto" w:fill="FFFFFF"/>
        </w:rPr>
        <w:t>2</w:t>
      </w:r>
      <w:r w:rsidR="00BF6695" w:rsidRPr="00D70649">
        <w:rPr>
          <w:sz w:val="28"/>
          <w:szCs w:val="28"/>
          <w:shd w:val="clear" w:color="auto" w:fill="FFFFFF"/>
        </w:rPr>
        <w:t>5</w:t>
      </w:r>
      <w:r w:rsidR="0035006C" w:rsidRPr="00D70649">
        <w:rPr>
          <w:sz w:val="28"/>
          <w:szCs w:val="28"/>
          <w:shd w:val="clear" w:color="auto" w:fill="FFFFFF"/>
        </w:rPr>
        <w:t>.</w:t>
      </w:r>
      <w:r w:rsidRPr="00D70649">
        <w:rPr>
          <w:sz w:val="28"/>
          <w:szCs w:val="28"/>
          <w:shd w:val="clear" w:color="auto" w:fill="FFFFFF"/>
        </w:rPr>
        <w:t> </w:t>
      </w:r>
      <w:r w:rsidR="0035006C" w:rsidRPr="00D70649">
        <w:rPr>
          <w:sz w:val="28"/>
          <w:szCs w:val="28"/>
        </w:rPr>
        <w:t>Конкурсна пропозиція повинна містити:</w:t>
      </w:r>
    </w:p>
    <w:p w14:paraId="15144A59" w14:textId="57CDF732" w:rsidR="0035006C" w:rsidRPr="00D70649" w:rsidRDefault="0035006C" w:rsidP="0089379D">
      <w:pPr>
        <w:spacing w:after="120"/>
        <w:ind w:firstLine="709"/>
        <w:jc w:val="both"/>
        <w:rPr>
          <w:sz w:val="28"/>
          <w:szCs w:val="28"/>
        </w:rPr>
      </w:pPr>
      <w:bookmarkStart w:id="14" w:name="n370"/>
      <w:bookmarkEnd w:id="14"/>
      <w:r w:rsidRPr="00D70649">
        <w:rPr>
          <w:sz w:val="28"/>
          <w:szCs w:val="28"/>
        </w:rPr>
        <w:t>1) інформацію про конкурсанта та про територіальну громаду, на території якого конкурсант планує надавати комплексну послугу, за примірною формою, затвердженою Мінсоцполітики.</w:t>
      </w:r>
    </w:p>
    <w:p w14:paraId="4674E79D" w14:textId="6AEF0358" w:rsidR="0035006C" w:rsidRPr="00D70649" w:rsidRDefault="0035006C" w:rsidP="0089379D">
      <w:pPr>
        <w:spacing w:after="120"/>
        <w:ind w:firstLine="709"/>
        <w:jc w:val="both"/>
        <w:rPr>
          <w:sz w:val="28"/>
          <w:szCs w:val="28"/>
        </w:rPr>
      </w:pPr>
      <w:bookmarkStart w:id="15" w:name="n371"/>
      <w:bookmarkEnd w:id="15"/>
      <w:r w:rsidRPr="00D70649">
        <w:rPr>
          <w:sz w:val="28"/>
          <w:szCs w:val="28"/>
        </w:rPr>
        <w:t>Якщо конкурсант має намір і можливості відповідно до умов конкурсу надавати комплексну послугу на території двох і більше територіальних громад, конкурсна пропозиція складається окремо для кожної територіальної громади;</w:t>
      </w:r>
    </w:p>
    <w:p w14:paraId="0DE63D1E" w14:textId="77777777" w:rsidR="0035006C" w:rsidRPr="00D70649" w:rsidRDefault="0035006C" w:rsidP="0089379D">
      <w:pPr>
        <w:spacing w:after="120"/>
        <w:ind w:firstLine="709"/>
        <w:jc w:val="both"/>
        <w:rPr>
          <w:sz w:val="28"/>
          <w:szCs w:val="28"/>
        </w:rPr>
      </w:pPr>
      <w:bookmarkStart w:id="16" w:name="n372"/>
      <w:bookmarkEnd w:id="16"/>
      <w:r w:rsidRPr="00D70649">
        <w:rPr>
          <w:sz w:val="28"/>
          <w:szCs w:val="28"/>
        </w:rPr>
        <w:t>2) перелік соціальних послуг, які має право надавати конкурсант згідно з Реєстром надавачів та отримувачів соціальних послуг;</w:t>
      </w:r>
    </w:p>
    <w:p w14:paraId="54C35B86" w14:textId="56C3CE21" w:rsidR="0035006C" w:rsidRPr="00D70649" w:rsidRDefault="0035006C" w:rsidP="0089379D">
      <w:pPr>
        <w:spacing w:after="120"/>
        <w:ind w:firstLine="709"/>
        <w:jc w:val="both"/>
        <w:rPr>
          <w:sz w:val="28"/>
          <w:szCs w:val="28"/>
        </w:rPr>
      </w:pPr>
      <w:bookmarkStart w:id="17" w:name="n373"/>
      <w:bookmarkEnd w:id="17"/>
      <w:r w:rsidRPr="00D70649">
        <w:rPr>
          <w:sz w:val="28"/>
          <w:szCs w:val="28"/>
        </w:rPr>
        <w:t xml:space="preserve">3) інформацію про </w:t>
      </w:r>
      <w:r w:rsidR="007F1A3C" w:rsidRPr="00D70649">
        <w:rPr>
          <w:sz w:val="28"/>
          <w:szCs w:val="28"/>
        </w:rPr>
        <w:t>наявність відповідно</w:t>
      </w:r>
      <w:r w:rsidR="00517A90" w:rsidRPr="00D70649">
        <w:rPr>
          <w:sz w:val="28"/>
          <w:szCs w:val="28"/>
        </w:rPr>
        <w:t xml:space="preserve"> до цього</w:t>
      </w:r>
      <w:r w:rsidR="007F1A3C" w:rsidRPr="00D70649">
        <w:rPr>
          <w:sz w:val="28"/>
          <w:szCs w:val="28"/>
        </w:rPr>
        <w:t xml:space="preserve"> Порядку </w:t>
      </w:r>
      <w:r w:rsidRPr="00D70649">
        <w:rPr>
          <w:sz w:val="28"/>
          <w:szCs w:val="28"/>
        </w:rPr>
        <w:t>кільк</w:t>
      </w:r>
      <w:r w:rsidR="00723519" w:rsidRPr="00D70649">
        <w:rPr>
          <w:sz w:val="28"/>
          <w:szCs w:val="28"/>
        </w:rPr>
        <w:t>ості</w:t>
      </w:r>
      <w:r w:rsidRPr="00D70649">
        <w:rPr>
          <w:sz w:val="28"/>
          <w:szCs w:val="28"/>
        </w:rPr>
        <w:t xml:space="preserve"> фахівців. Кількість таких фахівців конкурсанта для кожно</w:t>
      </w:r>
      <w:r w:rsidR="007A1360" w:rsidRPr="00D70649">
        <w:rPr>
          <w:sz w:val="28"/>
          <w:szCs w:val="28"/>
        </w:rPr>
        <w:t>ї</w:t>
      </w:r>
      <w:r w:rsidRPr="00D70649">
        <w:rPr>
          <w:sz w:val="28"/>
          <w:szCs w:val="28"/>
        </w:rPr>
        <w:t xml:space="preserve"> </w:t>
      </w:r>
      <w:r w:rsidR="007A1360" w:rsidRPr="00D70649">
        <w:rPr>
          <w:sz w:val="28"/>
          <w:szCs w:val="28"/>
        </w:rPr>
        <w:t>територіальної громади</w:t>
      </w:r>
      <w:r w:rsidRPr="00D70649">
        <w:rPr>
          <w:sz w:val="28"/>
          <w:szCs w:val="28"/>
        </w:rPr>
        <w:t>, на території якого конкурсант планує надавати комплексну послугу, обчислюється з урахуванням чисельності жителів і примірного штатного нормативу чисельності працівників для надання комплексної соціальної послуги з формування життєстійкості, затвердженого Мінсоцполітики;</w:t>
      </w:r>
    </w:p>
    <w:p w14:paraId="1B1BDC8F" w14:textId="61E20286" w:rsidR="007A1360" w:rsidRPr="00D70649" w:rsidRDefault="007A1360" w:rsidP="0089379D">
      <w:pPr>
        <w:spacing w:after="120"/>
        <w:ind w:firstLine="709"/>
        <w:jc w:val="both"/>
        <w:rPr>
          <w:sz w:val="28"/>
          <w:szCs w:val="28"/>
        </w:rPr>
      </w:pPr>
      <w:r w:rsidRPr="00D70649">
        <w:rPr>
          <w:sz w:val="28"/>
          <w:szCs w:val="28"/>
        </w:rPr>
        <w:t xml:space="preserve">4) інформацію про фаховий рівень фахівців конкурсанта відповідно до підпункту </w:t>
      </w:r>
      <w:r w:rsidR="00F44E8F" w:rsidRPr="00D70649">
        <w:rPr>
          <w:sz w:val="28"/>
          <w:szCs w:val="28"/>
        </w:rPr>
        <w:t xml:space="preserve">3 </w:t>
      </w:r>
      <w:r w:rsidRPr="00D70649">
        <w:rPr>
          <w:sz w:val="28"/>
          <w:szCs w:val="28"/>
        </w:rPr>
        <w:t>пункту</w:t>
      </w:r>
      <w:r w:rsidR="00F44E8F" w:rsidRPr="00D70649">
        <w:rPr>
          <w:sz w:val="28"/>
          <w:szCs w:val="28"/>
        </w:rPr>
        <w:t xml:space="preserve"> 30</w:t>
      </w:r>
      <w:r w:rsidRPr="00D70649">
        <w:rPr>
          <w:sz w:val="28"/>
          <w:szCs w:val="28"/>
        </w:rPr>
        <w:t xml:space="preserve"> цього Порядку;</w:t>
      </w:r>
    </w:p>
    <w:p w14:paraId="33611750" w14:textId="7A82D059" w:rsidR="007A1360" w:rsidRPr="00D70649" w:rsidRDefault="007A1360" w:rsidP="0089379D">
      <w:pPr>
        <w:spacing w:after="120"/>
        <w:ind w:firstLine="709"/>
        <w:jc w:val="both"/>
        <w:rPr>
          <w:sz w:val="28"/>
          <w:szCs w:val="28"/>
        </w:rPr>
      </w:pPr>
      <w:bookmarkStart w:id="18" w:name="n375"/>
      <w:bookmarkEnd w:id="18"/>
      <w:r w:rsidRPr="00D70649">
        <w:rPr>
          <w:sz w:val="28"/>
          <w:szCs w:val="28"/>
        </w:rPr>
        <w:t>5) інформацію про загальний період діяльності конкурсанта як надавача соціальних послуг таких соціальних послуг: консультування, соціальна профілактика, представництво інтересів та/або соціальна адаптація, соціальний супровід сімей, які перебувають у складних життєвих обставинах, екстрене (кризове) втручання, соціальна інтеграція та реінтеграція, соціально-психологічна реабілітація; комплексної соціальної послуги з формування життєстійкості</w:t>
      </w:r>
      <w:r w:rsidR="00D76FEB">
        <w:rPr>
          <w:sz w:val="28"/>
          <w:szCs w:val="28"/>
        </w:rPr>
        <w:t>.</w:t>
      </w:r>
      <w:r w:rsidRPr="00D70649">
        <w:rPr>
          <w:sz w:val="28"/>
          <w:szCs w:val="28"/>
        </w:rPr>
        <w:t xml:space="preserve"> </w:t>
      </w:r>
    </w:p>
    <w:p w14:paraId="0697E01C" w14:textId="18F0D16C" w:rsidR="007A1360" w:rsidRPr="00D70649" w:rsidRDefault="001C61C7" w:rsidP="0089379D">
      <w:pPr>
        <w:spacing w:after="120"/>
        <w:ind w:firstLine="709"/>
        <w:jc w:val="both"/>
        <w:rPr>
          <w:sz w:val="28"/>
          <w:szCs w:val="28"/>
        </w:rPr>
      </w:pPr>
      <w:r w:rsidRPr="00D70649">
        <w:rPr>
          <w:sz w:val="28"/>
          <w:szCs w:val="28"/>
          <w:shd w:val="clear" w:color="auto" w:fill="FFFFFF"/>
        </w:rPr>
        <w:t>2</w:t>
      </w:r>
      <w:r w:rsidR="00BF6695" w:rsidRPr="00D70649">
        <w:rPr>
          <w:sz w:val="28"/>
          <w:szCs w:val="28"/>
          <w:shd w:val="clear" w:color="auto" w:fill="FFFFFF"/>
        </w:rPr>
        <w:t>6</w:t>
      </w:r>
      <w:r w:rsidR="007A1360" w:rsidRPr="00D70649">
        <w:rPr>
          <w:sz w:val="28"/>
          <w:szCs w:val="28"/>
          <w:shd w:val="clear" w:color="auto" w:fill="FFFFFF"/>
        </w:rPr>
        <w:t>.</w:t>
      </w:r>
      <w:r w:rsidRPr="00D70649">
        <w:rPr>
          <w:sz w:val="28"/>
          <w:szCs w:val="28"/>
          <w:shd w:val="clear" w:color="auto" w:fill="FFFFFF"/>
        </w:rPr>
        <w:t> </w:t>
      </w:r>
      <w:r w:rsidR="007A1360" w:rsidRPr="00D70649">
        <w:rPr>
          <w:sz w:val="28"/>
          <w:szCs w:val="28"/>
        </w:rPr>
        <w:t>Документами, які конкурсант додає до конкурсної пропозиції, є:</w:t>
      </w:r>
    </w:p>
    <w:p w14:paraId="6197CF72" w14:textId="77777777" w:rsidR="007A1360" w:rsidRPr="00D70649" w:rsidRDefault="007A1360" w:rsidP="0089379D">
      <w:pPr>
        <w:spacing w:after="120"/>
        <w:ind w:firstLine="709"/>
        <w:jc w:val="both"/>
        <w:rPr>
          <w:sz w:val="28"/>
          <w:szCs w:val="28"/>
        </w:rPr>
      </w:pPr>
      <w:bookmarkStart w:id="19" w:name="n379"/>
      <w:bookmarkStart w:id="20" w:name="n380"/>
      <w:bookmarkEnd w:id="19"/>
      <w:bookmarkEnd w:id="20"/>
      <w:r w:rsidRPr="00D70649">
        <w:rPr>
          <w:sz w:val="28"/>
          <w:szCs w:val="28"/>
        </w:rPr>
        <w:t>скановані копії установчих документів в електронній формі або код доступу до результатів надання адміністративних послуг у сфері державної реєстрації, що надає доступ до копії статуту в електронній формі у Єдиному державному реєстрі юридичних осіб, фізичних осіб - підприємців та громадських формувань;</w:t>
      </w:r>
    </w:p>
    <w:p w14:paraId="17FE3FB4" w14:textId="77777777" w:rsidR="007A1360" w:rsidRPr="00D70649" w:rsidRDefault="007A1360" w:rsidP="0089379D">
      <w:pPr>
        <w:spacing w:after="120"/>
        <w:ind w:firstLine="709"/>
        <w:jc w:val="both"/>
        <w:rPr>
          <w:sz w:val="28"/>
          <w:szCs w:val="28"/>
        </w:rPr>
      </w:pPr>
      <w:bookmarkStart w:id="21" w:name="n381"/>
      <w:bookmarkEnd w:id="21"/>
      <w:r w:rsidRPr="00D70649">
        <w:rPr>
          <w:sz w:val="28"/>
          <w:szCs w:val="28"/>
        </w:rPr>
        <w:t xml:space="preserve">скановані копії документів, які підтверджують кількість фахівців (штатного розпису конкурсанта, трудових договорів з найманими </w:t>
      </w:r>
      <w:r w:rsidRPr="00D70649">
        <w:rPr>
          <w:sz w:val="28"/>
          <w:szCs w:val="28"/>
        </w:rPr>
        <w:lastRenderedPageBreak/>
        <w:t>працівниками, договорів про надання послуг за видами діяльності надавача соціальних послуг);</w:t>
      </w:r>
    </w:p>
    <w:p w14:paraId="0FDE9677" w14:textId="379A4B51" w:rsidR="007A1360" w:rsidRPr="00D70649" w:rsidRDefault="007A1360" w:rsidP="0089379D">
      <w:pPr>
        <w:spacing w:after="120"/>
        <w:ind w:firstLine="709"/>
        <w:jc w:val="both"/>
        <w:rPr>
          <w:sz w:val="28"/>
          <w:szCs w:val="28"/>
        </w:rPr>
      </w:pPr>
      <w:bookmarkStart w:id="22" w:name="n382"/>
      <w:bookmarkEnd w:id="22"/>
      <w:r w:rsidRPr="00D70649">
        <w:rPr>
          <w:sz w:val="28"/>
          <w:szCs w:val="28"/>
        </w:rPr>
        <w:t>скановані копії документів про освіту, що підтверджують фаховий рівень фахівц</w:t>
      </w:r>
      <w:r w:rsidR="00D76FEB">
        <w:rPr>
          <w:sz w:val="28"/>
          <w:szCs w:val="28"/>
        </w:rPr>
        <w:t>ів</w:t>
      </w:r>
      <w:r w:rsidRPr="00D70649">
        <w:rPr>
          <w:sz w:val="28"/>
          <w:szCs w:val="28"/>
        </w:rPr>
        <w:t>;</w:t>
      </w:r>
    </w:p>
    <w:p w14:paraId="693EFDF0" w14:textId="713FEA1D" w:rsidR="007A1360" w:rsidRPr="00D70649" w:rsidRDefault="007A1360" w:rsidP="0089379D">
      <w:pPr>
        <w:spacing w:after="120"/>
        <w:ind w:firstLine="709"/>
        <w:jc w:val="both"/>
        <w:rPr>
          <w:sz w:val="28"/>
          <w:szCs w:val="28"/>
        </w:rPr>
      </w:pPr>
      <w:bookmarkStart w:id="23" w:name="n383"/>
      <w:bookmarkEnd w:id="23"/>
      <w:r w:rsidRPr="00D70649">
        <w:rPr>
          <w:sz w:val="28"/>
          <w:szCs w:val="28"/>
        </w:rPr>
        <w:t xml:space="preserve">скановані копії </w:t>
      </w:r>
      <w:proofErr w:type="spellStart"/>
      <w:r w:rsidRPr="00D70649">
        <w:rPr>
          <w:sz w:val="28"/>
          <w:szCs w:val="28"/>
        </w:rPr>
        <w:t>свідоцтв</w:t>
      </w:r>
      <w:proofErr w:type="spellEnd"/>
      <w:r w:rsidR="008F578B" w:rsidRPr="00D70649">
        <w:rPr>
          <w:sz w:val="28"/>
          <w:szCs w:val="28"/>
        </w:rPr>
        <w:t xml:space="preserve"> </w:t>
      </w:r>
      <w:r w:rsidRPr="00D70649">
        <w:rPr>
          <w:sz w:val="28"/>
          <w:szCs w:val="28"/>
        </w:rPr>
        <w:t>/</w:t>
      </w:r>
      <w:r w:rsidR="008F578B" w:rsidRPr="00D70649">
        <w:rPr>
          <w:sz w:val="28"/>
          <w:szCs w:val="28"/>
        </w:rPr>
        <w:t xml:space="preserve"> </w:t>
      </w:r>
      <w:r w:rsidRPr="00D70649">
        <w:rPr>
          <w:sz w:val="28"/>
          <w:szCs w:val="28"/>
        </w:rPr>
        <w:t>сертифікатів про підвищення кваліфікації, атестацію, про неформальне професійне навчання, якщо вони підтверджують фаховий рівень фахівців (за наявності);</w:t>
      </w:r>
    </w:p>
    <w:p w14:paraId="30A0CE8F" w14:textId="77777777" w:rsidR="007A1360" w:rsidRPr="00D70649" w:rsidRDefault="007A1360" w:rsidP="0089379D">
      <w:pPr>
        <w:spacing w:after="120"/>
        <w:ind w:firstLine="709"/>
        <w:jc w:val="both"/>
        <w:rPr>
          <w:sz w:val="28"/>
          <w:szCs w:val="28"/>
        </w:rPr>
      </w:pPr>
      <w:bookmarkStart w:id="24" w:name="n384"/>
      <w:bookmarkEnd w:id="24"/>
      <w:r w:rsidRPr="00D70649">
        <w:rPr>
          <w:sz w:val="28"/>
          <w:szCs w:val="28"/>
        </w:rPr>
        <w:t>інформація у довільній формі про загальний період діяльності як надавача соціальних послуг, а також інформація (за наявності) про залучення до діяльності волонтерів;</w:t>
      </w:r>
    </w:p>
    <w:p w14:paraId="13F83A09" w14:textId="65E71AF5" w:rsidR="00270B2E" w:rsidRPr="00D70649" w:rsidRDefault="007A1360" w:rsidP="0089379D">
      <w:pPr>
        <w:spacing w:after="120"/>
        <w:ind w:firstLine="709"/>
        <w:jc w:val="both"/>
        <w:rPr>
          <w:color w:val="FF0000"/>
          <w:sz w:val="28"/>
          <w:szCs w:val="28"/>
        </w:rPr>
      </w:pPr>
      <w:bookmarkStart w:id="25" w:name="n385"/>
      <w:bookmarkEnd w:id="25"/>
      <w:r w:rsidRPr="00D70649">
        <w:rPr>
          <w:sz w:val="28"/>
          <w:szCs w:val="28"/>
        </w:rPr>
        <w:t>сканована довідка територіального органу ДПС про відсутність заборгованості із сплати податків, зборів, інших обов’язкових платежів, дійсна на дату подання конкурсної пропозиції</w:t>
      </w:r>
      <w:bookmarkStart w:id="26" w:name="n386"/>
      <w:bookmarkStart w:id="27" w:name="n387"/>
      <w:bookmarkStart w:id="28" w:name="n388"/>
      <w:bookmarkEnd w:id="26"/>
      <w:bookmarkEnd w:id="27"/>
      <w:bookmarkEnd w:id="28"/>
      <w:r w:rsidR="00C34896" w:rsidRPr="00D76FEB">
        <w:rPr>
          <w:sz w:val="28"/>
          <w:szCs w:val="28"/>
        </w:rPr>
        <w:t>.</w:t>
      </w:r>
    </w:p>
    <w:p w14:paraId="6E021114" w14:textId="72A394B7" w:rsidR="00C34896" w:rsidRPr="00D70649" w:rsidRDefault="00C34896" w:rsidP="0089379D">
      <w:pPr>
        <w:spacing w:after="120"/>
        <w:ind w:firstLine="709"/>
        <w:jc w:val="both"/>
        <w:rPr>
          <w:sz w:val="28"/>
          <w:szCs w:val="28"/>
        </w:rPr>
      </w:pPr>
      <w:r w:rsidRPr="00D70649">
        <w:rPr>
          <w:sz w:val="28"/>
          <w:szCs w:val="28"/>
        </w:rPr>
        <w:t>У разі подання документів та/або відомостей, що містяться в інформаційно-комунікаційних системах, або якщо такі документи та/або відомості можуть бути отримані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з відповідних реєстрів.</w:t>
      </w:r>
    </w:p>
    <w:p w14:paraId="24A446C4" w14:textId="6D8A223D" w:rsidR="00270B2E" w:rsidRPr="00D70649" w:rsidRDefault="001C61C7" w:rsidP="0089379D">
      <w:pPr>
        <w:spacing w:after="120"/>
        <w:ind w:firstLine="709"/>
        <w:jc w:val="both"/>
        <w:rPr>
          <w:sz w:val="28"/>
          <w:szCs w:val="28"/>
        </w:rPr>
      </w:pPr>
      <w:r w:rsidRPr="00D70649">
        <w:rPr>
          <w:sz w:val="28"/>
          <w:szCs w:val="28"/>
          <w:shd w:val="clear" w:color="auto" w:fill="FFFFFF"/>
        </w:rPr>
        <w:t>2</w:t>
      </w:r>
      <w:r w:rsidR="00BF6695" w:rsidRPr="00D70649">
        <w:rPr>
          <w:sz w:val="28"/>
          <w:szCs w:val="28"/>
          <w:shd w:val="clear" w:color="auto" w:fill="FFFFFF"/>
        </w:rPr>
        <w:t>7</w:t>
      </w:r>
      <w:r w:rsidR="00270B2E" w:rsidRPr="00D70649">
        <w:rPr>
          <w:sz w:val="28"/>
          <w:szCs w:val="28"/>
          <w:shd w:val="clear" w:color="auto" w:fill="FFFFFF"/>
        </w:rPr>
        <w:t>.</w:t>
      </w:r>
      <w:r w:rsidRPr="00D70649">
        <w:rPr>
          <w:sz w:val="28"/>
          <w:szCs w:val="28"/>
          <w:shd w:val="clear" w:color="auto" w:fill="FFFFFF"/>
        </w:rPr>
        <w:t> </w:t>
      </w:r>
      <w:r w:rsidR="00270B2E" w:rsidRPr="00D70649">
        <w:rPr>
          <w:sz w:val="28"/>
          <w:szCs w:val="28"/>
        </w:rPr>
        <w:t xml:space="preserve">Конкурсні пропозиції та документи, визначені в оголошенні про проведення конкурсу, складаються державною мовою, оформляються конкурсантами відповідно до вимог цього Порядку і подаються за </w:t>
      </w:r>
      <w:proofErr w:type="spellStart"/>
      <w:r w:rsidR="00270B2E" w:rsidRPr="00D70649">
        <w:rPr>
          <w:sz w:val="28"/>
          <w:szCs w:val="28"/>
        </w:rPr>
        <w:t>адресою</w:t>
      </w:r>
      <w:proofErr w:type="spellEnd"/>
      <w:r w:rsidR="00270B2E" w:rsidRPr="00D70649">
        <w:rPr>
          <w:sz w:val="28"/>
          <w:szCs w:val="28"/>
        </w:rPr>
        <w:t xml:space="preserve"> та у строки, зазначені в такому оголошенні.</w:t>
      </w:r>
    </w:p>
    <w:p w14:paraId="4D3B8925" w14:textId="77777777" w:rsidR="00270B2E" w:rsidRPr="00D70649" w:rsidRDefault="00270B2E" w:rsidP="0089379D">
      <w:pPr>
        <w:spacing w:after="120"/>
        <w:ind w:firstLine="709"/>
        <w:jc w:val="both"/>
        <w:rPr>
          <w:sz w:val="28"/>
          <w:szCs w:val="28"/>
        </w:rPr>
      </w:pPr>
      <w:bookmarkStart w:id="29" w:name="n392"/>
      <w:bookmarkEnd w:id="29"/>
      <w:r w:rsidRPr="00D70649">
        <w:rPr>
          <w:sz w:val="28"/>
          <w:szCs w:val="28"/>
        </w:rPr>
        <w:t>У разі самостійного виявлення в поданій конкурсній пропозиції неповної інформації, помилок або недоліків конкурсант має право подати уточнення до раніше поданої конкурсної пропозиції протягом трьох робочих днів після закінчення строку подання конкурсних пропозицій.</w:t>
      </w:r>
    </w:p>
    <w:p w14:paraId="00093646" w14:textId="77777777" w:rsidR="00270B2E" w:rsidRPr="00D70649" w:rsidRDefault="00270B2E" w:rsidP="0089379D">
      <w:pPr>
        <w:spacing w:after="120"/>
        <w:ind w:firstLine="709"/>
        <w:jc w:val="both"/>
        <w:rPr>
          <w:sz w:val="28"/>
          <w:szCs w:val="28"/>
        </w:rPr>
      </w:pPr>
      <w:bookmarkStart w:id="30" w:name="n393"/>
      <w:bookmarkEnd w:id="30"/>
      <w:r w:rsidRPr="00D70649">
        <w:rPr>
          <w:sz w:val="28"/>
          <w:szCs w:val="28"/>
        </w:rPr>
        <w:t>У разі потреби до прийняття рішення про визначення переможців конкурсу комісією Фонд на підставі відповідного рішення конкурсної комісії звертається до конкурсанта з питань уточнення інформації, зазначеної у конкурсній пропозиції.</w:t>
      </w:r>
    </w:p>
    <w:p w14:paraId="7C73C922" w14:textId="77777777" w:rsidR="00270B2E" w:rsidRPr="00D70649" w:rsidRDefault="00270B2E" w:rsidP="0089379D">
      <w:pPr>
        <w:spacing w:after="120"/>
        <w:ind w:firstLine="709"/>
        <w:jc w:val="both"/>
        <w:rPr>
          <w:sz w:val="28"/>
          <w:szCs w:val="28"/>
        </w:rPr>
      </w:pPr>
      <w:bookmarkStart w:id="31" w:name="n394"/>
      <w:bookmarkEnd w:id="31"/>
      <w:r w:rsidRPr="00D70649">
        <w:rPr>
          <w:sz w:val="28"/>
          <w:szCs w:val="28"/>
        </w:rPr>
        <w:t>Строк для уточнення інформації в такому разі встановлюється Фондом і не може перевищувати п’яти робочих днів.</w:t>
      </w:r>
    </w:p>
    <w:p w14:paraId="00F815EB" w14:textId="7A6F19E6" w:rsidR="00270B2E" w:rsidRPr="00D70649" w:rsidRDefault="00270B2E" w:rsidP="00C2518F">
      <w:pPr>
        <w:spacing w:after="120"/>
        <w:ind w:firstLine="709"/>
        <w:jc w:val="both"/>
        <w:rPr>
          <w:sz w:val="28"/>
          <w:szCs w:val="28"/>
        </w:rPr>
      </w:pPr>
      <w:bookmarkStart w:id="32" w:name="n395"/>
      <w:bookmarkEnd w:id="32"/>
      <w:r w:rsidRPr="00D70649">
        <w:rPr>
          <w:sz w:val="28"/>
          <w:szCs w:val="28"/>
        </w:rPr>
        <w:t>Датою подання конкурсної пропозиції є дата надсилання до Фонду конкурсної пропозиції з усіма документами, зазначеними в оголошенні про проведення конкурсу, що підтверджується датою відбитка поштового календарного штемпеля</w:t>
      </w:r>
      <w:r w:rsidR="005370A8" w:rsidRPr="00D76FEB">
        <w:rPr>
          <w:sz w:val="28"/>
          <w:szCs w:val="28"/>
        </w:rPr>
        <w:t>,</w:t>
      </w:r>
      <w:r w:rsidRPr="00D70649">
        <w:rPr>
          <w:sz w:val="28"/>
          <w:szCs w:val="28"/>
        </w:rPr>
        <w:t xml:space="preserve"> </w:t>
      </w:r>
      <w:proofErr w:type="spellStart"/>
      <w:r w:rsidRPr="00D70649">
        <w:rPr>
          <w:sz w:val="28"/>
          <w:szCs w:val="28"/>
        </w:rPr>
        <w:t>скриншотом</w:t>
      </w:r>
      <w:proofErr w:type="spellEnd"/>
      <w:r w:rsidRPr="00D70649">
        <w:rPr>
          <w:sz w:val="28"/>
          <w:szCs w:val="28"/>
        </w:rPr>
        <w:t xml:space="preserve"> екрану із виразними цифрами</w:t>
      </w:r>
      <w:r w:rsidR="005370A8" w:rsidRPr="00D70649">
        <w:rPr>
          <w:sz w:val="28"/>
          <w:szCs w:val="28"/>
        </w:rPr>
        <w:t xml:space="preserve"> або </w:t>
      </w:r>
      <w:r w:rsidR="00C2518F" w:rsidRPr="00D70649">
        <w:rPr>
          <w:sz w:val="28"/>
          <w:szCs w:val="28"/>
          <w:highlight w:val="white"/>
        </w:rPr>
        <w:lastRenderedPageBreak/>
        <w:t>датою внесення даних до відповідних підсистем Єдиної системи (за технічної можливості)</w:t>
      </w:r>
      <w:r w:rsidRPr="00D70649">
        <w:rPr>
          <w:sz w:val="28"/>
          <w:szCs w:val="28"/>
        </w:rPr>
        <w:t>, що позначають дату і час надсилання.</w:t>
      </w:r>
    </w:p>
    <w:p w14:paraId="1AA559ED" w14:textId="5AF86801" w:rsidR="00270B2E" w:rsidRPr="00D70649" w:rsidRDefault="00270B2E" w:rsidP="0089379D">
      <w:pPr>
        <w:spacing w:after="120"/>
        <w:ind w:firstLine="709"/>
        <w:jc w:val="both"/>
        <w:rPr>
          <w:sz w:val="28"/>
          <w:szCs w:val="28"/>
        </w:rPr>
      </w:pPr>
      <w:bookmarkStart w:id="33" w:name="n396"/>
      <w:bookmarkEnd w:id="33"/>
      <w:r w:rsidRPr="00D70649">
        <w:rPr>
          <w:sz w:val="28"/>
          <w:szCs w:val="28"/>
        </w:rPr>
        <w:t>Подана конкурсна пропозиція конкурсанту не повертається.</w:t>
      </w:r>
    </w:p>
    <w:p w14:paraId="7612B8A0" w14:textId="456808B9" w:rsidR="00270B2E" w:rsidRPr="00D70649" w:rsidRDefault="00BA0E11" w:rsidP="0089379D">
      <w:pPr>
        <w:spacing w:after="120"/>
        <w:ind w:firstLine="709"/>
        <w:jc w:val="both"/>
        <w:rPr>
          <w:sz w:val="28"/>
          <w:szCs w:val="28"/>
        </w:rPr>
      </w:pPr>
      <w:r w:rsidRPr="00D70649">
        <w:rPr>
          <w:sz w:val="28"/>
          <w:szCs w:val="28"/>
          <w:shd w:val="clear" w:color="auto" w:fill="FFFFFF"/>
        </w:rPr>
        <w:t>2</w:t>
      </w:r>
      <w:r w:rsidR="00BF6695" w:rsidRPr="00D70649">
        <w:rPr>
          <w:sz w:val="28"/>
          <w:szCs w:val="28"/>
          <w:shd w:val="clear" w:color="auto" w:fill="FFFFFF"/>
        </w:rPr>
        <w:t>8</w:t>
      </w:r>
      <w:r w:rsidR="00270B2E" w:rsidRPr="00D70649">
        <w:rPr>
          <w:sz w:val="28"/>
          <w:szCs w:val="28"/>
          <w:shd w:val="clear" w:color="auto" w:fill="FFFFFF"/>
        </w:rPr>
        <w:t>.</w:t>
      </w:r>
      <w:r w:rsidRPr="00D70649">
        <w:rPr>
          <w:sz w:val="28"/>
          <w:szCs w:val="28"/>
          <w:shd w:val="clear" w:color="auto" w:fill="FFFFFF"/>
        </w:rPr>
        <w:t> </w:t>
      </w:r>
      <w:r w:rsidR="00270B2E" w:rsidRPr="00D70649">
        <w:rPr>
          <w:sz w:val="28"/>
          <w:szCs w:val="28"/>
        </w:rPr>
        <w:t>Для розгляду конкурсних пропозицій Фонд утворює конкурсну комісію у складі не менше ніж п’ять осіб.</w:t>
      </w:r>
    </w:p>
    <w:p w14:paraId="3B1E2369" w14:textId="77777777" w:rsidR="00224148" w:rsidRPr="00D70649" w:rsidRDefault="00270B2E" w:rsidP="0089379D">
      <w:pPr>
        <w:spacing w:after="120"/>
        <w:ind w:firstLine="709"/>
        <w:jc w:val="both"/>
        <w:rPr>
          <w:sz w:val="28"/>
          <w:szCs w:val="28"/>
        </w:rPr>
      </w:pPr>
      <w:bookmarkStart w:id="34" w:name="n105"/>
      <w:bookmarkEnd w:id="34"/>
      <w:r w:rsidRPr="00D70649">
        <w:rPr>
          <w:sz w:val="28"/>
          <w:szCs w:val="28"/>
        </w:rPr>
        <w:t xml:space="preserve">До складу конкурсної комісії включаються представники Фонду, </w:t>
      </w:r>
      <w:proofErr w:type="spellStart"/>
      <w:r w:rsidRPr="00D70649">
        <w:rPr>
          <w:sz w:val="28"/>
          <w:szCs w:val="28"/>
        </w:rPr>
        <w:t>Нацсоцслужби</w:t>
      </w:r>
      <w:proofErr w:type="spellEnd"/>
      <w:r w:rsidRPr="00D70649">
        <w:rPr>
          <w:sz w:val="28"/>
          <w:szCs w:val="28"/>
        </w:rPr>
        <w:t xml:space="preserve">, </w:t>
      </w:r>
      <w:proofErr w:type="spellStart"/>
      <w:r w:rsidRPr="00D70649">
        <w:rPr>
          <w:sz w:val="28"/>
          <w:szCs w:val="28"/>
        </w:rPr>
        <w:t>Мінсоцполітики</w:t>
      </w:r>
      <w:proofErr w:type="spellEnd"/>
      <w:r w:rsidRPr="00D70649">
        <w:rPr>
          <w:sz w:val="28"/>
          <w:szCs w:val="28"/>
        </w:rPr>
        <w:t>, а також громадських об’єднань та/або благодійних організацій, які мають не менш як один рік досвіду надання соціальних послуг і не беруть участі в конкурсі.</w:t>
      </w:r>
    </w:p>
    <w:p w14:paraId="3A77295E" w14:textId="77777777" w:rsidR="00270B2E" w:rsidRPr="00D70649" w:rsidRDefault="00270B2E" w:rsidP="0089379D">
      <w:pPr>
        <w:spacing w:after="120"/>
        <w:ind w:firstLine="709"/>
        <w:jc w:val="both"/>
        <w:rPr>
          <w:sz w:val="28"/>
          <w:szCs w:val="28"/>
        </w:rPr>
      </w:pPr>
      <w:r w:rsidRPr="00D70649">
        <w:rPr>
          <w:sz w:val="28"/>
          <w:szCs w:val="28"/>
        </w:rPr>
        <w:t>Кількість представників Фонду не може перевищувати половини кількості членів конкурсної комісії.</w:t>
      </w:r>
    </w:p>
    <w:p w14:paraId="087AE0E8" w14:textId="77777777" w:rsidR="00270B2E" w:rsidRPr="00D70649" w:rsidRDefault="00270B2E" w:rsidP="0089379D">
      <w:pPr>
        <w:spacing w:after="120"/>
        <w:ind w:firstLine="709"/>
        <w:jc w:val="both"/>
        <w:rPr>
          <w:sz w:val="28"/>
          <w:szCs w:val="28"/>
        </w:rPr>
      </w:pPr>
      <w:bookmarkStart w:id="35" w:name="n107"/>
      <w:bookmarkEnd w:id="35"/>
      <w:r w:rsidRPr="00D70649">
        <w:rPr>
          <w:sz w:val="28"/>
          <w:szCs w:val="28"/>
        </w:rPr>
        <w:t>Склад конкурсної комісії затверджується наказом Фонду.</w:t>
      </w:r>
    </w:p>
    <w:p w14:paraId="3F8EEB59" w14:textId="06BAD192" w:rsidR="00270B2E" w:rsidRPr="00D70649" w:rsidRDefault="00270B2E" w:rsidP="0089379D">
      <w:pPr>
        <w:spacing w:after="120"/>
        <w:ind w:firstLine="709"/>
        <w:jc w:val="both"/>
        <w:rPr>
          <w:sz w:val="28"/>
          <w:szCs w:val="28"/>
        </w:rPr>
      </w:pPr>
      <w:bookmarkStart w:id="36" w:name="n108"/>
      <w:bookmarkEnd w:id="36"/>
      <w:r w:rsidRPr="00D70649">
        <w:rPr>
          <w:sz w:val="28"/>
          <w:szCs w:val="28"/>
        </w:rPr>
        <w:t>Член конкурсної комісії, який має конфлікт інтересів, не має права брати участь у засіданнях комісії з питань, з яких існує такий конфлікт інтересів. Про наявність конфлікту інтересів член конкурсної комісії або інша особа, яка має відповідні відомості, повинні повідомити голові комісії до початку засідання для прийняття рішення про можливість участі відповідного члена комісії у засіданні з відповідних питань.</w:t>
      </w:r>
    </w:p>
    <w:p w14:paraId="0E15F0DE" w14:textId="3D381AC3" w:rsidR="005F4365" w:rsidRPr="00D70649" w:rsidRDefault="00BA0E11" w:rsidP="0089379D">
      <w:pPr>
        <w:spacing w:after="120"/>
        <w:ind w:firstLine="709"/>
        <w:jc w:val="both"/>
        <w:rPr>
          <w:sz w:val="28"/>
          <w:szCs w:val="28"/>
        </w:rPr>
      </w:pPr>
      <w:r w:rsidRPr="00D70649">
        <w:rPr>
          <w:sz w:val="28"/>
          <w:szCs w:val="28"/>
        </w:rPr>
        <w:t>2</w:t>
      </w:r>
      <w:r w:rsidR="00BF6695" w:rsidRPr="00D70649">
        <w:rPr>
          <w:sz w:val="28"/>
          <w:szCs w:val="28"/>
        </w:rPr>
        <w:t>9</w:t>
      </w:r>
      <w:r w:rsidR="005F4365" w:rsidRPr="00D70649">
        <w:rPr>
          <w:sz w:val="28"/>
          <w:szCs w:val="28"/>
        </w:rPr>
        <w:t>.</w:t>
      </w:r>
      <w:r w:rsidRPr="00D70649">
        <w:rPr>
          <w:sz w:val="28"/>
          <w:szCs w:val="28"/>
        </w:rPr>
        <w:t> </w:t>
      </w:r>
      <w:r w:rsidR="005F4365" w:rsidRPr="00D70649">
        <w:rPr>
          <w:sz w:val="28"/>
          <w:szCs w:val="28"/>
        </w:rPr>
        <w:t>Формою роботи конкурсної комісії є засідання.</w:t>
      </w:r>
    </w:p>
    <w:p w14:paraId="7AC63BE7" w14:textId="77777777" w:rsidR="005F4365" w:rsidRPr="00D70649" w:rsidRDefault="005F4365" w:rsidP="0089379D">
      <w:pPr>
        <w:spacing w:after="120"/>
        <w:ind w:firstLine="709"/>
        <w:jc w:val="both"/>
        <w:rPr>
          <w:sz w:val="28"/>
          <w:szCs w:val="28"/>
        </w:rPr>
      </w:pPr>
      <w:bookmarkStart w:id="37" w:name="n110"/>
      <w:bookmarkEnd w:id="37"/>
      <w:r w:rsidRPr="00D70649">
        <w:rPr>
          <w:sz w:val="28"/>
          <w:szCs w:val="28"/>
        </w:rPr>
        <w:t>Фонд розміщує на офіційному веб-сайті інформацію про дату, адресу, форму проведення засідання конкурсної комісії. Для участі у засіданні конкурсної комісії можуть бути запрошені представники медіа.</w:t>
      </w:r>
    </w:p>
    <w:p w14:paraId="395FED18" w14:textId="0A19C210" w:rsidR="005F4365" w:rsidRPr="00D70649" w:rsidRDefault="005F4365" w:rsidP="0089379D">
      <w:pPr>
        <w:spacing w:after="120"/>
        <w:ind w:firstLine="709"/>
        <w:jc w:val="both"/>
        <w:rPr>
          <w:sz w:val="28"/>
          <w:szCs w:val="28"/>
        </w:rPr>
      </w:pPr>
      <w:bookmarkStart w:id="38" w:name="n111"/>
      <w:bookmarkEnd w:id="38"/>
      <w:r w:rsidRPr="00D70649">
        <w:rPr>
          <w:sz w:val="28"/>
          <w:szCs w:val="28"/>
        </w:rPr>
        <w:t>Засідання конкурсної комісії вважається правоможним, якщо на ньому присутні не менше ніж дві третини її складу</w:t>
      </w:r>
      <w:r w:rsidR="005370A8" w:rsidRPr="00D70649">
        <w:rPr>
          <w:sz w:val="28"/>
          <w:szCs w:val="28"/>
        </w:rPr>
        <w:t>.</w:t>
      </w:r>
    </w:p>
    <w:p w14:paraId="4F86E148" w14:textId="77777777" w:rsidR="005F4365" w:rsidRPr="00D70649" w:rsidRDefault="005F4365" w:rsidP="0089379D">
      <w:pPr>
        <w:spacing w:after="120"/>
        <w:ind w:firstLine="709"/>
        <w:jc w:val="both"/>
        <w:rPr>
          <w:sz w:val="28"/>
          <w:szCs w:val="28"/>
        </w:rPr>
      </w:pPr>
      <w:bookmarkStart w:id="39" w:name="n112"/>
      <w:bookmarkEnd w:id="39"/>
      <w:r w:rsidRPr="00D70649">
        <w:rPr>
          <w:sz w:val="28"/>
          <w:szCs w:val="28"/>
        </w:rPr>
        <w:t>Засідання конкурсної комісії можуть проводитися за особистої участі її членів, з використанням засобів електронного зв’язку або з поєднанням двох способів її проведення за рішенням Фонду.</w:t>
      </w:r>
    </w:p>
    <w:p w14:paraId="26B50B5C" w14:textId="6DC07201" w:rsidR="00702AF8" w:rsidRPr="00D70649" w:rsidRDefault="00BF6695" w:rsidP="0089379D">
      <w:pPr>
        <w:pStyle w:val="rvps2"/>
        <w:spacing w:before="0" w:beforeAutospacing="0" w:after="120" w:afterAutospacing="0"/>
        <w:ind w:firstLine="709"/>
        <w:jc w:val="both"/>
        <w:rPr>
          <w:sz w:val="28"/>
          <w:szCs w:val="28"/>
        </w:rPr>
      </w:pPr>
      <w:r w:rsidRPr="00D70649">
        <w:rPr>
          <w:sz w:val="28"/>
          <w:szCs w:val="28"/>
          <w:shd w:val="clear" w:color="auto" w:fill="FFFFFF"/>
        </w:rPr>
        <w:t>30</w:t>
      </w:r>
      <w:r w:rsidR="00BA0E11" w:rsidRPr="00D70649">
        <w:rPr>
          <w:sz w:val="28"/>
          <w:szCs w:val="28"/>
          <w:shd w:val="clear" w:color="auto" w:fill="FFFFFF"/>
        </w:rPr>
        <w:t>. </w:t>
      </w:r>
      <w:r w:rsidR="00702AF8" w:rsidRPr="00D70649">
        <w:rPr>
          <w:sz w:val="28"/>
          <w:szCs w:val="28"/>
        </w:rPr>
        <w:t xml:space="preserve">Оцінювання конкурсних пропозицій проводиться протягом </w:t>
      </w:r>
      <w:r w:rsidR="008F578B" w:rsidRPr="00D70649">
        <w:rPr>
          <w:sz w:val="28"/>
          <w:szCs w:val="28"/>
          <w:lang w:val="ru-RU"/>
        </w:rPr>
        <w:t xml:space="preserve">                      десяти</w:t>
      </w:r>
      <w:r w:rsidR="00702AF8" w:rsidRPr="00D70649">
        <w:rPr>
          <w:sz w:val="28"/>
          <w:szCs w:val="28"/>
        </w:rPr>
        <w:t xml:space="preserve"> робочих днів після завершення строку подання конкурсних пропозицій.</w:t>
      </w:r>
    </w:p>
    <w:p w14:paraId="0A819C45" w14:textId="77777777" w:rsidR="00702AF8" w:rsidRPr="00D70649" w:rsidRDefault="00702AF8" w:rsidP="0089379D">
      <w:pPr>
        <w:spacing w:after="120"/>
        <w:ind w:firstLine="709"/>
        <w:jc w:val="both"/>
        <w:rPr>
          <w:sz w:val="28"/>
          <w:szCs w:val="28"/>
        </w:rPr>
      </w:pPr>
      <w:bookmarkStart w:id="40" w:name="n399"/>
      <w:bookmarkEnd w:id="40"/>
      <w:r w:rsidRPr="00D70649">
        <w:rPr>
          <w:sz w:val="28"/>
          <w:szCs w:val="28"/>
        </w:rPr>
        <w:t>Конкурсна комісія оцінює конкурсні пропозиції за такими критеріями:</w:t>
      </w:r>
    </w:p>
    <w:p w14:paraId="3364533A" w14:textId="12CD1A30" w:rsidR="00702AF8" w:rsidRPr="00D70649" w:rsidRDefault="00702AF8" w:rsidP="0089379D">
      <w:pPr>
        <w:spacing w:after="120"/>
        <w:ind w:firstLine="709"/>
        <w:jc w:val="both"/>
        <w:rPr>
          <w:sz w:val="28"/>
          <w:szCs w:val="28"/>
        </w:rPr>
      </w:pPr>
      <w:bookmarkStart w:id="41" w:name="n400"/>
      <w:bookmarkStart w:id="42" w:name="n401"/>
      <w:bookmarkEnd w:id="41"/>
      <w:bookmarkEnd w:id="42"/>
      <w:r w:rsidRPr="00D70649">
        <w:rPr>
          <w:sz w:val="28"/>
          <w:szCs w:val="28"/>
        </w:rPr>
        <w:t xml:space="preserve">наявність досвіду діяльності конкурсанта у сфері надання соціальних послуг: консультування, соціальна профілактика, представництво інтересів та/або соціальна адаптація, соціальний супровід сімей, які перебувають у складних життєвих обставинах, екстрене (кризове) втручання, соціальна інтеграція та реінтеграція, соціально-психологічна реабілітація, </w:t>
      </w:r>
      <w:r w:rsidR="000B5E77" w:rsidRPr="00D70649">
        <w:rPr>
          <w:sz w:val="28"/>
          <w:szCs w:val="28"/>
        </w:rPr>
        <w:lastRenderedPageBreak/>
        <w:t xml:space="preserve">комплексної соціальної послуги з формування життєстійкості, </w:t>
      </w:r>
      <w:r w:rsidR="00BA0E11" w:rsidRPr="00D70649">
        <w:rPr>
          <w:sz w:val="28"/>
          <w:szCs w:val="28"/>
        </w:rPr>
        <w:t>а також</w:t>
      </w:r>
      <w:r w:rsidRPr="00D70649">
        <w:rPr>
          <w:sz w:val="28"/>
          <w:szCs w:val="28"/>
        </w:rPr>
        <w:t xml:space="preserve"> досвід залучення до діяльності волонтерів (за наявності);</w:t>
      </w:r>
    </w:p>
    <w:p w14:paraId="2AD9AEB0" w14:textId="77777777" w:rsidR="00702AF8" w:rsidRPr="00D70649" w:rsidRDefault="00702AF8" w:rsidP="0089379D">
      <w:pPr>
        <w:spacing w:after="120"/>
        <w:ind w:firstLine="709"/>
        <w:jc w:val="both"/>
        <w:rPr>
          <w:sz w:val="28"/>
          <w:szCs w:val="28"/>
        </w:rPr>
      </w:pPr>
      <w:bookmarkStart w:id="43" w:name="n402"/>
      <w:bookmarkEnd w:id="43"/>
      <w:r w:rsidRPr="00D70649">
        <w:rPr>
          <w:sz w:val="28"/>
          <w:szCs w:val="28"/>
        </w:rPr>
        <w:t>фінансовий стан конкурсанта;</w:t>
      </w:r>
    </w:p>
    <w:p w14:paraId="7C0F6EE0" w14:textId="77777777" w:rsidR="00702AF8" w:rsidRPr="00D70649" w:rsidRDefault="00702AF8" w:rsidP="0089379D">
      <w:pPr>
        <w:spacing w:after="120"/>
        <w:ind w:firstLine="709"/>
        <w:jc w:val="both"/>
        <w:rPr>
          <w:sz w:val="28"/>
          <w:szCs w:val="28"/>
        </w:rPr>
      </w:pPr>
      <w:bookmarkStart w:id="44" w:name="n403"/>
      <w:bookmarkEnd w:id="44"/>
      <w:r w:rsidRPr="00D70649">
        <w:rPr>
          <w:sz w:val="28"/>
          <w:szCs w:val="28"/>
        </w:rPr>
        <w:t>фаховий рівень фахівців конкурсанта, необхідний для надання комплексної послуги.</w:t>
      </w:r>
    </w:p>
    <w:p w14:paraId="0E84962B" w14:textId="5D23F160" w:rsidR="00702AF8" w:rsidRPr="00D70649" w:rsidRDefault="00702AF8" w:rsidP="0089379D">
      <w:pPr>
        <w:spacing w:after="120"/>
        <w:ind w:firstLine="709"/>
        <w:jc w:val="both"/>
        <w:rPr>
          <w:sz w:val="28"/>
          <w:szCs w:val="28"/>
        </w:rPr>
      </w:pPr>
      <w:bookmarkStart w:id="45" w:name="n404"/>
      <w:bookmarkEnd w:id="45"/>
      <w:r w:rsidRPr="00D70649">
        <w:rPr>
          <w:sz w:val="28"/>
          <w:szCs w:val="28"/>
        </w:rPr>
        <w:t xml:space="preserve">Надавач комплексної послуги зобов’язаний протягом десяти робочих днів з дати укладення трудового договору чи договору про надання послуг із новим фахівцем повідомити Фонду про заміну фахівця, залученого ним до надання відповідної послуги, незалежно від часу та причин заміни. </w:t>
      </w:r>
      <w:r w:rsidRPr="00D70649">
        <w:rPr>
          <w:sz w:val="28"/>
          <w:szCs w:val="28"/>
          <w:shd w:val="clear" w:color="auto" w:fill="FFFFFF"/>
        </w:rPr>
        <w:t>Невиконання надавачем комплексної послуги вимоги є підставою для односторонньої відмови Фонду від укладеного з надавачем комплексної послуги договору</w:t>
      </w:r>
      <w:r w:rsidR="009D251F" w:rsidRPr="00D70649">
        <w:rPr>
          <w:sz w:val="28"/>
          <w:szCs w:val="28"/>
          <w:shd w:val="clear" w:color="auto" w:fill="FFFFFF"/>
        </w:rPr>
        <w:t xml:space="preserve"> </w:t>
      </w:r>
      <w:r w:rsidRPr="00D70649">
        <w:rPr>
          <w:sz w:val="28"/>
          <w:szCs w:val="28"/>
          <w:shd w:val="clear" w:color="auto" w:fill="FFFFFF"/>
        </w:rPr>
        <w:t>.</w:t>
      </w:r>
    </w:p>
    <w:p w14:paraId="5D0D9BBE" w14:textId="4CF4F0DB" w:rsidR="00702AF8" w:rsidRPr="00D70649" w:rsidRDefault="00702AF8" w:rsidP="0089379D">
      <w:pPr>
        <w:spacing w:after="120"/>
        <w:ind w:firstLine="709"/>
        <w:jc w:val="both"/>
        <w:rPr>
          <w:sz w:val="28"/>
          <w:szCs w:val="28"/>
        </w:rPr>
      </w:pPr>
      <w:r w:rsidRPr="00D70649">
        <w:rPr>
          <w:sz w:val="28"/>
          <w:szCs w:val="28"/>
          <w:shd w:val="clear" w:color="auto" w:fill="FFFFFF"/>
        </w:rPr>
        <w:t xml:space="preserve">Надавач комплексної послуги зобов’язаний протягом десяти робочих днів з дати припинення трудового договору або договору про надання послуг з фахівцями повідомити Фонд про таке припинення, що призвело до невідповідності кількісного складу його фахівців </w:t>
      </w:r>
      <w:proofErr w:type="spellStart"/>
      <w:r w:rsidRPr="00D70649">
        <w:rPr>
          <w:sz w:val="28"/>
          <w:szCs w:val="28"/>
          <w:shd w:val="clear" w:color="auto" w:fill="FFFFFF"/>
        </w:rPr>
        <w:t>вимозі</w:t>
      </w:r>
      <w:proofErr w:type="spellEnd"/>
      <w:r w:rsidRPr="00D70649">
        <w:rPr>
          <w:sz w:val="28"/>
          <w:szCs w:val="28"/>
          <w:shd w:val="clear" w:color="auto" w:fill="FFFFFF"/>
        </w:rPr>
        <w:t>, визначеній</w:t>
      </w:r>
      <w:r w:rsidR="00706E06" w:rsidRPr="00D70649">
        <w:rPr>
          <w:rStyle w:val="apple-converted-space"/>
          <w:sz w:val="28"/>
          <w:szCs w:val="28"/>
          <w:shd w:val="clear" w:color="auto" w:fill="FFFFFF"/>
        </w:rPr>
        <w:t xml:space="preserve"> </w:t>
      </w:r>
      <w:r w:rsidR="00F44E8F" w:rsidRPr="00D70649">
        <w:rPr>
          <w:rStyle w:val="apple-converted-space"/>
          <w:sz w:val="28"/>
          <w:szCs w:val="28"/>
          <w:shd w:val="clear" w:color="auto" w:fill="FFFFFF"/>
        </w:rPr>
        <w:t xml:space="preserve">абзацом </w:t>
      </w:r>
      <w:r w:rsidR="002A714D" w:rsidRPr="00D70649">
        <w:rPr>
          <w:rStyle w:val="apple-converted-space"/>
          <w:sz w:val="28"/>
          <w:szCs w:val="28"/>
          <w:shd w:val="clear" w:color="auto" w:fill="FFFFFF"/>
        </w:rPr>
        <w:t xml:space="preserve">другим </w:t>
      </w:r>
      <w:r w:rsidR="00F44E8F" w:rsidRPr="00D70649">
        <w:rPr>
          <w:rStyle w:val="apple-converted-space"/>
          <w:sz w:val="28"/>
          <w:szCs w:val="28"/>
          <w:shd w:val="clear" w:color="auto" w:fill="FFFFFF"/>
        </w:rPr>
        <w:t>пункту 2</w:t>
      </w:r>
      <w:r w:rsidR="002A714D" w:rsidRPr="00D70649">
        <w:rPr>
          <w:rStyle w:val="apple-converted-space"/>
          <w:sz w:val="28"/>
          <w:szCs w:val="28"/>
          <w:shd w:val="clear" w:color="auto" w:fill="FFFFFF"/>
        </w:rPr>
        <w:t>2</w:t>
      </w:r>
      <w:r w:rsidR="00D76FEB">
        <w:rPr>
          <w:rStyle w:val="apple-converted-space"/>
          <w:sz w:val="28"/>
          <w:szCs w:val="28"/>
          <w:shd w:val="clear" w:color="auto" w:fill="FFFFFF"/>
        </w:rPr>
        <w:t xml:space="preserve"> цього</w:t>
      </w:r>
      <w:r w:rsidRPr="00D70649">
        <w:rPr>
          <w:sz w:val="28"/>
          <w:szCs w:val="28"/>
          <w:shd w:val="clear" w:color="auto" w:fill="FFFFFF"/>
        </w:rPr>
        <w:t xml:space="preserve"> Порядку. Невиконання надавачем комплексної послуги вимоги, визначеної цим абзацом, є підставою для односторонньої відмови Фонду від укладеного з надавачем комплексної послуги договору.</w:t>
      </w:r>
    </w:p>
    <w:p w14:paraId="3A6DACAE" w14:textId="33C6A50D" w:rsidR="00702AF8" w:rsidRPr="00D70649" w:rsidRDefault="00702AF8" w:rsidP="0089379D">
      <w:pPr>
        <w:spacing w:after="120"/>
        <w:ind w:firstLine="709"/>
        <w:jc w:val="both"/>
        <w:rPr>
          <w:sz w:val="28"/>
          <w:szCs w:val="28"/>
        </w:rPr>
      </w:pPr>
      <w:r w:rsidRPr="00D70649">
        <w:rPr>
          <w:sz w:val="28"/>
          <w:szCs w:val="28"/>
          <w:shd w:val="clear" w:color="auto" w:fill="FFFFFF"/>
        </w:rPr>
        <w:t xml:space="preserve">У разі надходження від надавача комплексної послуги повідомлення про зміну складу його фахівців конкурсна комісія проводить оцінювання фахового рівня таких фахівців з урахуванням </w:t>
      </w:r>
      <w:r w:rsidR="00595087" w:rsidRPr="00D70649">
        <w:rPr>
          <w:sz w:val="28"/>
          <w:szCs w:val="28"/>
          <w:shd w:val="clear" w:color="auto" w:fill="FFFFFF"/>
        </w:rPr>
        <w:t>вимог підпункту 3 пункту 3</w:t>
      </w:r>
      <w:r w:rsidR="002A714D" w:rsidRPr="00D70649">
        <w:rPr>
          <w:sz w:val="28"/>
          <w:szCs w:val="28"/>
          <w:shd w:val="clear" w:color="auto" w:fill="FFFFFF"/>
        </w:rPr>
        <w:t>1</w:t>
      </w:r>
      <w:r w:rsidRPr="00D70649">
        <w:rPr>
          <w:sz w:val="28"/>
          <w:szCs w:val="28"/>
          <w:shd w:val="clear" w:color="auto" w:fill="FFFFFF"/>
        </w:rPr>
        <w:t xml:space="preserve"> цього Порядку без проведення додаткового конкурсу.</w:t>
      </w:r>
    </w:p>
    <w:p w14:paraId="0B115C20" w14:textId="07E32C47" w:rsidR="00702AF8" w:rsidRPr="00D70649" w:rsidRDefault="00595087" w:rsidP="0089379D">
      <w:pPr>
        <w:spacing w:after="120"/>
        <w:ind w:firstLine="709"/>
        <w:jc w:val="both"/>
        <w:rPr>
          <w:sz w:val="28"/>
          <w:szCs w:val="28"/>
        </w:rPr>
      </w:pPr>
      <w:r w:rsidRPr="00D70649">
        <w:rPr>
          <w:sz w:val="28"/>
          <w:szCs w:val="28"/>
          <w:shd w:val="clear" w:color="auto" w:fill="FFFFFF"/>
        </w:rPr>
        <w:t>3</w:t>
      </w:r>
      <w:r w:rsidR="00BF6695" w:rsidRPr="00D70649">
        <w:rPr>
          <w:sz w:val="28"/>
          <w:szCs w:val="28"/>
          <w:shd w:val="clear" w:color="auto" w:fill="FFFFFF"/>
        </w:rPr>
        <w:t>1</w:t>
      </w:r>
      <w:r w:rsidR="00702AF8" w:rsidRPr="00D70649">
        <w:rPr>
          <w:sz w:val="28"/>
          <w:szCs w:val="28"/>
          <w:shd w:val="clear" w:color="auto" w:fill="FFFFFF"/>
        </w:rPr>
        <w:t>.</w:t>
      </w:r>
      <w:r w:rsidRPr="00D70649">
        <w:rPr>
          <w:sz w:val="28"/>
          <w:szCs w:val="28"/>
          <w:shd w:val="clear" w:color="auto" w:fill="FFFFFF"/>
        </w:rPr>
        <w:t> </w:t>
      </w:r>
      <w:r w:rsidR="00702AF8" w:rsidRPr="00D70649">
        <w:rPr>
          <w:sz w:val="28"/>
          <w:szCs w:val="28"/>
          <w:shd w:val="clear" w:color="auto" w:fill="FFFFFF"/>
        </w:rPr>
        <w:t>Методологія оцінювання конкурсних пропозицій:</w:t>
      </w:r>
    </w:p>
    <w:p w14:paraId="0F4094DC" w14:textId="0C435381" w:rsidR="00824AE3" w:rsidRPr="00D70649" w:rsidRDefault="00824AE3" w:rsidP="0089379D">
      <w:pPr>
        <w:spacing w:after="120"/>
        <w:ind w:firstLine="709"/>
        <w:jc w:val="both"/>
        <w:rPr>
          <w:sz w:val="28"/>
          <w:szCs w:val="28"/>
        </w:rPr>
      </w:pPr>
      <w:r w:rsidRPr="00D70649">
        <w:rPr>
          <w:sz w:val="28"/>
          <w:szCs w:val="28"/>
        </w:rPr>
        <w:t>1) за критерієм наявності досвіду діяльності конкурсанта у сфері надання соціальних послуг: консультування, соціальна профілактика, представництво інтересів та/або соціальна адаптація, соціальний супровід сімей, які перебувають у складних життєвих обставинах, екстрене (кризове) втручання, соціальна інтеграція та реінтеграція, соціально-психологічна реабілітація, комплексної соціальної послуги з формування життєстійкості, зокрема (за наявності) досвід залучення до діяльності волонтерів, враховується інформація з витягу з Реєстру надавачів та отримувачів соціальних послуг.</w:t>
      </w:r>
    </w:p>
    <w:p w14:paraId="3B9B68BB" w14:textId="77777777" w:rsidR="00824AE3" w:rsidRPr="00D70649" w:rsidRDefault="00824AE3" w:rsidP="0089379D">
      <w:pPr>
        <w:spacing w:after="120"/>
        <w:ind w:firstLine="709"/>
        <w:jc w:val="both"/>
        <w:rPr>
          <w:sz w:val="28"/>
          <w:szCs w:val="28"/>
        </w:rPr>
      </w:pPr>
      <w:bookmarkStart w:id="46" w:name="n126"/>
      <w:bookmarkEnd w:id="46"/>
      <w:r w:rsidRPr="00D70649">
        <w:rPr>
          <w:sz w:val="28"/>
          <w:szCs w:val="28"/>
        </w:rPr>
        <w:t>Оцінювання за таким критерієм проводиться за шкалою балів:</w:t>
      </w:r>
    </w:p>
    <w:p w14:paraId="540D993C" w14:textId="39E493A4" w:rsidR="00824AE3" w:rsidRPr="00D70649" w:rsidRDefault="00824AE3" w:rsidP="008F578B">
      <w:pPr>
        <w:spacing w:after="120"/>
        <w:ind w:firstLine="709"/>
        <w:jc w:val="both"/>
        <w:rPr>
          <w:sz w:val="28"/>
          <w:szCs w:val="28"/>
        </w:rPr>
      </w:pPr>
      <w:bookmarkStart w:id="47" w:name="n127"/>
      <w:bookmarkEnd w:id="47"/>
      <w:r w:rsidRPr="00D70649">
        <w:rPr>
          <w:sz w:val="28"/>
          <w:szCs w:val="28"/>
        </w:rPr>
        <w:t>наявність досвіду роботи конкурсанта як надавача соціальних послуг до трьох років</w:t>
      </w:r>
      <w:r w:rsidR="008F578B" w:rsidRPr="00D70649">
        <w:rPr>
          <w:sz w:val="28"/>
          <w:szCs w:val="28"/>
        </w:rPr>
        <w:t xml:space="preserve"> –</w:t>
      </w:r>
      <w:r w:rsidRPr="00D70649">
        <w:rPr>
          <w:sz w:val="28"/>
          <w:szCs w:val="28"/>
        </w:rPr>
        <w:t xml:space="preserve"> 1 бал, за кожний повний рік діяльності як надавача соціальних послуг понад три роки </w:t>
      </w:r>
      <w:r w:rsidR="008F578B" w:rsidRPr="00D70649">
        <w:rPr>
          <w:sz w:val="28"/>
          <w:szCs w:val="28"/>
        </w:rPr>
        <w:t>–</w:t>
      </w:r>
      <w:r w:rsidRPr="00D70649">
        <w:rPr>
          <w:sz w:val="28"/>
          <w:szCs w:val="28"/>
        </w:rPr>
        <w:t xml:space="preserve"> додатково 0,5 </w:t>
      </w:r>
      <w:proofErr w:type="spellStart"/>
      <w:r w:rsidRPr="00D70649">
        <w:rPr>
          <w:sz w:val="28"/>
          <w:szCs w:val="28"/>
        </w:rPr>
        <w:t>бала</w:t>
      </w:r>
      <w:proofErr w:type="spellEnd"/>
      <w:r w:rsidRPr="00D70649">
        <w:rPr>
          <w:sz w:val="28"/>
          <w:szCs w:val="28"/>
        </w:rPr>
        <w:t>;</w:t>
      </w:r>
    </w:p>
    <w:p w14:paraId="6347EB7F" w14:textId="0CA57AEF" w:rsidR="00824AE3" w:rsidRPr="00D70649" w:rsidRDefault="00824AE3" w:rsidP="0089379D">
      <w:pPr>
        <w:spacing w:after="120"/>
        <w:ind w:firstLine="709"/>
        <w:jc w:val="both"/>
        <w:rPr>
          <w:sz w:val="28"/>
          <w:szCs w:val="28"/>
        </w:rPr>
      </w:pPr>
      <w:bookmarkStart w:id="48" w:name="n128"/>
      <w:bookmarkEnd w:id="48"/>
      <w:r w:rsidRPr="00D70649">
        <w:rPr>
          <w:sz w:val="28"/>
          <w:szCs w:val="28"/>
        </w:rPr>
        <w:lastRenderedPageBreak/>
        <w:t>наявність досвіду реалізації волонтерських</w:t>
      </w:r>
      <w:r w:rsidR="008F578B" w:rsidRPr="00D70649">
        <w:rPr>
          <w:sz w:val="28"/>
          <w:szCs w:val="28"/>
        </w:rPr>
        <w:t xml:space="preserve"> </w:t>
      </w:r>
      <w:r w:rsidRPr="00D70649">
        <w:rPr>
          <w:sz w:val="28"/>
          <w:szCs w:val="28"/>
        </w:rPr>
        <w:t>/</w:t>
      </w:r>
      <w:r w:rsidR="008F578B" w:rsidRPr="00D70649">
        <w:rPr>
          <w:sz w:val="28"/>
          <w:szCs w:val="28"/>
        </w:rPr>
        <w:t xml:space="preserve"> </w:t>
      </w:r>
      <w:r w:rsidRPr="00D70649">
        <w:rPr>
          <w:sz w:val="28"/>
          <w:szCs w:val="28"/>
        </w:rPr>
        <w:t>благодійних проектів</w:t>
      </w:r>
      <w:r w:rsidR="008F578B" w:rsidRPr="00D70649">
        <w:rPr>
          <w:sz w:val="28"/>
          <w:szCs w:val="28"/>
        </w:rPr>
        <w:t xml:space="preserve"> </w:t>
      </w:r>
      <w:r w:rsidRPr="00D70649">
        <w:rPr>
          <w:sz w:val="28"/>
          <w:szCs w:val="28"/>
        </w:rPr>
        <w:t xml:space="preserve">/ програм </w:t>
      </w:r>
      <w:r w:rsidR="008F578B" w:rsidRPr="00D70649">
        <w:rPr>
          <w:sz w:val="28"/>
          <w:szCs w:val="28"/>
        </w:rPr>
        <w:t>–</w:t>
      </w:r>
      <w:r w:rsidRPr="00D70649">
        <w:rPr>
          <w:sz w:val="28"/>
          <w:szCs w:val="28"/>
        </w:rPr>
        <w:t xml:space="preserve"> 1 бал;</w:t>
      </w:r>
    </w:p>
    <w:p w14:paraId="0C717469" w14:textId="49B5ECBD" w:rsidR="00824AE3" w:rsidRPr="00D70649" w:rsidRDefault="00824AE3" w:rsidP="0089379D">
      <w:pPr>
        <w:spacing w:after="120"/>
        <w:ind w:firstLine="709"/>
        <w:jc w:val="both"/>
        <w:rPr>
          <w:sz w:val="28"/>
          <w:szCs w:val="28"/>
        </w:rPr>
      </w:pPr>
      <w:r w:rsidRPr="00D70649">
        <w:rPr>
          <w:sz w:val="28"/>
          <w:szCs w:val="28"/>
          <w:shd w:val="clear" w:color="auto" w:fill="FFFFFF"/>
        </w:rPr>
        <w:t>2) за критерієм фінансового стану конкурсанта враховується відсутність фінансової заборгованості, що підтверджується довідкою територіальних органів ДПС про відсутність заборгованості із сплати податків, зборів, інших обов’язкових платежів, дійсною на дату подання конкурсної пропозиції</w:t>
      </w:r>
    </w:p>
    <w:p w14:paraId="0A03987E" w14:textId="77777777" w:rsidR="00824AE3" w:rsidRPr="00D70649" w:rsidRDefault="00824AE3" w:rsidP="0089379D">
      <w:pPr>
        <w:spacing w:after="120"/>
        <w:ind w:firstLine="709"/>
        <w:jc w:val="both"/>
        <w:rPr>
          <w:sz w:val="28"/>
          <w:szCs w:val="28"/>
        </w:rPr>
      </w:pPr>
      <w:r w:rsidRPr="00D70649">
        <w:rPr>
          <w:sz w:val="28"/>
          <w:szCs w:val="28"/>
        </w:rPr>
        <w:t>Оцінювання за таким критерієм проводиться за шкалою балів:</w:t>
      </w:r>
    </w:p>
    <w:p w14:paraId="46FDD87D" w14:textId="1BE7C03E" w:rsidR="00824AE3" w:rsidRPr="00D70649" w:rsidRDefault="00824AE3" w:rsidP="0089379D">
      <w:pPr>
        <w:spacing w:after="120"/>
        <w:ind w:firstLine="709"/>
        <w:jc w:val="both"/>
        <w:rPr>
          <w:sz w:val="28"/>
          <w:szCs w:val="28"/>
        </w:rPr>
      </w:pPr>
      <w:bookmarkStart w:id="49" w:name="n131"/>
      <w:bookmarkEnd w:id="49"/>
      <w:r w:rsidRPr="00D70649">
        <w:rPr>
          <w:sz w:val="28"/>
          <w:szCs w:val="28"/>
        </w:rPr>
        <w:t xml:space="preserve">0 балів </w:t>
      </w:r>
      <w:r w:rsidR="008F578B" w:rsidRPr="00D70649">
        <w:rPr>
          <w:sz w:val="28"/>
          <w:szCs w:val="28"/>
        </w:rPr>
        <w:t>–</w:t>
      </w:r>
      <w:r w:rsidRPr="00D70649">
        <w:rPr>
          <w:sz w:val="28"/>
          <w:szCs w:val="28"/>
        </w:rPr>
        <w:t xml:space="preserve"> конкурсна пропозиція не відповідає критерію оцінки;</w:t>
      </w:r>
    </w:p>
    <w:p w14:paraId="13670E87" w14:textId="0548E484" w:rsidR="00824AE3" w:rsidRPr="00D70649" w:rsidRDefault="00824AE3" w:rsidP="0089379D">
      <w:pPr>
        <w:spacing w:after="120"/>
        <w:ind w:firstLine="709"/>
        <w:jc w:val="both"/>
        <w:rPr>
          <w:sz w:val="28"/>
          <w:szCs w:val="28"/>
        </w:rPr>
      </w:pPr>
      <w:bookmarkStart w:id="50" w:name="n132"/>
      <w:bookmarkEnd w:id="50"/>
      <w:r w:rsidRPr="00D70649">
        <w:rPr>
          <w:sz w:val="28"/>
          <w:szCs w:val="28"/>
        </w:rPr>
        <w:t xml:space="preserve">1 бал </w:t>
      </w:r>
      <w:r w:rsidR="008F578B" w:rsidRPr="00D70649">
        <w:rPr>
          <w:sz w:val="28"/>
          <w:szCs w:val="28"/>
        </w:rPr>
        <w:t>–</w:t>
      </w:r>
      <w:r w:rsidRPr="00D70649">
        <w:rPr>
          <w:sz w:val="28"/>
          <w:szCs w:val="28"/>
        </w:rPr>
        <w:t xml:space="preserve"> конкурсна пропозиція відповідає критерію оцінки.</w:t>
      </w:r>
    </w:p>
    <w:p w14:paraId="74821429" w14:textId="283A95CF" w:rsidR="00824AE3" w:rsidRPr="00D70649" w:rsidRDefault="00824AE3" w:rsidP="0089379D">
      <w:pPr>
        <w:spacing w:after="120"/>
        <w:ind w:firstLine="709"/>
        <w:jc w:val="both"/>
        <w:rPr>
          <w:strike/>
          <w:sz w:val="28"/>
          <w:szCs w:val="28"/>
        </w:rPr>
      </w:pPr>
      <w:bookmarkStart w:id="51" w:name="n408"/>
      <w:bookmarkEnd w:id="51"/>
      <w:r w:rsidRPr="00D70649">
        <w:rPr>
          <w:sz w:val="28"/>
          <w:szCs w:val="28"/>
          <w:shd w:val="clear" w:color="auto" w:fill="FFFFFF"/>
        </w:rPr>
        <w:t>За наявність досвіду використання залучених коштів через соціальне замовлення, соціальні проекти, грантові угоди (підтверджується документами) нараховується 1 бал;</w:t>
      </w:r>
    </w:p>
    <w:p w14:paraId="2C66DACF" w14:textId="77777777" w:rsidR="00824AE3" w:rsidRPr="00D70649" w:rsidRDefault="00824AE3" w:rsidP="0089379D">
      <w:pPr>
        <w:pStyle w:val="rvps2"/>
        <w:spacing w:before="0" w:beforeAutospacing="0" w:after="120" w:afterAutospacing="0"/>
        <w:ind w:firstLine="709"/>
        <w:jc w:val="both"/>
        <w:rPr>
          <w:sz w:val="28"/>
          <w:szCs w:val="28"/>
        </w:rPr>
      </w:pPr>
      <w:r w:rsidRPr="00D70649">
        <w:rPr>
          <w:sz w:val="28"/>
          <w:szCs w:val="28"/>
        </w:rPr>
        <w:t>3)  за критерієм фахового рівня фахівців конкурсанта, необхідного для надання комплексної послуги, враховується наявність у конкурсанта кількості фахівців із вищою освітою не нижче від ступеня бакалавра, що відповідає примірному штатному нормативу чисельності працівників для надання комплексної послуги з формування життєстійкості, затвердженому Мінсоцполітики, з урахуванням чисельності жителів, яка оцінюється за такою шкалою балів:</w:t>
      </w:r>
    </w:p>
    <w:p w14:paraId="00E509C6" w14:textId="77F7888C" w:rsidR="00824AE3" w:rsidRPr="00D70649" w:rsidRDefault="00824AE3" w:rsidP="0089379D">
      <w:pPr>
        <w:spacing w:after="120"/>
        <w:ind w:firstLine="709"/>
        <w:jc w:val="both"/>
        <w:rPr>
          <w:sz w:val="28"/>
          <w:szCs w:val="28"/>
        </w:rPr>
      </w:pPr>
      <w:bookmarkStart w:id="52" w:name="n411"/>
      <w:bookmarkEnd w:id="52"/>
      <w:r w:rsidRPr="00D70649">
        <w:rPr>
          <w:sz w:val="28"/>
          <w:szCs w:val="28"/>
        </w:rPr>
        <w:t xml:space="preserve">0 балів </w:t>
      </w:r>
      <w:r w:rsidR="008F578B" w:rsidRPr="00D70649">
        <w:rPr>
          <w:sz w:val="28"/>
          <w:szCs w:val="28"/>
        </w:rPr>
        <w:t>–</w:t>
      </w:r>
      <w:r w:rsidRPr="00D70649">
        <w:rPr>
          <w:sz w:val="28"/>
          <w:szCs w:val="28"/>
        </w:rPr>
        <w:t xml:space="preserve"> конкурсна пропозиція не відповідає критерію оцінки;</w:t>
      </w:r>
    </w:p>
    <w:p w14:paraId="6DB4AAD9" w14:textId="5BB8C7CC" w:rsidR="00824AE3" w:rsidRPr="00D70649" w:rsidRDefault="00824AE3" w:rsidP="0089379D">
      <w:pPr>
        <w:spacing w:after="120"/>
        <w:ind w:firstLine="709"/>
        <w:jc w:val="both"/>
        <w:rPr>
          <w:sz w:val="28"/>
          <w:szCs w:val="28"/>
        </w:rPr>
      </w:pPr>
      <w:bookmarkStart w:id="53" w:name="n412"/>
      <w:bookmarkEnd w:id="53"/>
      <w:r w:rsidRPr="00D70649">
        <w:rPr>
          <w:sz w:val="28"/>
          <w:szCs w:val="28"/>
        </w:rPr>
        <w:t xml:space="preserve">1 бал </w:t>
      </w:r>
      <w:r w:rsidR="008F578B" w:rsidRPr="00D70649">
        <w:rPr>
          <w:sz w:val="28"/>
          <w:szCs w:val="28"/>
        </w:rPr>
        <w:t>–</w:t>
      </w:r>
      <w:r w:rsidRPr="00D70649">
        <w:rPr>
          <w:sz w:val="28"/>
          <w:szCs w:val="28"/>
        </w:rPr>
        <w:t xml:space="preserve"> конкурсна пропозиція відповідає критерію оцінки.</w:t>
      </w:r>
    </w:p>
    <w:p w14:paraId="470B3055" w14:textId="77777777" w:rsidR="00824AE3" w:rsidRPr="00D70649" w:rsidRDefault="00824AE3" w:rsidP="0089379D">
      <w:pPr>
        <w:spacing w:after="120"/>
        <w:ind w:firstLine="709"/>
        <w:jc w:val="both"/>
        <w:rPr>
          <w:sz w:val="28"/>
          <w:szCs w:val="28"/>
        </w:rPr>
      </w:pPr>
      <w:bookmarkStart w:id="54" w:name="n413"/>
      <w:bookmarkEnd w:id="54"/>
      <w:r w:rsidRPr="00D70649">
        <w:rPr>
          <w:sz w:val="28"/>
          <w:szCs w:val="28"/>
        </w:rPr>
        <w:t>Додатково рівень кваліфікації фахівців оцінюється за наявності:</w:t>
      </w:r>
    </w:p>
    <w:p w14:paraId="134A08AB" w14:textId="5D370CBF" w:rsidR="00824AE3" w:rsidRPr="00D70649" w:rsidRDefault="00824AE3" w:rsidP="0089379D">
      <w:pPr>
        <w:spacing w:after="120"/>
        <w:ind w:firstLine="709"/>
        <w:jc w:val="both"/>
        <w:rPr>
          <w:sz w:val="28"/>
          <w:szCs w:val="28"/>
        </w:rPr>
      </w:pPr>
      <w:bookmarkStart w:id="55" w:name="n414"/>
      <w:bookmarkEnd w:id="55"/>
      <w:r w:rsidRPr="00D70649">
        <w:rPr>
          <w:sz w:val="28"/>
          <w:szCs w:val="28"/>
        </w:rPr>
        <w:t>диплома спеціаліста/магістра за спеціальністю “Соціальна робота”</w:t>
      </w:r>
      <w:r w:rsidR="008F578B" w:rsidRPr="00D70649">
        <w:rPr>
          <w:sz w:val="28"/>
          <w:szCs w:val="28"/>
        </w:rPr>
        <w:t xml:space="preserve"> </w:t>
      </w:r>
      <w:r w:rsidRPr="00D70649">
        <w:rPr>
          <w:sz w:val="28"/>
          <w:szCs w:val="28"/>
        </w:rPr>
        <w:t>/</w:t>
      </w:r>
      <w:r w:rsidR="008F578B" w:rsidRPr="00D70649">
        <w:rPr>
          <w:sz w:val="28"/>
          <w:szCs w:val="28"/>
        </w:rPr>
        <w:t xml:space="preserve"> </w:t>
      </w:r>
      <w:r w:rsidRPr="00D70649">
        <w:rPr>
          <w:sz w:val="28"/>
          <w:szCs w:val="28"/>
        </w:rPr>
        <w:t xml:space="preserve">“Соціальна педагогіка” </w:t>
      </w:r>
      <w:r w:rsidR="008F578B" w:rsidRPr="00D70649">
        <w:rPr>
          <w:sz w:val="28"/>
          <w:szCs w:val="28"/>
        </w:rPr>
        <w:t>–</w:t>
      </w:r>
      <w:r w:rsidRPr="00D70649">
        <w:rPr>
          <w:sz w:val="28"/>
          <w:szCs w:val="28"/>
        </w:rPr>
        <w:t xml:space="preserve"> 3 бали (для посади соціального менеджера);</w:t>
      </w:r>
    </w:p>
    <w:p w14:paraId="1A3B4F28" w14:textId="4A9F9E43" w:rsidR="00824AE3" w:rsidRPr="00D70649" w:rsidRDefault="00824AE3" w:rsidP="0089379D">
      <w:pPr>
        <w:spacing w:after="120"/>
        <w:ind w:firstLine="709"/>
        <w:jc w:val="both"/>
        <w:rPr>
          <w:sz w:val="28"/>
          <w:szCs w:val="28"/>
        </w:rPr>
      </w:pPr>
      <w:bookmarkStart w:id="56" w:name="n415"/>
      <w:bookmarkEnd w:id="56"/>
      <w:r w:rsidRPr="00D70649">
        <w:rPr>
          <w:sz w:val="28"/>
          <w:szCs w:val="28"/>
        </w:rPr>
        <w:t>диплома спеціаліста</w:t>
      </w:r>
      <w:r w:rsidR="008F578B" w:rsidRPr="00D70649">
        <w:rPr>
          <w:sz w:val="28"/>
          <w:szCs w:val="28"/>
        </w:rPr>
        <w:t xml:space="preserve"> </w:t>
      </w:r>
      <w:r w:rsidRPr="00D70649">
        <w:rPr>
          <w:sz w:val="28"/>
          <w:szCs w:val="28"/>
        </w:rPr>
        <w:t>/</w:t>
      </w:r>
      <w:r w:rsidR="008F578B" w:rsidRPr="00D70649">
        <w:rPr>
          <w:sz w:val="28"/>
          <w:szCs w:val="28"/>
        </w:rPr>
        <w:t xml:space="preserve"> </w:t>
      </w:r>
      <w:r w:rsidRPr="00D70649">
        <w:rPr>
          <w:sz w:val="28"/>
          <w:szCs w:val="28"/>
        </w:rPr>
        <w:t>магістра за спеціальністю “Соціальна робота”</w:t>
      </w:r>
      <w:r w:rsidR="008F578B" w:rsidRPr="00D70649">
        <w:rPr>
          <w:sz w:val="28"/>
          <w:szCs w:val="28"/>
        </w:rPr>
        <w:t xml:space="preserve"> </w:t>
      </w:r>
      <w:r w:rsidRPr="00D70649">
        <w:rPr>
          <w:sz w:val="28"/>
          <w:szCs w:val="28"/>
        </w:rPr>
        <w:t>/</w:t>
      </w:r>
      <w:r w:rsidR="008F578B" w:rsidRPr="00D70649">
        <w:rPr>
          <w:sz w:val="28"/>
          <w:szCs w:val="28"/>
        </w:rPr>
        <w:t xml:space="preserve"> </w:t>
      </w:r>
      <w:r w:rsidRPr="00D70649">
        <w:rPr>
          <w:sz w:val="28"/>
          <w:szCs w:val="28"/>
        </w:rPr>
        <w:t xml:space="preserve">“Соціальна педагогіка” </w:t>
      </w:r>
      <w:r w:rsidR="008F578B" w:rsidRPr="00D70649">
        <w:rPr>
          <w:sz w:val="28"/>
          <w:szCs w:val="28"/>
        </w:rPr>
        <w:t>–</w:t>
      </w:r>
      <w:r w:rsidRPr="00D70649">
        <w:rPr>
          <w:sz w:val="28"/>
          <w:szCs w:val="28"/>
        </w:rPr>
        <w:t xml:space="preserve"> 3 бали або диплома бакалавра за спеціальністю “Соціальна робота”</w:t>
      </w:r>
      <w:r w:rsidR="008F578B" w:rsidRPr="00D70649">
        <w:rPr>
          <w:sz w:val="28"/>
          <w:szCs w:val="28"/>
        </w:rPr>
        <w:t xml:space="preserve"> </w:t>
      </w:r>
      <w:r w:rsidRPr="00D70649">
        <w:rPr>
          <w:sz w:val="28"/>
          <w:szCs w:val="28"/>
        </w:rPr>
        <w:t>/</w:t>
      </w:r>
      <w:r w:rsidR="008F578B" w:rsidRPr="00D70649">
        <w:rPr>
          <w:sz w:val="28"/>
          <w:szCs w:val="28"/>
        </w:rPr>
        <w:t xml:space="preserve"> </w:t>
      </w:r>
      <w:r w:rsidRPr="00D70649">
        <w:rPr>
          <w:sz w:val="28"/>
          <w:szCs w:val="28"/>
        </w:rPr>
        <w:t xml:space="preserve">“Соціальна педагогіка” </w:t>
      </w:r>
      <w:r w:rsidR="008F578B" w:rsidRPr="00D70649">
        <w:rPr>
          <w:sz w:val="28"/>
          <w:szCs w:val="28"/>
        </w:rPr>
        <w:t>–</w:t>
      </w:r>
      <w:r w:rsidRPr="00D70649">
        <w:rPr>
          <w:sz w:val="28"/>
          <w:szCs w:val="28"/>
        </w:rPr>
        <w:t xml:space="preserve"> 2 бали (для посади фахівця із соціальної роботи);</w:t>
      </w:r>
    </w:p>
    <w:p w14:paraId="5BA2A297" w14:textId="1D731CD2" w:rsidR="00824AE3" w:rsidRPr="00D70649" w:rsidRDefault="00824AE3" w:rsidP="0089379D">
      <w:pPr>
        <w:spacing w:after="120"/>
        <w:ind w:firstLine="709"/>
        <w:jc w:val="both"/>
        <w:rPr>
          <w:sz w:val="28"/>
          <w:szCs w:val="28"/>
        </w:rPr>
      </w:pPr>
      <w:r w:rsidRPr="00D70649">
        <w:rPr>
          <w:sz w:val="28"/>
          <w:szCs w:val="28"/>
        </w:rPr>
        <w:t>диплома спеціаліста</w:t>
      </w:r>
      <w:r w:rsidR="008F578B" w:rsidRPr="00D70649">
        <w:rPr>
          <w:sz w:val="28"/>
          <w:szCs w:val="28"/>
        </w:rPr>
        <w:t xml:space="preserve"> </w:t>
      </w:r>
      <w:r w:rsidRPr="00D70649">
        <w:rPr>
          <w:sz w:val="28"/>
          <w:szCs w:val="28"/>
        </w:rPr>
        <w:t>/</w:t>
      </w:r>
      <w:r w:rsidR="008F578B" w:rsidRPr="00D70649">
        <w:rPr>
          <w:sz w:val="28"/>
          <w:szCs w:val="28"/>
        </w:rPr>
        <w:t xml:space="preserve"> </w:t>
      </w:r>
      <w:r w:rsidRPr="00D70649">
        <w:rPr>
          <w:sz w:val="28"/>
          <w:szCs w:val="28"/>
        </w:rPr>
        <w:t>магістра за спеціальністю “Психологія”</w:t>
      </w:r>
      <w:r w:rsidR="008F578B" w:rsidRPr="00D70649">
        <w:rPr>
          <w:sz w:val="28"/>
          <w:szCs w:val="28"/>
        </w:rPr>
        <w:t xml:space="preserve"> </w:t>
      </w:r>
      <w:r w:rsidRPr="00D70649">
        <w:rPr>
          <w:sz w:val="28"/>
          <w:szCs w:val="28"/>
        </w:rPr>
        <w:t>/</w:t>
      </w:r>
      <w:r w:rsidR="008F578B" w:rsidRPr="00D70649">
        <w:rPr>
          <w:sz w:val="28"/>
          <w:szCs w:val="28"/>
        </w:rPr>
        <w:t xml:space="preserve"> </w:t>
      </w:r>
      <w:r w:rsidRPr="00D70649">
        <w:rPr>
          <w:sz w:val="28"/>
          <w:szCs w:val="28"/>
        </w:rPr>
        <w:t>“Медична психологія”</w:t>
      </w:r>
      <w:r w:rsidR="008F578B" w:rsidRPr="00D70649">
        <w:rPr>
          <w:sz w:val="28"/>
          <w:szCs w:val="28"/>
        </w:rPr>
        <w:t xml:space="preserve"> </w:t>
      </w:r>
      <w:r w:rsidRPr="00D70649">
        <w:rPr>
          <w:sz w:val="28"/>
          <w:szCs w:val="28"/>
        </w:rPr>
        <w:t>/</w:t>
      </w:r>
      <w:r w:rsidR="008F578B" w:rsidRPr="00D70649">
        <w:rPr>
          <w:sz w:val="28"/>
          <w:szCs w:val="28"/>
        </w:rPr>
        <w:t xml:space="preserve"> </w:t>
      </w:r>
      <w:r w:rsidRPr="00D70649">
        <w:rPr>
          <w:sz w:val="28"/>
          <w:szCs w:val="28"/>
        </w:rPr>
        <w:t xml:space="preserve">“Практична психологія” </w:t>
      </w:r>
      <w:r w:rsidR="008F578B" w:rsidRPr="00D70649">
        <w:rPr>
          <w:sz w:val="28"/>
          <w:szCs w:val="28"/>
        </w:rPr>
        <w:t>–</w:t>
      </w:r>
      <w:r w:rsidRPr="00D70649">
        <w:rPr>
          <w:sz w:val="28"/>
          <w:szCs w:val="28"/>
        </w:rPr>
        <w:t xml:space="preserve"> 2 бали або диплома бакалавра за спеціальністю “Психологія”</w:t>
      </w:r>
      <w:r w:rsidR="008F578B" w:rsidRPr="00D70649">
        <w:rPr>
          <w:sz w:val="28"/>
          <w:szCs w:val="28"/>
        </w:rPr>
        <w:t xml:space="preserve"> </w:t>
      </w:r>
      <w:r w:rsidRPr="00D70649">
        <w:rPr>
          <w:sz w:val="28"/>
          <w:szCs w:val="28"/>
        </w:rPr>
        <w:t>/</w:t>
      </w:r>
      <w:r w:rsidR="008F578B" w:rsidRPr="00D70649">
        <w:rPr>
          <w:sz w:val="28"/>
          <w:szCs w:val="28"/>
        </w:rPr>
        <w:t xml:space="preserve"> </w:t>
      </w:r>
      <w:r w:rsidRPr="00D70649">
        <w:rPr>
          <w:sz w:val="28"/>
          <w:szCs w:val="28"/>
        </w:rPr>
        <w:t xml:space="preserve">“Практична психологія” </w:t>
      </w:r>
      <w:r w:rsidR="008F578B" w:rsidRPr="00D70649">
        <w:rPr>
          <w:sz w:val="28"/>
          <w:szCs w:val="28"/>
        </w:rPr>
        <w:t>–</w:t>
      </w:r>
      <w:r w:rsidRPr="00D70649">
        <w:rPr>
          <w:sz w:val="28"/>
          <w:szCs w:val="28"/>
        </w:rPr>
        <w:t xml:space="preserve"> 1 бал (для посади практичного психолога);</w:t>
      </w:r>
    </w:p>
    <w:p w14:paraId="09446BC7" w14:textId="77777777" w:rsidR="00824AE3" w:rsidRPr="00D70649" w:rsidRDefault="00824AE3" w:rsidP="0089379D">
      <w:pPr>
        <w:spacing w:after="120"/>
        <w:ind w:firstLine="709"/>
        <w:jc w:val="both"/>
        <w:rPr>
          <w:sz w:val="28"/>
          <w:szCs w:val="28"/>
        </w:rPr>
      </w:pPr>
      <w:bookmarkStart w:id="57" w:name="n417"/>
      <w:bookmarkEnd w:id="57"/>
      <w:r w:rsidRPr="00D70649">
        <w:rPr>
          <w:sz w:val="28"/>
          <w:szCs w:val="28"/>
        </w:rPr>
        <w:t>або за наявності:</w:t>
      </w:r>
    </w:p>
    <w:p w14:paraId="20E75A81" w14:textId="77777777" w:rsidR="00824AE3" w:rsidRPr="00D70649" w:rsidRDefault="00824AE3" w:rsidP="0089379D">
      <w:pPr>
        <w:spacing w:after="120"/>
        <w:ind w:firstLine="709"/>
        <w:jc w:val="both"/>
        <w:rPr>
          <w:sz w:val="28"/>
          <w:szCs w:val="28"/>
        </w:rPr>
      </w:pPr>
      <w:bookmarkStart w:id="58" w:name="n418"/>
      <w:bookmarkEnd w:id="58"/>
      <w:r w:rsidRPr="00D70649">
        <w:rPr>
          <w:sz w:val="28"/>
          <w:szCs w:val="28"/>
        </w:rPr>
        <w:t>для посади соціального менеджера/фахівця із соціальної роботи:</w:t>
      </w:r>
    </w:p>
    <w:p w14:paraId="6687DCF4" w14:textId="26745330" w:rsidR="00824AE3" w:rsidRPr="00D70649" w:rsidRDefault="00824AE3" w:rsidP="0089379D">
      <w:pPr>
        <w:spacing w:after="120"/>
        <w:ind w:firstLine="709"/>
        <w:jc w:val="both"/>
        <w:rPr>
          <w:sz w:val="28"/>
          <w:szCs w:val="28"/>
        </w:rPr>
      </w:pPr>
      <w:bookmarkStart w:id="59" w:name="n419"/>
      <w:bookmarkEnd w:id="59"/>
      <w:proofErr w:type="spellStart"/>
      <w:r w:rsidRPr="00D70649">
        <w:rPr>
          <w:sz w:val="28"/>
          <w:szCs w:val="28"/>
        </w:rPr>
        <w:t>свідоцтв</w:t>
      </w:r>
      <w:proofErr w:type="spellEnd"/>
      <w:r w:rsidR="008F578B" w:rsidRPr="00D70649">
        <w:rPr>
          <w:sz w:val="28"/>
          <w:szCs w:val="28"/>
        </w:rPr>
        <w:t xml:space="preserve"> </w:t>
      </w:r>
      <w:r w:rsidRPr="00D70649">
        <w:rPr>
          <w:sz w:val="28"/>
          <w:szCs w:val="28"/>
        </w:rPr>
        <w:t>/</w:t>
      </w:r>
      <w:r w:rsidR="008F578B" w:rsidRPr="00D70649">
        <w:rPr>
          <w:sz w:val="28"/>
          <w:szCs w:val="28"/>
        </w:rPr>
        <w:t xml:space="preserve"> </w:t>
      </w:r>
      <w:r w:rsidRPr="00D70649">
        <w:rPr>
          <w:sz w:val="28"/>
          <w:szCs w:val="28"/>
        </w:rPr>
        <w:t>сертифікатів</w:t>
      </w:r>
      <w:r w:rsidR="008F578B" w:rsidRPr="00D70649">
        <w:rPr>
          <w:sz w:val="28"/>
          <w:szCs w:val="28"/>
        </w:rPr>
        <w:t xml:space="preserve"> </w:t>
      </w:r>
      <w:r w:rsidRPr="00D70649">
        <w:rPr>
          <w:sz w:val="28"/>
          <w:szCs w:val="28"/>
        </w:rPr>
        <w:t>/</w:t>
      </w:r>
      <w:r w:rsidR="008F578B" w:rsidRPr="00D70649">
        <w:rPr>
          <w:sz w:val="28"/>
          <w:szCs w:val="28"/>
        </w:rPr>
        <w:t xml:space="preserve"> </w:t>
      </w:r>
      <w:r w:rsidRPr="00D70649">
        <w:rPr>
          <w:sz w:val="28"/>
          <w:szCs w:val="28"/>
        </w:rPr>
        <w:t>довідок про підвищення кваліфікації за спеціальністю “Соціальна робота”</w:t>
      </w:r>
      <w:r w:rsidR="008F578B" w:rsidRPr="00D70649">
        <w:rPr>
          <w:sz w:val="28"/>
          <w:szCs w:val="28"/>
        </w:rPr>
        <w:t xml:space="preserve"> </w:t>
      </w:r>
      <w:r w:rsidRPr="00D70649">
        <w:rPr>
          <w:sz w:val="28"/>
          <w:szCs w:val="28"/>
        </w:rPr>
        <w:t>/</w:t>
      </w:r>
      <w:r w:rsidR="008F578B" w:rsidRPr="00D70649">
        <w:rPr>
          <w:sz w:val="28"/>
          <w:szCs w:val="28"/>
        </w:rPr>
        <w:t xml:space="preserve"> </w:t>
      </w:r>
      <w:r w:rsidRPr="00D70649">
        <w:rPr>
          <w:sz w:val="28"/>
          <w:szCs w:val="28"/>
        </w:rPr>
        <w:t xml:space="preserve">“Соціальна педагогіка”, які засвідчують </w:t>
      </w:r>
      <w:r w:rsidRPr="00D70649">
        <w:rPr>
          <w:sz w:val="28"/>
          <w:szCs w:val="28"/>
        </w:rPr>
        <w:lastRenderedPageBreak/>
        <w:t xml:space="preserve">проходження навчання загальним обсягом не менш як </w:t>
      </w:r>
      <w:r w:rsidR="008F578B" w:rsidRPr="00D70649">
        <w:rPr>
          <w:sz w:val="28"/>
          <w:szCs w:val="28"/>
        </w:rPr>
        <w:t xml:space="preserve">                                                     </w:t>
      </w:r>
      <w:r w:rsidRPr="00D70649">
        <w:rPr>
          <w:sz w:val="28"/>
          <w:szCs w:val="28"/>
        </w:rPr>
        <w:t xml:space="preserve">30 академічних годин, або один кредит ЄКТС, </w:t>
      </w:r>
      <w:r w:rsidR="008F578B" w:rsidRPr="00D70649">
        <w:rPr>
          <w:sz w:val="28"/>
          <w:szCs w:val="28"/>
        </w:rPr>
        <w:t>–</w:t>
      </w:r>
      <w:r w:rsidRPr="00D70649">
        <w:rPr>
          <w:sz w:val="28"/>
          <w:szCs w:val="28"/>
        </w:rPr>
        <w:t xml:space="preserve"> 1 бал;</w:t>
      </w:r>
    </w:p>
    <w:p w14:paraId="05347188" w14:textId="3E03EDC1" w:rsidR="00824AE3" w:rsidRPr="00D70649" w:rsidRDefault="00824AE3" w:rsidP="0089379D">
      <w:pPr>
        <w:spacing w:after="120"/>
        <w:ind w:firstLine="709"/>
        <w:jc w:val="both"/>
        <w:rPr>
          <w:sz w:val="28"/>
          <w:szCs w:val="28"/>
        </w:rPr>
      </w:pPr>
      <w:bookmarkStart w:id="60" w:name="n420"/>
      <w:bookmarkEnd w:id="60"/>
      <w:r w:rsidRPr="00D70649">
        <w:rPr>
          <w:sz w:val="28"/>
          <w:szCs w:val="28"/>
        </w:rPr>
        <w:t>свідоцтва</w:t>
      </w:r>
      <w:r w:rsidR="008F578B" w:rsidRPr="00D70649">
        <w:rPr>
          <w:sz w:val="28"/>
          <w:szCs w:val="28"/>
        </w:rPr>
        <w:t xml:space="preserve"> </w:t>
      </w:r>
      <w:r w:rsidRPr="00D70649">
        <w:rPr>
          <w:sz w:val="28"/>
          <w:szCs w:val="28"/>
        </w:rPr>
        <w:t>/</w:t>
      </w:r>
      <w:r w:rsidR="008F578B" w:rsidRPr="00D70649">
        <w:rPr>
          <w:sz w:val="28"/>
          <w:szCs w:val="28"/>
        </w:rPr>
        <w:t xml:space="preserve"> </w:t>
      </w:r>
      <w:r w:rsidRPr="00D70649">
        <w:rPr>
          <w:sz w:val="28"/>
          <w:szCs w:val="28"/>
        </w:rPr>
        <w:t>сертифіката супервізора</w:t>
      </w:r>
      <w:r w:rsidR="008F578B" w:rsidRPr="00D70649">
        <w:rPr>
          <w:sz w:val="28"/>
          <w:szCs w:val="28"/>
        </w:rPr>
        <w:t xml:space="preserve"> </w:t>
      </w:r>
      <w:r w:rsidRPr="00D70649">
        <w:rPr>
          <w:sz w:val="28"/>
          <w:szCs w:val="28"/>
        </w:rPr>
        <w:t>/</w:t>
      </w:r>
      <w:r w:rsidR="008F578B" w:rsidRPr="00D70649">
        <w:rPr>
          <w:sz w:val="28"/>
          <w:szCs w:val="28"/>
        </w:rPr>
        <w:t xml:space="preserve"> </w:t>
      </w:r>
      <w:proofErr w:type="spellStart"/>
      <w:r w:rsidRPr="00D70649">
        <w:rPr>
          <w:sz w:val="28"/>
          <w:szCs w:val="28"/>
        </w:rPr>
        <w:t>фасилітатора</w:t>
      </w:r>
      <w:proofErr w:type="spellEnd"/>
      <w:r w:rsidR="008F578B" w:rsidRPr="00D70649">
        <w:rPr>
          <w:sz w:val="28"/>
          <w:szCs w:val="28"/>
        </w:rPr>
        <w:t xml:space="preserve"> </w:t>
      </w:r>
      <w:r w:rsidRPr="00D70649">
        <w:rPr>
          <w:sz w:val="28"/>
          <w:szCs w:val="28"/>
        </w:rPr>
        <w:t>/</w:t>
      </w:r>
      <w:r w:rsidR="008F578B" w:rsidRPr="00D70649">
        <w:rPr>
          <w:sz w:val="28"/>
          <w:szCs w:val="28"/>
        </w:rPr>
        <w:t xml:space="preserve"> </w:t>
      </w:r>
      <w:r w:rsidRPr="00D70649">
        <w:rPr>
          <w:sz w:val="28"/>
          <w:szCs w:val="28"/>
        </w:rPr>
        <w:t>тренера</w:t>
      </w:r>
      <w:r w:rsidR="008F578B" w:rsidRPr="00D70649">
        <w:rPr>
          <w:sz w:val="28"/>
          <w:szCs w:val="28"/>
        </w:rPr>
        <w:t xml:space="preserve"> </w:t>
      </w:r>
      <w:r w:rsidRPr="00D70649">
        <w:rPr>
          <w:sz w:val="28"/>
          <w:szCs w:val="28"/>
        </w:rPr>
        <w:t>/</w:t>
      </w:r>
      <w:r w:rsidR="008F578B" w:rsidRPr="00D70649">
        <w:rPr>
          <w:sz w:val="28"/>
          <w:szCs w:val="28"/>
        </w:rPr>
        <w:t xml:space="preserve"> </w:t>
      </w:r>
      <w:r w:rsidRPr="00D70649">
        <w:rPr>
          <w:sz w:val="28"/>
          <w:szCs w:val="28"/>
        </w:rPr>
        <w:t xml:space="preserve">медіатора </w:t>
      </w:r>
      <w:r w:rsidR="008F578B" w:rsidRPr="00D70649">
        <w:rPr>
          <w:sz w:val="28"/>
          <w:szCs w:val="28"/>
        </w:rPr>
        <w:t>–</w:t>
      </w:r>
      <w:r w:rsidRPr="00D70649">
        <w:rPr>
          <w:sz w:val="28"/>
          <w:szCs w:val="28"/>
        </w:rPr>
        <w:t xml:space="preserve"> 2 бали;</w:t>
      </w:r>
    </w:p>
    <w:p w14:paraId="47F42FAB" w14:textId="302E8CBF" w:rsidR="00824AE3" w:rsidRPr="00D70649" w:rsidRDefault="00824AE3" w:rsidP="0089379D">
      <w:pPr>
        <w:spacing w:after="120"/>
        <w:ind w:firstLine="709"/>
        <w:jc w:val="both"/>
        <w:rPr>
          <w:sz w:val="28"/>
          <w:szCs w:val="28"/>
        </w:rPr>
      </w:pPr>
      <w:bookmarkStart w:id="61" w:name="n421"/>
      <w:bookmarkEnd w:id="61"/>
      <w:r w:rsidRPr="00D70649">
        <w:rPr>
          <w:sz w:val="28"/>
          <w:szCs w:val="28"/>
        </w:rPr>
        <w:t>сертифіката, який підтверджує проходження будь-яких тренінгів, освітніх програм, навчальних курсів з питань надання соціальних послуг та/або психосоціальної підтримки сім’ям</w:t>
      </w:r>
      <w:r w:rsidR="008F578B" w:rsidRPr="00D70649">
        <w:rPr>
          <w:sz w:val="28"/>
          <w:szCs w:val="28"/>
        </w:rPr>
        <w:t xml:space="preserve"> </w:t>
      </w:r>
      <w:r w:rsidRPr="00D70649">
        <w:rPr>
          <w:sz w:val="28"/>
          <w:szCs w:val="28"/>
        </w:rPr>
        <w:t>/</w:t>
      </w:r>
      <w:r w:rsidR="008F578B" w:rsidRPr="00D70649">
        <w:rPr>
          <w:sz w:val="28"/>
          <w:szCs w:val="28"/>
        </w:rPr>
        <w:t xml:space="preserve"> </w:t>
      </w:r>
      <w:r w:rsidRPr="00D70649">
        <w:rPr>
          <w:sz w:val="28"/>
          <w:szCs w:val="28"/>
        </w:rPr>
        <w:t>особам</w:t>
      </w:r>
      <w:r w:rsidR="008F578B" w:rsidRPr="00D70649">
        <w:rPr>
          <w:sz w:val="28"/>
          <w:szCs w:val="28"/>
        </w:rPr>
        <w:t xml:space="preserve"> </w:t>
      </w:r>
      <w:r w:rsidRPr="00D70649">
        <w:rPr>
          <w:sz w:val="28"/>
          <w:szCs w:val="28"/>
        </w:rPr>
        <w:t>/</w:t>
      </w:r>
      <w:r w:rsidR="008F578B" w:rsidRPr="00D70649">
        <w:rPr>
          <w:sz w:val="28"/>
          <w:szCs w:val="28"/>
        </w:rPr>
        <w:t xml:space="preserve"> </w:t>
      </w:r>
      <w:r w:rsidRPr="00D70649">
        <w:rPr>
          <w:sz w:val="28"/>
          <w:szCs w:val="28"/>
        </w:rPr>
        <w:t xml:space="preserve">групам осіб, управління стресом, кейс-менеджменту (ведення випадку) в соціальній роботі, кризового менеджменту, стрес-менеджменту, надання першої психологічної допомоги, </w:t>
      </w:r>
      <w:proofErr w:type="spellStart"/>
      <w:r w:rsidRPr="00D70649">
        <w:rPr>
          <w:sz w:val="28"/>
          <w:szCs w:val="28"/>
        </w:rPr>
        <w:t>домедичної</w:t>
      </w:r>
      <w:proofErr w:type="spellEnd"/>
      <w:r w:rsidRPr="00D70649">
        <w:rPr>
          <w:sz w:val="28"/>
          <w:szCs w:val="28"/>
        </w:rPr>
        <w:t xml:space="preserve"> допомоги, профілактики емоційного та професійного вигорання спеціалістів, підтримки та супроводу ветеранів, створення та організації роботи (</w:t>
      </w:r>
      <w:proofErr w:type="spellStart"/>
      <w:r w:rsidRPr="00D70649">
        <w:rPr>
          <w:sz w:val="28"/>
          <w:szCs w:val="28"/>
        </w:rPr>
        <w:t>фасилітації</w:t>
      </w:r>
      <w:proofErr w:type="spellEnd"/>
      <w:r w:rsidRPr="00D70649">
        <w:rPr>
          <w:sz w:val="28"/>
          <w:szCs w:val="28"/>
        </w:rPr>
        <w:t xml:space="preserve">) груп </w:t>
      </w:r>
      <w:proofErr w:type="spellStart"/>
      <w:r w:rsidRPr="00D70649">
        <w:rPr>
          <w:sz w:val="28"/>
          <w:szCs w:val="28"/>
        </w:rPr>
        <w:t>взаємопідтримки</w:t>
      </w:r>
      <w:proofErr w:type="spellEnd"/>
      <w:r w:rsidRPr="00D70649">
        <w:rPr>
          <w:sz w:val="28"/>
          <w:szCs w:val="28"/>
        </w:rPr>
        <w:t xml:space="preserve"> та інших груп і форм роботи загальним обсягом не менш як 30 академічних годин, або один кредит ЄКТС, </w:t>
      </w:r>
      <w:r w:rsidR="008F578B" w:rsidRPr="00D70649">
        <w:rPr>
          <w:sz w:val="28"/>
          <w:szCs w:val="28"/>
        </w:rPr>
        <w:t>–</w:t>
      </w:r>
      <w:r w:rsidRPr="00D70649">
        <w:rPr>
          <w:sz w:val="28"/>
          <w:szCs w:val="28"/>
        </w:rPr>
        <w:t xml:space="preserve"> 1 бал;</w:t>
      </w:r>
    </w:p>
    <w:p w14:paraId="7DD594F9" w14:textId="728B6D11" w:rsidR="00824AE3" w:rsidRPr="00D70649" w:rsidRDefault="00824AE3" w:rsidP="0089379D">
      <w:pPr>
        <w:spacing w:after="120"/>
        <w:ind w:firstLine="709"/>
        <w:jc w:val="both"/>
        <w:rPr>
          <w:sz w:val="28"/>
          <w:szCs w:val="28"/>
        </w:rPr>
      </w:pPr>
      <w:bookmarkStart w:id="62" w:name="n422"/>
      <w:bookmarkEnd w:id="62"/>
      <w:r w:rsidRPr="00D70649">
        <w:rPr>
          <w:sz w:val="28"/>
          <w:szCs w:val="28"/>
        </w:rPr>
        <w:t>досвіду роботи з надання соціальних послуг</w:t>
      </w:r>
      <w:r w:rsidR="008F578B" w:rsidRPr="00D70649">
        <w:rPr>
          <w:sz w:val="28"/>
          <w:szCs w:val="28"/>
        </w:rPr>
        <w:t xml:space="preserve"> </w:t>
      </w:r>
      <w:r w:rsidRPr="00D70649">
        <w:rPr>
          <w:sz w:val="28"/>
          <w:szCs w:val="28"/>
        </w:rPr>
        <w:t>/</w:t>
      </w:r>
      <w:r w:rsidR="008F578B" w:rsidRPr="00D70649">
        <w:rPr>
          <w:sz w:val="28"/>
          <w:szCs w:val="28"/>
        </w:rPr>
        <w:t xml:space="preserve"> </w:t>
      </w:r>
      <w:r w:rsidRPr="00D70649">
        <w:rPr>
          <w:sz w:val="28"/>
          <w:szCs w:val="28"/>
        </w:rPr>
        <w:t xml:space="preserve">проведення психологічного консультування не менш як один рік </w:t>
      </w:r>
      <w:r w:rsidR="008F578B" w:rsidRPr="00D70649">
        <w:rPr>
          <w:sz w:val="28"/>
          <w:szCs w:val="28"/>
        </w:rPr>
        <w:t>–</w:t>
      </w:r>
      <w:r w:rsidRPr="00D70649">
        <w:rPr>
          <w:sz w:val="28"/>
          <w:szCs w:val="28"/>
        </w:rPr>
        <w:t xml:space="preserve"> 1 бал;</w:t>
      </w:r>
    </w:p>
    <w:p w14:paraId="3D2C5DEE" w14:textId="77777777" w:rsidR="00824AE3" w:rsidRPr="00D70649" w:rsidRDefault="00824AE3" w:rsidP="0089379D">
      <w:pPr>
        <w:spacing w:after="120"/>
        <w:ind w:firstLine="709"/>
        <w:jc w:val="both"/>
        <w:rPr>
          <w:sz w:val="28"/>
          <w:szCs w:val="28"/>
        </w:rPr>
      </w:pPr>
      <w:r w:rsidRPr="00D70649">
        <w:rPr>
          <w:sz w:val="28"/>
          <w:szCs w:val="28"/>
        </w:rPr>
        <w:t>для посади психолога:</w:t>
      </w:r>
    </w:p>
    <w:p w14:paraId="6A1C4774" w14:textId="57EC12EF" w:rsidR="00824AE3" w:rsidRPr="00D70649" w:rsidRDefault="00824AE3" w:rsidP="0089379D">
      <w:pPr>
        <w:spacing w:after="120"/>
        <w:ind w:firstLine="709"/>
        <w:jc w:val="both"/>
        <w:rPr>
          <w:sz w:val="28"/>
          <w:szCs w:val="28"/>
        </w:rPr>
      </w:pPr>
      <w:bookmarkStart w:id="63" w:name="n424"/>
      <w:bookmarkEnd w:id="63"/>
      <w:r w:rsidRPr="00D70649">
        <w:rPr>
          <w:sz w:val="28"/>
          <w:szCs w:val="28"/>
        </w:rPr>
        <w:t>сертифікатів, які підтверджують проходження тренінгів, освітніх програм, навчальних курсів з питань роботи з травмою</w:t>
      </w:r>
      <w:r w:rsidR="008F578B" w:rsidRPr="00D70649">
        <w:rPr>
          <w:sz w:val="28"/>
          <w:szCs w:val="28"/>
        </w:rPr>
        <w:t xml:space="preserve"> </w:t>
      </w:r>
      <w:r w:rsidRPr="00D70649">
        <w:rPr>
          <w:sz w:val="28"/>
          <w:szCs w:val="28"/>
        </w:rPr>
        <w:t>/</w:t>
      </w:r>
      <w:r w:rsidR="008F578B" w:rsidRPr="00D70649">
        <w:rPr>
          <w:sz w:val="28"/>
          <w:szCs w:val="28"/>
        </w:rPr>
        <w:t xml:space="preserve"> </w:t>
      </w:r>
      <w:r w:rsidRPr="00D70649">
        <w:rPr>
          <w:sz w:val="28"/>
          <w:szCs w:val="28"/>
        </w:rPr>
        <w:t>втратою, управління стресом, надання першої психологічної допомоги (зокрема, сертифікати тренера), профілактики емоційного та професійного вигорання спеціалістів допоміжних професій, створення та організації роботи (</w:t>
      </w:r>
      <w:proofErr w:type="spellStart"/>
      <w:r w:rsidRPr="00D70649">
        <w:rPr>
          <w:sz w:val="28"/>
          <w:szCs w:val="28"/>
        </w:rPr>
        <w:t>фасилітації</w:t>
      </w:r>
      <w:proofErr w:type="spellEnd"/>
      <w:r w:rsidRPr="00D70649">
        <w:rPr>
          <w:sz w:val="28"/>
          <w:szCs w:val="28"/>
        </w:rPr>
        <w:t xml:space="preserve">) груп </w:t>
      </w:r>
      <w:proofErr w:type="spellStart"/>
      <w:r w:rsidRPr="00D70649">
        <w:rPr>
          <w:sz w:val="28"/>
          <w:szCs w:val="28"/>
        </w:rPr>
        <w:t>взаємопідтримки</w:t>
      </w:r>
      <w:proofErr w:type="spellEnd"/>
      <w:r w:rsidRPr="00D70649">
        <w:rPr>
          <w:sz w:val="28"/>
          <w:szCs w:val="28"/>
        </w:rPr>
        <w:t xml:space="preserve">, вікових особливостей реагування на </w:t>
      </w:r>
      <w:proofErr w:type="spellStart"/>
      <w:r w:rsidRPr="00D70649">
        <w:rPr>
          <w:sz w:val="28"/>
          <w:szCs w:val="28"/>
        </w:rPr>
        <w:t>травмувальні</w:t>
      </w:r>
      <w:proofErr w:type="spellEnd"/>
      <w:r w:rsidRPr="00D70649">
        <w:rPr>
          <w:sz w:val="28"/>
          <w:szCs w:val="28"/>
        </w:rPr>
        <w:t xml:space="preserve"> події, психологічної роботи з військовослужбовцями</w:t>
      </w:r>
      <w:r w:rsidR="008F578B" w:rsidRPr="00D70649">
        <w:rPr>
          <w:sz w:val="28"/>
          <w:szCs w:val="28"/>
        </w:rPr>
        <w:t xml:space="preserve"> </w:t>
      </w:r>
      <w:r w:rsidRPr="00D70649">
        <w:rPr>
          <w:sz w:val="28"/>
          <w:szCs w:val="28"/>
        </w:rPr>
        <w:t>/</w:t>
      </w:r>
      <w:r w:rsidR="008F578B" w:rsidRPr="00D70649">
        <w:rPr>
          <w:sz w:val="28"/>
          <w:szCs w:val="28"/>
        </w:rPr>
        <w:t xml:space="preserve"> </w:t>
      </w:r>
      <w:r w:rsidRPr="00D70649">
        <w:rPr>
          <w:sz w:val="28"/>
          <w:szCs w:val="28"/>
        </w:rPr>
        <w:t xml:space="preserve">ветеранами та членами їх сімей, психологічної підтримки осіб, які переживають втрату, підтримки родичів осіб, позбавлених особистої свободи та зниклих безвісти, особливостей психологічної допомоги особам, які пережили полон і тортури, загальним обсягом 30 академічних годин, або один кредит ЄКТС, </w:t>
      </w:r>
      <w:r w:rsidR="008F578B" w:rsidRPr="00D70649">
        <w:rPr>
          <w:sz w:val="28"/>
          <w:szCs w:val="28"/>
        </w:rPr>
        <w:t>–</w:t>
      </w:r>
      <w:r w:rsidRPr="00D70649">
        <w:rPr>
          <w:sz w:val="28"/>
          <w:szCs w:val="28"/>
        </w:rPr>
        <w:t xml:space="preserve"> 1 бал;</w:t>
      </w:r>
    </w:p>
    <w:p w14:paraId="59EE1EBB" w14:textId="4FA92310" w:rsidR="00824AE3" w:rsidRPr="00D70649" w:rsidRDefault="00824AE3" w:rsidP="0089379D">
      <w:pPr>
        <w:spacing w:after="120"/>
        <w:ind w:firstLine="709"/>
        <w:jc w:val="both"/>
        <w:rPr>
          <w:sz w:val="28"/>
          <w:szCs w:val="28"/>
        </w:rPr>
      </w:pPr>
      <w:bookmarkStart w:id="64" w:name="n425"/>
      <w:bookmarkEnd w:id="64"/>
      <w:r w:rsidRPr="00D70649">
        <w:rPr>
          <w:sz w:val="28"/>
          <w:szCs w:val="28"/>
        </w:rPr>
        <w:t xml:space="preserve">сертифіката, що підтверджує використання практичних інструментів і практики застосування діагностичних </w:t>
      </w:r>
      <w:proofErr w:type="spellStart"/>
      <w:r w:rsidRPr="00D70649">
        <w:rPr>
          <w:sz w:val="28"/>
          <w:szCs w:val="28"/>
        </w:rPr>
        <w:t>методик</w:t>
      </w:r>
      <w:proofErr w:type="spellEnd"/>
      <w:r w:rsidRPr="00D70649">
        <w:rPr>
          <w:sz w:val="28"/>
          <w:szCs w:val="28"/>
        </w:rPr>
        <w:t xml:space="preserve">, </w:t>
      </w:r>
      <w:proofErr w:type="spellStart"/>
      <w:r w:rsidRPr="00D70649">
        <w:rPr>
          <w:sz w:val="28"/>
          <w:szCs w:val="28"/>
        </w:rPr>
        <w:t>когнітивно</w:t>
      </w:r>
      <w:proofErr w:type="spellEnd"/>
      <w:r w:rsidRPr="00D70649">
        <w:rPr>
          <w:sz w:val="28"/>
          <w:szCs w:val="28"/>
        </w:rPr>
        <w:t xml:space="preserve">-поведінкової терапії, спеціальної </w:t>
      </w:r>
      <w:proofErr w:type="spellStart"/>
      <w:r w:rsidRPr="00D70649">
        <w:rPr>
          <w:sz w:val="28"/>
          <w:szCs w:val="28"/>
        </w:rPr>
        <w:t>травмотерапії</w:t>
      </w:r>
      <w:proofErr w:type="spellEnd"/>
      <w:r w:rsidRPr="00D70649">
        <w:rPr>
          <w:sz w:val="28"/>
          <w:szCs w:val="28"/>
        </w:rPr>
        <w:t xml:space="preserve">, арт-терапії, </w:t>
      </w:r>
      <w:proofErr w:type="spellStart"/>
      <w:r w:rsidRPr="00D70649">
        <w:rPr>
          <w:sz w:val="28"/>
          <w:szCs w:val="28"/>
        </w:rPr>
        <w:t>ігротерапії</w:t>
      </w:r>
      <w:proofErr w:type="spellEnd"/>
      <w:r w:rsidRPr="00D70649">
        <w:rPr>
          <w:sz w:val="28"/>
          <w:szCs w:val="28"/>
        </w:rPr>
        <w:t xml:space="preserve">, </w:t>
      </w:r>
      <w:proofErr w:type="spellStart"/>
      <w:r w:rsidRPr="00D70649">
        <w:rPr>
          <w:sz w:val="28"/>
          <w:szCs w:val="28"/>
        </w:rPr>
        <w:t>казкотерапії</w:t>
      </w:r>
      <w:proofErr w:type="spellEnd"/>
      <w:r w:rsidRPr="00D70649">
        <w:rPr>
          <w:sz w:val="28"/>
          <w:szCs w:val="28"/>
        </w:rPr>
        <w:t xml:space="preserve"> та інших, які будуть використані в роботі, загальним обсягом 30 академічних годин, або один кредит ЄКТС (один сертифікат), </w:t>
      </w:r>
      <w:r w:rsidR="008F578B" w:rsidRPr="00D70649">
        <w:rPr>
          <w:sz w:val="28"/>
          <w:szCs w:val="28"/>
        </w:rPr>
        <w:t>–</w:t>
      </w:r>
      <w:r w:rsidRPr="00D70649">
        <w:rPr>
          <w:sz w:val="28"/>
          <w:szCs w:val="28"/>
        </w:rPr>
        <w:t xml:space="preserve"> 1 бал;</w:t>
      </w:r>
    </w:p>
    <w:p w14:paraId="1F1DD3DD" w14:textId="4B9D970E" w:rsidR="00824AE3" w:rsidRPr="00D70649" w:rsidRDefault="00824AE3" w:rsidP="0089379D">
      <w:pPr>
        <w:spacing w:after="120"/>
        <w:ind w:firstLine="709"/>
        <w:jc w:val="both"/>
        <w:rPr>
          <w:sz w:val="28"/>
          <w:szCs w:val="28"/>
        </w:rPr>
      </w:pPr>
      <w:bookmarkStart w:id="65" w:name="n426"/>
      <w:bookmarkEnd w:id="65"/>
      <w:r w:rsidRPr="00D70649">
        <w:rPr>
          <w:sz w:val="28"/>
          <w:szCs w:val="28"/>
        </w:rPr>
        <w:t>свідоцтва</w:t>
      </w:r>
      <w:r w:rsidR="008F578B" w:rsidRPr="00D70649">
        <w:rPr>
          <w:sz w:val="28"/>
          <w:szCs w:val="28"/>
        </w:rPr>
        <w:t xml:space="preserve"> </w:t>
      </w:r>
      <w:r w:rsidRPr="00D70649">
        <w:rPr>
          <w:sz w:val="28"/>
          <w:szCs w:val="28"/>
        </w:rPr>
        <w:t>/</w:t>
      </w:r>
      <w:r w:rsidR="008F578B" w:rsidRPr="00D70649">
        <w:rPr>
          <w:sz w:val="28"/>
          <w:szCs w:val="28"/>
        </w:rPr>
        <w:t xml:space="preserve"> </w:t>
      </w:r>
      <w:r w:rsidRPr="00D70649">
        <w:rPr>
          <w:sz w:val="28"/>
          <w:szCs w:val="28"/>
        </w:rPr>
        <w:t>сертифіката супервізора</w:t>
      </w:r>
      <w:r w:rsidR="008F578B" w:rsidRPr="00D70649">
        <w:rPr>
          <w:sz w:val="28"/>
          <w:szCs w:val="28"/>
        </w:rPr>
        <w:t xml:space="preserve"> </w:t>
      </w:r>
      <w:r w:rsidRPr="00D70649">
        <w:rPr>
          <w:sz w:val="28"/>
          <w:szCs w:val="28"/>
        </w:rPr>
        <w:t>/</w:t>
      </w:r>
      <w:r w:rsidR="008F578B" w:rsidRPr="00D70649">
        <w:rPr>
          <w:sz w:val="28"/>
          <w:szCs w:val="28"/>
        </w:rPr>
        <w:t xml:space="preserve"> </w:t>
      </w:r>
      <w:proofErr w:type="spellStart"/>
      <w:r w:rsidRPr="00D70649">
        <w:rPr>
          <w:sz w:val="28"/>
          <w:szCs w:val="28"/>
        </w:rPr>
        <w:t>фасилітатора</w:t>
      </w:r>
      <w:proofErr w:type="spellEnd"/>
      <w:r w:rsidR="008F578B" w:rsidRPr="00D70649">
        <w:rPr>
          <w:sz w:val="28"/>
          <w:szCs w:val="28"/>
        </w:rPr>
        <w:t xml:space="preserve"> </w:t>
      </w:r>
      <w:r w:rsidRPr="00D70649">
        <w:rPr>
          <w:sz w:val="28"/>
          <w:szCs w:val="28"/>
        </w:rPr>
        <w:t>/</w:t>
      </w:r>
      <w:r w:rsidR="008F578B" w:rsidRPr="00D70649">
        <w:rPr>
          <w:sz w:val="28"/>
          <w:szCs w:val="28"/>
        </w:rPr>
        <w:t xml:space="preserve"> </w:t>
      </w:r>
      <w:r w:rsidRPr="00D70649">
        <w:rPr>
          <w:sz w:val="28"/>
          <w:szCs w:val="28"/>
        </w:rPr>
        <w:t>тренера</w:t>
      </w:r>
      <w:r w:rsidR="008F578B" w:rsidRPr="00D70649">
        <w:rPr>
          <w:sz w:val="28"/>
          <w:szCs w:val="28"/>
        </w:rPr>
        <w:t xml:space="preserve"> </w:t>
      </w:r>
      <w:r w:rsidRPr="00D70649">
        <w:rPr>
          <w:sz w:val="28"/>
          <w:szCs w:val="28"/>
        </w:rPr>
        <w:t>/</w:t>
      </w:r>
      <w:r w:rsidR="008F578B" w:rsidRPr="00D70649">
        <w:rPr>
          <w:sz w:val="28"/>
          <w:szCs w:val="28"/>
        </w:rPr>
        <w:t xml:space="preserve"> </w:t>
      </w:r>
      <w:r w:rsidRPr="00D70649">
        <w:rPr>
          <w:sz w:val="28"/>
          <w:szCs w:val="28"/>
        </w:rPr>
        <w:t>медіатора - 2 бали;</w:t>
      </w:r>
    </w:p>
    <w:p w14:paraId="5655764A" w14:textId="595B7E12" w:rsidR="00824AE3" w:rsidRPr="00D70649" w:rsidRDefault="00824AE3" w:rsidP="0089379D">
      <w:pPr>
        <w:spacing w:after="120"/>
        <w:ind w:firstLine="709"/>
        <w:jc w:val="both"/>
        <w:rPr>
          <w:sz w:val="28"/>
          <w:szCs w:val="28"/>
        </w:rPr>
      </w:pPr>
      <w:bookmarkStart w:id="66" w:name="n427"/>
      <w:bookmarkEnd w:id="66"/>
      <w:r w:rsidRPr="00D70649">
        <w:rPr>
          <w:sz w:val="28"/>
          <w:szCs w:val="28"/>
        </w:rPr>
        <w:t xml:space="preserve">досвіду роботи з надання соціальних послуг/проведення психологічного консультування не менш як один рік </w:t>
      </w:r>
      <w:r w:rsidR="008F578B" w:rsidRPr="00D70649">
        <w:rPr>
          <w:sz w:val="28"/>
          <w:szCs w:val="28"/>
        </w:rPr>
        <w:t>–</w:t>
      </w:r>
      <w:r w:rsidRPr="00D70649">
        <w:rPr>
          <w:sz w:val="28"/>
          <w:szCs w:val="28"/>
        </w:rPr>
        <w:t xml:space="preserve"> 1 бал.</w:t>
      </w:r>
    </w:p>
    <w:p w14:paraId="2453306A" w14:textId="1014203C" w:rsidR="005C342B" w:rsidRPr="00D70649" w:rsidRDefault="00824AE3" w:rsidP="0089379D">
      <w:pPr>
        <w:spacing w:after="120"/>
        <w:ind w:firstLine="709"/>
        <w:jc w:val="both"/>
        <w:rPr>
          <w:sz w:val="28"/>
          <w:szCs w:val="28"/>
        </w:rPr>
      </w:pPr>
      <w:bookmarkStart w:id="67" w:name="n428"/>
      <w:bookmarkEnd w:id="67"/>
      <w:r w:rsidRPr="00D70649">
        <w:rPr>
          <w:sz w:val="28"/>
          <w:szCs w:val="28"/>
        </w:rPr>
        <w:lastRenderedPageBreak/>
        <w:t>Наявність у фахівця сертифікатів, що підтверджують підготовку за напрямом “Психотерапевт” загальним обсягом не менш як 90 академічних годин, або три кредити ЄКТС, оцінюється 2 балами, або документа, який засвідчує підготовку за спеціалізацією “лікаря-психіатра” та оцінюється додатково 3 балами.</w:t>
      </w:r>
    </w:p>
    <w:p w14:paraId="5C849709" w14:textId="26FDAD3B" w:rsidR="005C342B" w:rsidRPr="00D70649" w:rsidRDefault="00595087" w:rsidP="0089379D">
      <w:pPr>
        <w:spacing w:after="120"/>
        <w:ind w:firstLine="709"/>
        <w:jc w:val="both"/>
        <w:rPr>
          <w:sz w:val="28"/>
          <w:szCs w:val="28"/>
          <w:shd w:val="clear" w:color="auto" w:fill="FFFFFF"/>
        </w:rPr>
      </w:pPr>
      <w:r w:rsidRPr="00D70649">
        <w:rPr>
          <w:sz w:val="28"/>
          <w:szCs w:val="28"/>
        </w:rPr>
        <w:t>3</w:t>
      </w:r>
      <w:r w:rsidR="00BF6695" w:rsidRPr="00D70649">
        <w:rPr>
          <w:sz w:val="28"/>
          <w:szCs w:val="28"/>
        </w:rPr>
        <w:t>2</w:t>
      </w:r>
      <w:r w:rsidR="00282C45" w:rsidRPr="00D70649">
        <w:rPr>
          <w:sz w:val="28"/>
          <w:szCs w:val="28"/>
        </w:rPr>
        <w:t>.</w:t>
      </w:r>
      <w:r w:rsidR="005C342B" w:rsidRPr="00D70649">
        <w:rPr>
          <w:rStyle w:val="apple-converted-space"/>
          <w:sz w:val="28"/>
          <w:szCs w:val="28"/>
          <w:shd w:val="clear" w:color="auto" w:fill="FFFFFF"/>
        </w:rPr>
        <w:t> </w:t>
      </w:r>
      <w:r w:rsidRPr="00D70649">
        <w:rPr>
          <w:sz w:val="28"/>
          <w:szCs w:val="28"/>
          <w:shd w:val="clear" w:color="auto" w:fill="FFFFFF"/>
        </w:rPr>
        <w:t>К</w:t>
      </w:r>
      <w:r w:rsidR="005C342B" w:rsidRPr="00D70649">
        <w:rPr>
          <w:sz w:val="28"/>
          <w:szCs w:val="28"/>
          <w:shd w:val="clear" w:color="auto" w:fill="FFFFFF"/>
        </w:rPr>
        <w:t>онкурсн</w:t>
      </w:r>
      <w:r w:rsidRPr="00D70649">
        <w:rPr>
          <w:sz w:val="28"/>
          <w:szCs w:val="28"/>
          <w:shd w:val="clear" w:color="auto" w:fill="FFFFFF"/>
        </w:rPr>
        <w:t xml:space="preserve">а </w:t>
      </w:r>
      <w:r w:rsidR="005C342B" w:rsidRPr="00D70649">
        <w:rPr>
          <w:sz w:val="28"/>
          <w:szCs w:val="28"/>
          <w:shd w:val="clear" w:color="auto" w:fill="FFFFFF"/>
        </w:rPr>
        <w:t>комісі</w:t>
      </w:r>
      <w:r w:rsidRPr="00D70649">
        <w:rPr>
          <w:sz w:val="28"/>
          <w:szCs w:val="28"/>
          <w:shd w:val="clear" w:color="auto" w:fill="FFFFFF"/>
        </w:rPr>
        <w:t>я</w:t>
      </w:r>
      <w:r w:rsidR="005C342B" w:rsidRPr="00D70649">
        <w:rPr>
          <w:sz w:val="28"/>
          <w:szCs w:val="28"/>
          <w:shd w:val="clear" w:color="auto" w:fill="FFFFFF"/>
        </w:rPr>
        <w:t xml:space="preserve"> оціню</w:t>
      </w:r>
      <w:r w:rsidRPr="00D70649">
        <w:rPr>
          <w:sz w:val="28"/>
          <w:szCs w:val="28"/>
          <w:shd w:val="clear" w:color="auto" w:fill="FFFFFF"/>
        </w:rPr>
        <w:t>є</w:t>
      </w:r>
      <w:r w:rsidR="005C342B" w:rsidRPr="00D70649">
        <w:rPr>
          <w:sz w:val="28"/>
          <w:szCs w:val="28"/>
          <w:shd w:val="clear" w:color="auto" w:fill="FFFFFF"/>
        </w:rPr>
        <w:t xml:space="preserve"> конкурсні пропозиції за кожним із критеріїв</w:t>
      </w:r>
      <w:r w:rsidRPr="00D70649">
        <w:rPr>
          <w:sz w:val="28"/>
          <w:szCs w:val="28"/>
          <w:shd w:val="clear" w:color="auto" w:fill="FFFFFF"/>
        </w:rPr>
        <w:t>,</w:t>
      </w:r>
      <w:r w:rsidR="005C342B" w:rsidRPr="00D70649">
        <w:rPr>
          <w:sz w:val="28"/>
          <w:szCs w:val="28"/>
          <w:shd w:val="clear" w:color="auto" w:fill="FFFFFF"/>
        </w:rPr>
        <w:t xml:space="preserve"> форму</w:t>
      </w:r>
      <w:r w:rsidRPr="00D70649">
        <w:rPr>
          <w:sz w:val="28"/>
          <w:szCs w:val="28"/>
          <w:shd w:val="clear" w:color="auto" w:fill="FFFFFF"/>
        </w:rPr>
        <w:t>є</w:t>
      </w:r>
      <w:r w:rsidR="005C342B" w:rsidRPr="00D70649">
        <w:rPr>
          <w:sz w:val="28"/>
          <w:szCs w:val="28"/>
          <w:shd w:val="clear" w:color="auto" w:fill="FFFFFF"/>
        </w:rPr>
        <w:t xml:space="preserve"> рейтингові списки конкурсантів для кожної територіальної громади, залученої у проект</w:t>
      </w:r>
      <w:r w:rsidRPr="00D70649">
        <w:rPr>
          <w:sz w:val="28"/>
          <w:szCs w:val="28"/>
          <w:shd w:val="clear" w:color="auto" w:fill="FFFFFF"/>
        </w:rPr>
        <w:t>, формує відомість оцінювання.</w:t>
      </w:r>
    </w:p>
    <w:p w14:paraId="2A7BF2EF" w14:textId="5F3058CE" w:rsidR="005C342B" w:rsidRPr="00D70649" w:rsidRDefault="005C342B" w:rsidP="0089379D">
      <w:pPr>
        <w:spacing w:after="120"/>
        <w:ind w:firstLine="709"/>
        <w:jc w:val="both"/>
        <w:rPr>
          <w:sz w:val="28"/>
          <w:szCs w:val="28"/>
          <w:shd w:val="clear" w:color="auto" w:fill="FFFFFF"/>
        </w:rPr>
      </w:pPr>
      <w:r w:rsidRPr="00D70649">
        <w:rPr>
          <w:sz w:val="28"/>
          <w:szCs w:val="28"/>
          <w:shd w:val="clear" w:color="auto" w:fill="FFFFFF"/>
        </w:rPr>
        <w:t>Заповнен</w:t>
      </w:r>
      <w:r w:rsidR="0036561F" w:rsidRPr="00D70649">
        <w:rPr>
          <w:sz w:val="28"/>
          <w:szCs w:val="28"/>
          <w:shd w:val="clear" w:color="auto" w:fill="FFFFFF"/>
        </w:rPr>
        <w:t>у</w:t>
      </w:r>
      <w:r w:rsidRPr="00D70649">
        <w:rPr>
          <w:sz w:val="28"/>
          <w:szCs w:val="28"/>
          <w:shd w:val="clear" w:color="auto" w:fill="FFFFFF"/>
        </w:rPr>
        <w:t xml:space="preserve"> відомість </w:t>
      </w:r>
      <w:r w:rsidR="0036561F" w:rsidRPr="00D70649">
        <w:rPr>
          <w:sz w:val="28"/>
          <w:szCs w:val="28"/>
          <w:shd w:val="clear" w:color="auto" w:fill="FFFFFF"/>
        </w:rPr>
        <w:t>оцінювання підписує</w:t>
      </w:r>
      <w:r w:rsidRPr="00D70649">
        <w:rPr>
          <w:sz w:val="28"/>
          <w:szCs w:val="28"/>
          <w:shd w:val="clear" w:color="auto" w:fill="FFFFFF"/>
        </w:rPr>
        <w:t xml:space="preserve"> секретар конкурсної комісії</w:t>
      </w:r>
      <w:r w:rsidR="0036561F" w:rsidRPr="00D70649">
        <w:rPr>
          <w:sz w:val="28"/>
          <w:szCs w:val="28"/>
          <w:shd w:val="clear" w:color="auto" w:fill="FFFFFF"/>
        </w:rPr>
        <w:t xml:space="preserve"> та </w:t>
      </w:r>
      <w:r w:rsidRPr="00D70649">
        <w:rPr>
          <w:sz w:val="28"/>
          <w:szCs w:val="28"/>
          <w:shd w:val="clear" w:color="auto" w:fill="FFFFFF"/>
        </w:rPr>
        <w:t>голова (головуючий на засіданні конкурсної комісії)</w:t>
      </w:r>
      <w:r w:rsidR="0036561F" w:rsidRPr="00D70649">
        <w:rPr>
          <w:sz w:val="28"/>
          <w:szCs w:val="28"/>
          <w:shd w:val="clear" w:color="auto" w:fill="FFFFFF"/>
        </w:rPr>
        <w:t>.</w:t>
      </w:r>
    </w:p>
    <w:p w14:paraId="6A3A6CE7" w14:textId="77777777" w:rsidR="005C342B" w:rsidRPr="00D70649" w:rsidRDefault="005C342B" w:rsidP="0089379D">
      <w:pPr>
        <w:spacing w:after="120"/>
        <w:ind w:firstLine="709"/>
        <w:jc w:val="both"/>
        <w:rPr>
          <w:sz w:val="28"/>
          <w:szCs w:val="28"/>
        </w:rPr>
      </w:pPr>
      <w:r w:rsidRPr="00D70649">
        <w:rPr>
          <w:sz w:val="28"/>
          <w:szCs w:val="28"/>
        </w:rPr>
        <w:t>Результати оцінювання конкурсних пропозицій додаються до протоколу засідання конкурсної комісії.</w:t>
      </w:r>
    </w:p>
    <w:p w14:paraId="5E70D925" w14:textId="77777777" w:rsidR="005C342B" w:rsidRPr="00D70649" w:rsidRDefault="005C342B" w:rsidP="0089379D">
      <w:pPr>
        <w:spacing w:after="120"/>
        <w:ind w:firstLine="709"/>
        <w:jc w:val="both"/>
        <w:rPr>
          <w:sz w:val="28"/>
          <w:szCs w:val="28"/>
        </w:rPr>
      </w:pPr>
      <w:bookmarkStart w:id="68" w:name="n163"/>
      <w:bookmarkEnd w:id="68"/>
      <w:r w:rsidRPr="00D70649">
        <w:rPr>
          <w:sz w:val="28"/>
          <w:szCs w:val="28"/>
        </w:rPr>
        <w:t>Конкурсна комісія на засіданні підсумовує результати оцінювання конкурсних пропозицій і приймає рішення про визначення переможців конкурсу.</w:t>
      </w:r>
    </w:p>
    <w:p w14:paraId="40B5254F" w14:textId="77777777" w:rsidR="005C342B" w:rsidRPr="00D70649" w:rsidRDefault="005C342B" w:rsidP="0089379D">
      <w:pPr>
        <w:spacing w:after="120"/>
        <w:ind w:firstLine="709"/>
        <w:jc w:val="both"/>
        <w:rPr>
          <w:sz w:val="28"/>
          <w:szCs w:val="28"/>
        </w:rPr>
      </w:pPr>
      <w:r w:rsidRPr="00D70649">
        <w:rPr>
          <w:sz w:val="28"/>
          <w:szCs w:val="28"/>
        </w:rPr>
        <w:t>Протокол підписують усі члени конкурсної комісії, присутні на засіданні.</w:t>
      </w:r>
    </w:p>
    <w:p w14:paraId="300C6D36" w14:textId="77777777" w:rsidR="00353308" w:rsidRPr="00D70649" w:rsidRDefault="005C342B" w:rsidP="0089379D">
      <w:pPr>
        <w:spacing w:after="120"/>
        <w:ind w:firstLine="709"/>
        <w:jc w:val="both"/>
        <w:rPr>
          <w:sz w:val="28"/>
          <w:szCs w:val="28"/>
        </w:rPr>
      </w:pPr>
      <w:bookmarkStart w:id="69" w:name="n165"/>
      <w:bookmarkEnd w:id="69"/>
      <w:r w:rsidRPr="00D70649">
        <w:rPr>
          <w:sz w:val="28"/>
          <w:szCs w:val="28"/>
        </w:rPr>
        <w:t>У разі відмови члена конкурсної комісії підписати протокол інформація про це вноситься до протоколу із зазначенням причин відмови.</w:t>
      </w:r>
    </w:p>
    <w:p w14:paraId="3BE503C8" w14:textId="27B6EF70" w:rsidR="00353308" w:rsidRPr="00D70649" w:rsidRDefault="005C342B" w:rsidP="0089379D">
      <w:pPr>
        <w:spacing w:after="120"/>
        <w:ind w:firstLine="709"/>
        <w:jc w:val="both"/>
        <w:rPr>
          <w:sz w:val="28"/>
          <w:szCs w:val="28"/>
        </w:rPr>
      </w:pPr>
      <w:r w:rsidRPr="00D70649">
        <w:rPr>
          <w:sz w:val="28"/>
          <w:szCs w:val="28"/>
          <w:shd w:val="clear" w:color="auto" w:fill="FFFFFF"/>
        </w:rPr>
        <w:t>У разі набрання конкурсними пропозиціями конкурсантів однакової кількості балів у зведеній відомості оцінювання переможцем конкурсу визнається конкурсант,</w:t>
      </w:r>
      <w:r w:rsidR="00353308" w:rsidRPr="00D70649">
        <w:rPr>
          <w:sz w:val="28"/>
          <w:szCs w:val="28"/>
          <w:shd w:val="clear" w:color="auto" w:fill="FFFFFF"/>
        </w:rPr>
        <w:t xml:space="preserve"> який подав конкурсну пропозицію першим.</w:t>
      </w:r>
    </w:p>
    <w:p w14:paraId="3EBB36D3" w14:textId="413FCDA2" w:rsidR="00353308" w:rsidRPr="00D70649" w:rsidRDefault="00595087" w:rsidP="0089379D">
      <w:pPr>
        <w:spacing w:after="120"/>
        <w:ind w:firstLine="709"/>
        <w:jc w:val="both"/>
        <w:rPr>
          <w:sz w:val="28"/>
          <w:szCs w:val="28"/>
        </w:rPr>
      </w:pPr>
      <w:r w:rsidRPr="00D70649">
        <w:rPr>
          <w:sz w:val="28"/>
          <w:szCs w:val="28"/>
        </w:rPr>
        <w:t>3</w:t>
      </w:r>
      <w:r w:rsidR="00BF6695" w:rsidRPr="00D70649">
        <w:rPr>
          <w:sz w:val="28"/>
          <w:szCs w:val="28"/>
        </w:rPr>
        <w:t>3</w:t>
      </w:r>
      <w:r w:rsidR="00353308" w:rsidRPr="00D70649">
        <w:rPr>
          <w:sz w:val="28"/>
          <w:szCs w:val="28"/>
        </w:rPr>
        <w:t>.</w:t>
      </w:r>
      <w:r w:rsidRPr="00D70649">
        <w:rPr>
          <w:sz w:val="28"/>
          <w:szCs w:val="28"/>
        </w:rPr>
        <w:t> </w:t>
      </w:r>
      <w:r w:rsidR="00353308" w:rsidRPr="00D70649">
        <w:rPr>
          <w:sz w:val="28"/>
          <w:szCs w:val="28"/>
        </w:rPr>
        <w:t>Конкурсна комісія відхиляє конкурсну пропозицію у разі:</w:t>
      </w:r>
    </w:p>
    <w:p w14:paraId="2F330C87" w14:textId="77777777" w:rsidR="00353308" w:rsidRPr="00D70649" w:rsidRDefault="00353308" w:rsidP="0089379D">
      <w:pPr>
        <w:spacing w:after="120"/>
        <w:ind w:firstLine="709"/>
        <w:jc w:val="both"/>
        <w:rPr>
          <w:sz w:val="28"/>
          <w:szCs w:val="28"/>
        </w:rPr>
      </w:pPr>
      <w:bookmarkStart w:id="70" w:name="n169"/>
      <w:bookmarkEnd w:id="70"/>
      <w:r w:rsidRPr="00D70649">
        <w:rPr>
          <w:sz w:val="28"/>
          <w:szCs w:val="28"/>
        </w:rPr>
        <w:t>невідповідності конкурсної пропозиції одному з критеріїв оцінювання;</w:t>
      </w:r>
    </w:p>
    <w:p w14:paraId="547462A5" w14:textId="77777777" w:rsidR="00353308" w:rsidRPr="00D70649" w:rsidRDefault="00353308" w:rsidP="0089379D">
      <w:pPr>
        <w:spacing w:after="120"/>
        <w:ind w:firstLine="709"/>
        <w:jc w:val="both"/>
        <w:rPr>
          <w:sz w:val="28"/>
          <w:szCs w:val="28"/>
        </w:rPr>
      </w:pPr>
      <w:bookmarkStart w:id="71" w:name="n170"/>
      <w:bookmarkEnd w:id="71"/>
      <w:r w:rsidRPr="00D70649">
        <w:rPr>
          <w:sz w:val="28"/>
          <w:szCs w:val="28"/>
        </w:rPr>
        <w:t>оформлення конкурсної пропозиції з порушенням вимог цього Порядку та вимог, установлених Фондом в оголошенні про конкурс;</w:t>
      </w:r>
    </w:p>
    <w:p w14:paraId="63D8A8E8" w14:textId="222A3575" w:rsidR="005C342B" w:rsidRPr="00D70649" w:rsidRDefault="00353308" w:rsidP="0089379D">
      <w:pPr>
        <w:spacing w:after="120"/>
        <w:ind w:firstLine="709"/>
        <w:jc w:val="both"/>
        <w:rPr>
          <w:sz w:val="28"/>
          <w:szCs w:val="28"/>
        </w:rPr>
      </w:pPr>
      <w:bookmarkStart w:id="72" w:name="n171"/>
      <w:bookmarkEnd w:id="72"/>
      <w:r w:rsidRPr="00D70649">
        <w:rPr>
          <w:sz w:val="28"/>
          <w:szCs w:val="28"/>
        </w:rPr>
        <w:t>надходження конкурсної пропозиції після закінчення визначеного строку подання конкурсних пропозицій.</w:t>
      </w:r>
    </w:p>
    <w:p w14:paraId="70E323D2" w14:textId="4DA78665" w:rsidR="00AF4E01" w:rsidRPr="00D70649" w:rsidRDefault="000F68C5" w:rsidP="0089379D">
      <w:pPr>
        <w:spacing w:after="120"/>
        <w:ind w:firstLine="709"/>
        <w:jc w:val="both"/>
        <w:rPr>
          <w:sz w:val="28"/>
          <w:szCs w:val="28"/>
        </w:rPr>
      </w:pPr>
      <w:r w:rsidRPr="00D70649">
        <w:rPr>
          <w:sz w:val="28"/>
          <w:szCs w:val="28"/>
        </w:rPr>
        <w:t>3</w:t>
      </w:r>
      <w:r w:rsidR="00BF6695" w:rsidRPr="00D70649">
        <w:rPr>
          <w:sz w:val="28"/>
          <w:szCs w:val="28"/>
        </w:rPr>
        <w:t>4</w:t>
      </w:r>
      <w:r w:rsidRPr="00D70649">
        <w:rPr>
          <w:sz w:val="28"/>
          <w:szCs w:val="28"/>
        </w:rPr>
        <w:t>. </w:t>
      </w:r>
      <w:r w:rsidR="009A2681" w:rsidRPr="00D70649">
        <w:rPr>
          <w:sz w:val="28"/>
          <w:szCs w:val="28"/>
        </w:rPr>
        <w:t>Фонд</w:t>
      </w:r>
      <w:bookmarkStart w:id="73" w:name="n173"/>
      <w:bookmarkEnd w:id="73"/>
      <w:r w:rsidR="009A2681" w:rsidRPr="00D70649">
        <w:rPr>
          <w:sz w:val="28"/>
          <w:szCs w:val="28"/>
        </w:rPr>
        <w:t xml:space="preserve"> опубліковує </w:t>
      </w:r>
      <w:r w:rsidR="008A7FE3" w:rsidRPr="00D70649">
        <w:rPr>
          <w:sz w:val="28"/>
          <w:szCs w:val="28"/>
        </w:rPr>
        <w:t xml:space="preserve">на своєму офіційному веб-сайті </w:t>
      </w:r>
      <w:r w:rsidR="009A2681" w:rsidRPr="00D70649">
        <w:rPr>
          <w:sz w:val="28"/>
          <w:szCs w:val="28"/>
        </w:rPr>
        <w:t>протягом двох робочих днів після прийняття конкурсною комісією рішення про визначення переможців конкурсу</w:t>
      </w:r>
      <w:r w:rsidR="00BB0045" w:rsidRPr="00D70649">
        <w:rPr>
          <w:sz w:val="28"/>
          <w:szCs w:val="28"/>
        </w:rPr>
        <w:t xml:space="preserve"> та фіксує відповідну інформацію в Єдиній </w:t>
      </w:r>
      <w:r w:rsidR="00D76FEB" w:rsidRPr="00D76FEB">
        <w:rPr>
          <w:sz w:val="28"/>
          <w:szCs w:val="28"/>
        </w:rPr>
        <w:t xml:space="preserve">інформаційній системі соціальної сфери </w:t>
      </w:r>
      <w:r w:rsidR="00BB0045" w:rsidRPr="00D70649">
        <w:rPr>
          <w:sz w:val="28"/>
          <w:szCs w:val="28"/>
        </w:rPr>
        <w:t>(за технічної можливості)</w:t>
      </w:r>
      <w:r w:rsidR="00AF4E01" w:rsidRPr="00D70649">
        <w:rPr>
          <w:sz w:val="28"/>
          <w:szCs w:val="28"/>
        </w:rPr>
        <w:t>.</w:t>
      </w:r>
    </w:p>
    <w:p w14:paraId="228E6C79" w14:textId="0969F472" w:rsidR="009A2681" w:rsidRPr="00D70649" w:rsidRDefault="008A7FE3" w:rsidP="0089379D">
      <w:pPr>
        <w:spacing w:after="120"/>
        <w:ind w:firstLine="709"/>
        <w:jc w:val="both"/>
        <w:rPr>
          <w:sz w:val="28"/>
          <w:szCs w:val="28"/>
        </w:rPr>
      </w:pPr>
      <w:r w:rsidRPr="00D70649">
        <w:rPr>
          <w:sz w:val="28"/>
          <w:szCs w:val="28"/>
        </w:rPr>
        <w:t>За результатами відбору між Фондом, уповноваженим органом</w:t>
      </w:r>
      <w:r w:rsidR="000F68C5" w:rsidRPr="00D70649">
        <w:rPr>
          <w:sz w:val="28"/>
          <w:szCs w:val="28"/>
        </w:rPr>
        <w:t xml:space="preserve"> </w:t>
      </w:r>
      <w:r w:rsidRPr="00D70649">
        <w:rPr>
          <w:sz w:val="28"/>
          <w:szCs w:val="28"/>
        </w:rPr>
        <w:t>та надавачем укладається договір.</w:t>
      </w:r>
    </w:p>
    <w:p w14:paraId="02EE3CFB" w14:textId="40827D03" w:rsidR="002A2554" w:rsidRPr="00D70649" w:rsidRDefault="002A2554" w:rsidP="0089379D">
      <w:pPr>
        <w:spacing w:after="120"/>
        <w:ind w:firstLine="709"/>
        <w:jc w:val="both"/>
        <w:rPr>
          <w:sz w:val="28"/>
          <w:szCs w:val="28"/>
        </w:rPr>
      </w:pPr>
      <w:bookmarkStart w:id="74" w:name="n186"/>
      <w:bookmarkEnd w:id="74"/>
      <w:r w:rsidRPr="00D70649">
        <w:rPr>
          <w:sz w:val="28"/>
          <w:szCs w:val="28"/>
        </w:rPr>
        <w:t xml:space="preserve">Фонд протягом п’яти робочих днів після </w:t>
      </w:r>
      <w:r w:rsidR="008A7FE3" w:rsidRPr="00D70649">
        <w:rPr>
          <w:sz w:val="28"/>
          <w:szCs w:val="28"/>
        </w:rPr>
        <w:t xml:space="preserve">опублікування результатів </w:t>
      </w:r>
      <w:r w:rsidR="00E913C1" w:rsidRPr="00D70649">
        <w:rPr>
          <w:sz w:val="28"/>
          <w:szCs w:val="28"/>
        </w:rPr>
        <w:t xml:space="preserve">відбору </w:t>
      </w:r>
      <w:r w:rsidRPr="00D70649">
        <w:rPr>
          <w:sz w:val="28"/>
          <w:szCs w:val="28"/>
        </w:rPr>
        <w:t>надсилає уповноваженому органу на електронну пошту</w:t>
      </w:r>
      <w:r w:rsidR="00BB0045" w:rsidRPr="00D70649">
        <w:rPr>
          <w:sz w:val="28"/>
          <w:szCs w:val="28"/>
        </w:rPr>
        <w:t xml:space="preserve"> або </w:t>
      </w:r>
      <w:r w:rsidR="00BB0045" w:rsidRPr="00D70649">
        <w:rPr>
          <w:sz w:val="28"/>
          <w:szCs w:val="28"/>
        </w:rPr>
        <w:lastRenderedPageBreak/>
        <w:t>засобами Єдиної системи (за технічної можливості)</w:t>
      </w:r>
      <w:r w:rsidRPr="00D70649">
        <w:rPr>
          <w:sz w:val="28"/>
          <w:szCs w:val="28"/>
        </w:rPr>
        <w:t xml:space="preserve"> підписаний Фондом проект договору.</w:t>
      </w:r>
    </w:p>
    <w:p w14:paraId="08A6183E" w14:textId="0C9D519F" w:rsidR="002A2554" w:rsidRPr="00D70649" w:rsidRDefault="002A2554" w:rsidP="0089379D">
      <w:pPr>
        <w:spacing w:after="120"/>
        <w:ind w:firstLine="709"/>
        <w:jc w:val="both"/>
        <w:rPr>
          <w:sz w:val="28"/>
          <w:szCs w:val="28"/>
        </w:rPr>
      </w:pPr>
      <w:bookmarkStart w:id="75" w:name="n187"/>
      <w:bookmarkEnd w:id="75"/>
      <w:r w:rsidRPr="00D70649">
        <w:rPr>
          <w:sz w:val="28"/>
          <w:szCs w:val="28"/>
        </w:rPr>
        <w:t>Уповноважений орган не пізніше ніж протягом трьох робочих днів з дати отримання проекту договору підписує/підписують його шляхом накладення на нього кваліфікованого електронного підпису або удосконаленого електронного підпису, що базується на кваліфікованому сертифікаті електронного підпису, та насилає/надсилають надавачу підписаний примірник проекту договору.</w:t>
      </w:r>
    </w:p>
    <w:p w14:paraId="66FCB8B2" w14:textId="1403CDF9" w:rsidR="002A2554" w:rsidRPr="00D70649" w:rsidRDefault="002A2554" w:rsidP="0089379D">
      <w:pPr>
        <w:spacing w:after="120"/>
        <w:ind w:firstLine="709"/>
        <w:jc w:val="both"/>
        <w:rPr>
          <w:sz w:val="28"/>
          <w:szCs w:val="28"/>
        </w:rPr>
      </w:pPr>
      <w:bookmarkStart w:id="76" w:name="n188"/>
      <w:bookmarkEnd w:id="76"/>
      <w:r w:rsidRPr="00D70649">
        <w:rPr>
          <w:sz w:val="28"/>
          <w:szCs w:val="28"/>
        </w:rPr>
        <w:t>Уповноважена особа надавача протягом трьох робочих днів з дати отримання підписаного Фондом та уповноваженим органом</w:t>
      </w:r>
      <w:r w:rsidR="00B2597C" w:rsidRPr="00D70649">
        <w:rPr>
          <w:sz w:val="28"/>
          <w:szCs w:val="28"/>
        </w:rPr>
        <w:t xml:space="preserve"> </w:t>
      </w:r>
      <w:r w:rsidRPr="00D70649">
        <w:rPr>
          <w:sz w:val="28"/>
          <w:szCs w:val="28"/>
        </w:rPr>
        <w:t>/</w:t>
      </w:r>
      <w:r w:rsidR="00B2597C" w:rsidRPr="00D70649">
        <w:rPr>
          <w:sz w:val="28"/>
          <w:szCs w:val="28"/>
        </w:rPr>
        <w:t xml:space="preserve"> </w:t>
      </w:r>
      <w:r w:rsidRPr="00D70649">
        <w:rPr>
          <w:sz w:val="28"/>
          <w:szCs w:val="28"/>
        </w:rPr>
        <w:t>уповноваженими органами проекту договору накладає на нього кваліфікований електронний підпис або удосконалений електронний підпис, що базується на кваліфікованому сертифікаті електронного підпису.</w:t>
      </w:r>
    </w:p>
    <w:p w14:paraId="08468203" w14:textId="16FB4007" w:rsidR="002A2554" w:rsidRPr="00D70649" w:rsidRDefault="002A2554" w:rsidP="0089379D">
      <w:pPr>
        <w:spacing w:after="120"/>
        <w:ind w:firstLine="709"/>
        <w:jc w:val="both"/>
        <w:rPr>
          <w:sz w:val="28"/>
          <w:szCs w:val="28"/>
        </w:rPr>
      </w:pPr>
      <w:bookmarkStart w:id="77" w:name="n189"/>
      <w:bookmarkEnd w:id="77"/>
      <w:r w:rsidRPr="00D70649">
        <w:rPr>
          <w:sz w:val="28"/>
          <w:szCs w:val="28"/>
        </w:rPr>
        <w:t xml:space="preserve">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на проект договору уповноважений орган та надавач </w:t>
      </w:r>
      <w:r w:rsidR="00E913C1" w:rsidRPr="00D70649">
        <w:rPr>
          <w:sz w:val="28"/>
          <w:szCs w:val="28"/>
        </w:rPr>
        <w:t xml:space="preserve">комплексної послуги </w:t>
      </w:r>
      <w:r w:rsidRPr="00D70649">
        <w:rPr>
          <w:sz w:val="28"/>
          <w:szCs w:val="28"/>
        </w:rPr>
        <w:t>підтверджують готовність до виконання договору.</w:t>
      </w:r>
    </w:p>
    <w:p w14:paraId="363EA7DB" w14:textId="77777777" w:rsidR="002A2554" w:rsidRPr="00D70649" w:rsidRDefault="002A2554" w:rsidP="0089379D">
      <w:pPr>
        <w:spacing w:after="120"/>
        <w:ind w:firstLine="709"/>
        <w:jc w:val="both"/>
        <w:rPr>
          <w:sz w:val="28"/>
          <w:szCs w:val="28"/>
        </w:rPr>
      </w:pPr>
      <w:bookmarkStart w:id="78" w:name="n190"/>
      <w:bookmarkEnd w:id="78"/>
      <w:r w:rsidRPr="00D70649">
        <w:rPr>
          <w:sz w:val="28"/>
          <w:szCs w:val="28"/>
        </w:rPr>
        <w:t>У разі відмови або безпідставного ухилення уповноваженої особи надавача від підписання проекту договору протягом трьох робочих днів з дати отримання ним проекту договору, підписаного керівниками Фонду та уповноваженого органу, договір вважається таким, що неукладений.</w:t>
      </w:r>
    </w:p>
    <w:p w14:paraId="25BE1DE8" w14:textId="77777777" w:rsidR="0013299C" w:rsidRPr="00D70649" w:rsidRDefault="002A2554" w:rsidP="0089379D">
      <w:pPr>
        <w:spacing w:after="120"/>
        <w:ind w:firstLine="709"/>
        <w:jc w:val="both"/>
        <w:rPr>
          <w:sz w:val="28"/>
          <w:szCs w:val="28"/>
        </w:rPr>
      </w:pPr>
      <w:r w:rsidRPr="00D70649">
        <w:rPr>
          <w:sz w:val="28"/>
          <w:szCs w:val="28"/>
          <w:shd w:val="clear" w:color="auto" w:fill="FFFFFF"/>
        </w:rPr>
        <w:t xml:space="preserve">Якщо у заяві уповноваженого органу зазначено, що приміщення потребує </w:t>
      </w:r>
      <w:proofErr w:type="spellStart"/>
      <w:r w:rsidRPr="00D70649">
        <w:rPr>
          <w:sz w:val="28"/>
          <w:szCs w:val="28"/>
          <w:shd w:val="clear" w:color="auto" w:fill="FFFFFF"/>
        </w:rPr>
        <w:t>дооблаштування</w:t>
      </w:r>
      <w:proofErr w:type="spellEnd"/>
      <w:r w:rsidRPr="00D70649">
        <w:rPr>
          <w:sz w:val="28"/>
          <w:szCs w:val="28"/>
          <w:shd w:val="clear" w:color="auto" w:fill="FFFFFF"/>
        </w:rPr>
        <w:t>, приймається рішення про включення відповідного уповноваженого органу та надавача до списку учасників експериментального проекту. Проект договору підписується Фондом та надсилається уповноваженому органу та надавачу не пізніше ніж протягом трьох робочих днів після надходження повідомлення від уповноваженого органу про завершення облаштування приміщення та готовність надавати соціальну послугу.</w:t>
      </w:r>
    </w:p>
    <w:p w14:paraId="24A75197" w14:textId="5AC5E7B9" w:rsidR="0013299C" w:rsidRPr="00D70649" w:rsidRDefault="000F68C5" w:rsidP="0089379D">
      <w:pPr>
        <w:spacing w:after="120"/>
        <w:ind w:firstLine="709"/>
        <w:jc w:val="both"/>
        <w:rPr>
          <w:sz w:val="28"/>
          <w:szCs w:val="28"/>
        </w:rPr>
      </w:pPr>
      <w:r w:rsidRPr="00D70649">
        <w:rPr>
          <w:sz w:val="28"/>
          <w:szCs w:val="28"/>
        </w:rPr>
        <w:t>3</w:t>
      </w:r>
      <w:r w:rsidR="00BF6695" w:rsidRPr="00D70649">
        <w:rPr>
          <w:sz w:val="28"/>
          <w:szCs w:val="28"/>
        </w:rPr>
        <w:t>5</w:t>
      </w:r>
      <w:r w:rsidR="002A2554" w:rsidRPr="00D70649">
        <w:rPr>
          <w:sz w:val="28"/>
          <w:szCs w:val="28"/>
        </w:rPr>
        <w:t>.</w:t>
      </w:r>
      <w:r w:rsidRPr="00D70649">
        <w:rPr>
          <w:sz w:val="28"/>
          <w:szCs w:val="28"/>
        </w:rPr>
        <w:t> </w:t>
      </w:r>
      <w:r w:rsidR="0013299C" w:rsidRPr="00D70649">
        <w:rPr>
          <w:sz w:val="28"/>
          <w:szCs w:val="28"/>
        </w:rPr>
        <w:t xml:space="preserve">Сторонами договору є </w:t>
      </w:r>
      <w:r w:rsidR="0013299C" w:rsidRPr="00D70649">
        <w:rPr>
          <w:sz w:val="28"/>
          <w:szCs w:val="28"/>
          <w:shd w:val="clear" w:color="auto" w:fill="FFFFFF"/>
        </w:rPr>
        <w:t>Фонд, уповноважений орган та надавач комплексної послуги (переможець конкурсу).</w:t>
      </w:r>
    </w:p>
    <w:p w14:paraId="36605BA8" w14:textId="00785D7E" w:rsidR="00584A6F" w:rsidRPr="00D70649" w:rsidRDefault="002A2554" w:rsidP="0089379D">
      <w:pPr>
        <w:pStyle w:val="rvps2"/>
        <w:spacing w:before="0" w:beforeAutospacing="0" w:after="120" w:afterAutospacing="0"/>
        <w:ind w:firstLine="709"/>
        <w:jc w:val="both"/>
        <w:rPr>
          <w:sz w:val="28"/>
          <w:szCs w:val="28"/>
        </w:rPr>
      </w:pPr>
      <w:r w:rsidRPr="00D70649">
        <w:rPr>
          <w:sz w:val="28"/>
          <w:szCs w:val="28"/>
        </w:rPr>
        <w:t>Договір вважається укладеним з дати його підписання всіма сторонами договору, якщо інше не передбачене договором.</w:t>
      </w:r>
      <w:bookmarkStart w:id="79" w:name="n194"/>
      <w:bookmarkEnd w:id="79"/>
      <w:r w:rsidR="00683B62" w:rsidRPr="00D70649">
        <w:rPr>
          <w:sz w:val="28"/>
          <w:szCs w:val="28"/>
        </w:rPr>
        <w:t xml:space="preserve"> </w:t>
      </w:r>
    </w:p>
    <w:p w14:paraId="4DA19FA7" w14:textId="77777777" w:rsidR="00B2597C" w:rsidRPr="00D70649" w:rsidRDefault="00B2597C" w:rsidP="00B2597C">
      <w:pPr>
        <w:spacing w:after="120"/>
        <w:ind w:firstLine="709"/>
        <w:jc w:val="both"/>
        <w:rPr>
          <w:sz w:val="28"/>
          <w:szCs w:val="28"/>
          <w:shd w:val="clear" w:color="auto" w:fill="FFFFFF"/>
        </w:rPr>
      </w:pPr>
      <w:r w:rsidRPr="00D70649">
        <w:rPr>
          <w:sz w:val="28"/>
          <w:szCs w:val="28"/>
          <w:shd w:val="clear" w:color="auto" w:fill="FFFFFF"/>
        </w:rPr>
        <w:t>Якщо конкурсант став переможцем конкурсу у двох і більше територіальних громадах, для кожної територіальної громади укладається окремий договір.</w:t>
      </w:r>
    </w:p>
    <w:p w14:paraId="7D4DFDFF" w14:textId="650ECC8C" w:rsidR="001A2520" w:rsidRPr="00D70649" w:rsidRDefault="00584A6F" w:rsidP="0089379D">
      <w:pPr>
        <w:spacing w:after="120"/>
        <w:ind w:firstLine="709"/>
        <w:jc w:val="both"/>
        <w:rPr>
          <w:sz w:val="28"/>
          <w:szCs w:val="28"/>
          <w:shd w:val="clear" w:color="auto" w:fill="FFFFFF"/>
        </w:rPr>
      </w:pPr>
      <w:r w:rsidRPr="00D70649">
        <w:rPr>
          <w:sz w:val="28"/>
          <w:szCs w:val="28"/>
          <w:shd w:val="clear" w:color="auto" w:fill="FFFFFF"/>
        </w:rPr>
        <w:t xml:space="preserve">Договір укладається на період реалізації експериментального проекту в межах бюджетного періоду. За умови виконання за попередній період </w:t>
      </w:r>
      <w:r w:rsidRPr="00D70649">
        <w:rPr>
          <w:sz w:val="28"/>
          <w:szCs w:val="28"/>
          <w:shd w:val="clear" w:color="auto" w:fill="FFFFFF"/>
        </w:rPr>
        <w:lastRenderedPageBreak/>
        <w:t>надавачем комплексної послуги основних завдань, визначених</w:t>
      </w:r>
      <w:r w:rsidRPr="00D70649">
        <w:rPr>
          <w:rStyle w:val="apple-converted-space"/>
          <w:sz w:val="28"/>
          <w:szCs w:val="28"/>
          <w:shd w:val="clear" w:color="auto" w:fill="FFFFFF"/>
        </w:rPr>
        <w:t xml:space="preserve"> пунктом</w:t>
      </w:r>
      <w:r w:rsidR="00F44E8F" w:rsidRPr="00D70649">
        <w:rPr>
          <w:rStyle w:val="apple-converted-space"/>
          <w:sz w:val="28"/>
          <w:szCs w:val="28"/>
          <w:shd w:val="clear" w:color="auto" w:fill="FFFFFF"/>
        </w:rPr>
        <w:t xml:space="preserve"> 42</w:t>
      </w:r>
      <w:r w:rsidRPr="00D70649">
        <w:rPr>
          <w:sz w:val="28"/>
          <w:szCs w:val="28"/>
          <w:shd w:val="clear" w:color="auto" w:fill="FFFFFF"/>
        </w:rPr>
        <w:t xml:space="preserve"> цього Порядку, Фонд переукладає договір без проведення повторного конкурсу.</w:t>
      </w:r>
    </w:p>
    <w:p w14:paraId="2DCC2557" w14:textId="036D3026" w:rsidR="00063618" w:rsidRPr="00D70649" w:rsidRDefault="00584A6F" w:rsidP="0089379D">
      <w:pPr>
        <w:spacing w:after="120"/>
        <w:ind w:firstLine="709"/>
        <w:jc w:val="both"/>
        <w:rPr>
          <w:sz w:val="28"/>
          <w:szCs w:val="28"/>
        </w:rPr>
      </w:pPr>
      <w:r w:rsidRPr="00D70649">
        <w:rPr>
          <w:sz w:val="28"/>
          <w:szCs w:val="28"/>
        </w:rPr>
        <w:t xml:space="preserve">У разі, якщо </w:t>
      </w:r>
      <w:r w:rsidR="00063618" w:rsidRPr="00D70649">
        <w:rPr>
          <w:sz w:val="28"/>
          <w:szCs w:val="28"/>
        </w:rPr>
        <w:t>до Фонду надійшла заява від надавача соціальної послуги про намір взяти участь у експериментальному проекті та документи, визначені цим Порядком, які підтверджують його здатність надавати комплексну послугу, Фонд оголошує новий конкурсний відбір надавача комплексної послуги для відповідної територіальної громади.</w:t>
      </w:r>
    </w:p>
    <w:p w14:paraId="41464B8E" w14:textId="371473AD" w:rsidR="002A2554" w:rsidRPr="00D70649" w:rsidRDefault="002A2554" w:rsidP="0089379D">
      <w:pPr>
        <w:spacing w:after="120"/>
        <w:ind w:firstLine="709"/>
        <w:jc w:val="both"/>
        <w:rPr>
          <w:sz w:val="28"/>
          <w:szCs w:val="28"/>
        </w:rPr>
      </w:pPr>
      <w:r w:rsidRPr="00D70649">
        <w:rPr>
          <w:sz w:val="28"/>
          <w:szCs w:val="28"/>
        </w:rPr>
        <w:t>Договір разом з усіма додатками (за умови знеособлення персональних даних) підлягає оприлюдненню на офіційному веб-сайті Фонду протягом п’яти робочих днів з дня його укладення.</w:t>
      </w:r>
    </w:p>
    <w:p w14:paraId="40CD642C" w14:textId="23CF9013" w:rsidR="002A2554" w:rsidRPr="00D70649" w:rsidRDefault="002A2554" w:rsidP="0089379D">
      <w:pPr>
        <w:spacing w:after="120"/>
        <w:ind w:firstLine="709"/>
        <w:jc w:val="both"/>
        <w:rPr>
          <w:sz w:val="28"/>
          <w:szCs w:val="28"/>
        </w:rPr>
      </w:pPr>
      <w:bookmarkStart w:id="80" w:name="n195"/>
      <w:bookmarkEnd w:id="80"/>
      <w:r w:rsidRPr="00D70649">
        <w:rPr>
          <w:sz w:val="28"/>
          <w:szCs w:val="28"/>
        </w:rPr>
        <w:t xml:space="preserve">Фонд в електронній формі надсилає протягом п’яти робочих днів </w:t>
      </w:r>
      <w:proofErr w:type="spellStart"/>
      <w:r w:rsidRPr="00D70649">
        <w:rPr>
          <w:sz w:val="28"/>
          <w:szCs w:val="28"/>
        </w:rPr>
        <w:t>Мінсоцполітики</w:t>
      </w:r>
      <w:proofErr w:type="spellEnd"/>
      <w:r w:rsidRPr="00D70649">
        <w:rPr>
          <w:sz w:val="28"/>
          <w:szCs w:val="28"/>
        </w:rPr>
        <w:t xml:space="preserve">, </w:t>
      </w:r>
      <w:proofErr w:type="spellStart"/>
      <w:r w:rsidRPr="00D70649">
        <w:rPr>
          <w:sz w:val="28"/>
          <w:szCs w:val="28"/>
        </w:rPr>
        <w:t>Нацсоцслужбі</w:t>
      </w:r>
      <w:proofErr w:type="spellEnd"/>
      <w:r w:rsidRPr="00D70649">
        <w:rPr>
          <w:sz w:val="28"/>
          <w:szCs w:val="28"/>
        </w:rPr>
        <w:t>, узагальнений список уповноважених органів, надавачів, які беруть участь в експериментальному проекті.</w:t>
      </w:r>
    </w:p>
    <w:p w14:paraId="68ED9E8E" w14:textId="499A59D0" w:rsidR="00E913C1" w:rsidRPr="00D70649" w:rsidRDefault="000F68C5" w:rsidP="0089379D">
      <w:pPr>
        <w:spacing w:after="120"/>
        <w:ind w:firstLine="709"/>
        <w:jc w:val="both"/>
        <w:rPr>
          <w:sz w:val="28"/>
          <w:szCs w:val="28"/>
          <w:highlight w:val="white"/>
        </w:rPr>
      </w:pPr>
      <w:r w:rsidRPr="00D70649">
        <w:rPr>
          <w:sz w:val="28"/>
          <w:szCs w:val="28"/>
        </w:rPr>
        <w:t>3</w:t>
      </w:r>
      <w:r w:rsidR="00BF6695" w:rsidRPr="00D70649">
        <w:rPr>
          <w:sz w:val="28"/>
          <w:szCs w:val="28"/>
        </w:rPr>
        <w:t>6</w:t>
      </w:r>
      <w:r w:rsidR="00E913C1" w:rsidRPr="00D70649">
        <w:rPr>
          <w:sz w:val="28"/>
          <w:szCs w:val="28"/>
        </w:rPr>
        <w:t xml:space="preserve">. Сторони договору </w:t>
      </w:r>
      <w:r w:rsidR="00E913C1" w:rsidRPr="00D70649">
        <w:rPr>
          <w:sz w:val="28"/>
          <w:szCs w:val="28"/>
          <w:highlight w:val="white"/>
        </w:rPr>
        <w:t xml:space="preserve">мають право надіслати один одному пропозицію щодо зміни або припинення укладеного між ними договору в порядку та на умовах, передбачених договором. </w:t>
      </w:r>
    </w:p>
    <w:p w14:paraId="7EE88A1E" w14:textId="77777777" w:rsidR="00E913C1" w:rsidRPr="00D70649" w:rsidRDefault="00E913C1" w:rsidP="0089379D">
      <w:pPr>
        <w:spacing w:after="120"/>
        <w:ind w:firstLine="709"/>
        <w:jc w:val="both"/>
        <w:rPr>
          <w:sz w:val="28"/>
          <w:szCs w:val="28"/>
        </w:rPr>
      </w:pPr>
      <w:r w:rsidRPr="00D70649">
        <w:rPr>
          <w:sz w:val="28"/>
          <w:szCs w:val="28"/>
          <w:highlight w:val="white"/>
        </w:rPr>
        <w:t>З цією метою сторони повинні надіслати один одному проект договору про внесення змін до договору з накладеним електронним підписом в порядку встановленому договором.</w:t>
      </w:r>
    </w:p>
    <w:p w14:paraId="3A07AD9D" w14:textId="77777777" w:rsidR="00E913C1" w:rsidRPr="00D70649" w:rsidRDefault="00E913C1" w:rsidP="0089379D">
      <w:pPr>
        <w:shd w:val="clear" w:color="auto" w:fill="FFFFFF"/>
        <w:spacing w:after="120"/>
        <w:ind w:firstLine="709"/>
        <w:jc w:val="both"/>
        <w:rPr>
          <w:sz w:val="28"/>
          <w:szCs w:val="28"/>
          <w:highlight w:val="white"/>
        </w:rPr>
      </w:pPr>
      <w:r w:rsidRPr="00D70649">
        <w:rPr>
          <w:sz w:val="28"/>
          <w:szCs w:val="28"/>
          <w:highlight w:val="white"/>
        </w:rPr>
        <w:t>Проект договору щодо внесення змін до договору розглядається іншими сторонами протягом не більше ніж десяти робочих днів з дня його надходження.</w:t>
      </w:r>
    </w:p>
    <w:p w14:paraId="539C3EAB" w14:textId="77777777" w:rsidR="00E913C1" w:rsidRPr="00D70649" w:rsidRDefault="00E913C1" w:rsidP="0089379D">
      <w:pPr>
        <w:shd w:val="clear" w:color="auto" w:fill="FFFFFF"/>
        <w:spacing w:after="120"/>
        <w:ind w:firstLine="709"/>
        <w:jc w:val="both"/>
        <w:rPr>
          <w:sz w:val="28"/>
          <w:szCs w:val="28"/>
          <w:highlight w:val="white"/>
        </w:rPr>
      </w:pPr>
      <w:r w:rsidRPr="00D70649">
        <w:rPr>
          <w:sz w:val="28"/>
          <w:szCs w:val="28"/>
          <w:highlight w:val="white"/>
        </w:rPr>
        <w:t>Після узгодження остаточної редакції проекту договору про внесення змін до договору уповноважені особи сторін підписують відповідний проект договору про внесення змін до договору з дотриманням вимог законодавства про електронні документи та електронний документообіг.</w:t>
      </w:r>
    </w:p>
    <w:p w14:paraId="6972FFF4" w14:textId="77777777" w:rsidR="000C2C2E" w:rsidRPr="00D70649" w:rsidRDefault="00E913C1" w:rsidP="0089379D">
      <w:pPr>
        <w:shd w:val="clear" w:color="auto" w:fill="FFFFFF"/>
        <w:spacing w:after="120"/>
        <w:ind w:firstLine="709"/>
        <w:jc w:val="both"/>
        <w:rPr>
          <w:sz w:val="28"/>
          <w:szCs w:val="28"/>
        </w:rPr>
      </w:pPr>
      <w:r w:rsidRPr="00D70649">
        <w:rPr>
          <w:sz w:val="28"/>
          <w:szCs w:val="28"/>
          <w:highlight w:val="white"/>
        </w:rPr>
        <w:t>У разі незгоди із запропонованими змінами сторони розв’язують спір шляхом ведення переговорів або в судовому порядку.</w:t>
      </w:r>
    </w:p>
    <w:p w14:paraId="5D3D6140" w14:textId="2F8C1B91" w:rsidR="000C2C2E" w:rsidRPr="00D70649" w:rsidRDefault="000F68C5" w:rsidP="0089379D">
      <w:pPr>
        <w:shd w:val="clear" w:color="auto" w:fill="FFFFFF"/>
        <w:spacing w:after="120"/>
        <w:ind w:firstLine="709"/>
        <w:jc w:val="both"/>
        <w:rPr>
          <w:sz w:val="28"/>
          <w:szCs w:val="28"/>
        </w:rPr>
      </w:pPr>
      <w:r w:rsidRPr="00D70649">
        <w:rPr>
          <w:sz w:val="28"/>
          <w:szCs w:val="28"/>
        </w:rPr>
        <w:t>3</w:t>
      </w:r>
      <w:r w:rsidR="00BB41C4" w:rsidRPr="00D70649">
        <w:rPr>
          <w:sz w:val="28"/>
          <w:szCs w:val="28"/>
        </w:rPr>
        <w:t>7</w:t>
      </w:r>
      <w:r w:rsidRPr="00D70649">
        <w:rPr>
          <w:sz w:val="28"/>
          <w:szCs w:val="28"/>
        </w:rPr>
        <w:t>. </w:t>
      </w:r>
      <w:r w:rsidR="000C2C2E" w:rsidRPr="00D70649">
        <w:rPr>
          <w:sz w:val="28"/>
          <w:szCs w:val="28"/>
          <w:shd w:val="clear" w:color="auto" w:fill="FFFFFF"/>
        </w:rPr>
        <w:t>Дія договору припиняється після закінчення строку, на який його укладено, за умови, що його не продовжено, або в разі настання інших підстав, передбачених законом, цим Порядком або договором.</w:t>
      </w:r>
    </w:p>
    <w:p w14:paraId="6FA89F1D" w14:textId="319AC236" w:rsidR="00991FC2" w:rsidRPr="00D70649" w:rsidRDefault="00991FC2" w:rsidP="0089379D">
      <w:pPr>
        <w:shd w:val="clear" w:color="auto" w:fill="FFFFFF"/>
        <w:spacing w:after="120"/>
        <w:ind w:firstLine="709"/>
        <w:jc w:val="both"/>
        <w:rPr>
          <w:sz w:val="28"/>
          <w:szCs w:val="28"/>
          <w:shd w:val="clear" w:color="auto" w:fill="FFFFFF"/>
        </w:rPr>
      </w:pPr>
      <w:r w:rsidRPr="00D70649">
        <w:rPr>
          <w:sz w:val="28"/>
          <w:szCs w:val="28"/>
          <w:shd w:val="clear" w:color="auto" w:fill="FFFFFF"/>
        </w:rPr>
        <w:t>Підстави односторонньої відмови Фонду від укладеного договору:</w:t>
      </w:r>
    </w:p>
    <w:p w14:paraId="5D50209A" w14:textId="77777777" w:rsidR="00991FC2" w:rsidRPr="00D70649" w:rsidRDefault="00991FC2" w:rsidP="0089379D">
      <w:pPr>
        <w:shd w:val="clear" w:color="auto" w:fill="FFFFFF"/>
        <w:spacing w:after="120"/>
        <w:ind w:firstLine="709"/>
        <w:jc w:val="both"/>
        <w:rPr>
          <w:sz w:val="28"/>
          <w:szCs w:val="28"/>
          <w:shd w:val="clear" w:color="auto" w:fill="FFFFFF"/>
        </w:rPr>
      </w:pPr>
      <w:r w:rsidRPr="00D70649">
        <w:rPr>
          <w:sz w:val="28"/>
          <w:szCs w:val="28"/>
          <w:shd w:val="clear" w:color="auto" w:fill="FFFFFF"/>
        </w:rPr>
        <w:t>1) н</w:t>
      </w:r>
      <w:r w:rsidR="000C2C2E" w:rsidRPr="00D70649">
        <w:rPr>
          <w:sz w:val="28"/>
          <w:szCs w:val="28"/>
          <w:shd w:val="clear" w:color="auto" w:fill="FFFFFF"/>
        </w:rPr>
        <w:t xml:space="preserve">евиконання надавачем комплексної послуги </w:t>
      </w:r>
      <w:r w:rsidRPr="00D70649">
        <w:rPr>
          <w:sz w:val="28"/>
          <w:szCs w:val="28"/>
          <w:shd w:val="clear" w:color="auto" w:fill="FFFFFF"/>
        </w:rPr>
        <w:t xml:space="preserve">вимог цього Порядку та </w:t>
      </w:r>
      <w:r w:rsidR="000C2C2E" w:rsidRPr="00D70649">
        <w:rPr>
          <w:sz w:val="28"/>
          <w:szCs w:val="28"/>
          <w:shd w:val="clear" w:color="auto" w:fill="FFFFFF"/>
        </w:rPr>
        <w:t xml:space="preserve">основних завдань надавача комплексної послуги, що підтверджено результатами моніторингу </w:t>
      </w:r>
      <w:proofErr w:type="spellStart"/>
      <w:r w:rsidR="000C2C2E" w:rsidRPr="00D70649">
        <w:rPr>
          <w:sz w:val="28"/>
          <w:szCs w:val="28"/>
          <w:shd w:val="clear" w:color="auto" w:fill="FFFFFF"/>
        </w:rPr>
        <w:t>Нацсоцслужби</w:t>
      </w:r>
      <w:proofErr w:type="spellEnd"/>
      <w:r w:rsidR="000C2C2E" w:rsidRPr="00D70649">
        <w:rPr>
          <w:sz w:val="28"/>
          <w:szCs w:val="28"/>
          <w:shd w:val="clear" w:color="auto" w:fill="FFFFFF"/>
        </w:rPr>
        <w:t xml:space="preserve"> та/або </w:t>
      </w:r>
      <w:r w:rsidRPr="00D70649">
        <w:rPr>
          <w:sz w:val="28"/>
          <w:szCs w:val="28"/>
          <w:shd w:val="clear" w:color="auto" w:fill="FFFFFF"/>
        </w:rPr>
        <w:t>уповноваженого органу;</w:t>
      </w:r>
    </w:p>
    <w:p w14:paraId="55954B3C" w14:textId="635A9D1A" w:rsidR="000C2C2E" w:rsidRPr="00D70649" w:rsidRDefault="00991FC2" w:rsidP="0089379D">
      <w:pPr>
        <w:shd w:val="clear" w:color="auto" w:fill="FFFFFF"/>
        <w:spacing w:after="120"/>
        <w:ind w:firstLine="709"/>
        <w:jc w:val="both"/>
        <w:rPr>
          <w:sz w:val="28"/>
          <w:szCs w:val="28"/>
          <w:shd w:val="clear" w:color="auto" w:fill="FFFFFF"/>
        </w:rPr>
      </w:pPr>
      <w:r w:rsidRPr="00D70649">
        <w:rPr>
          <w:sz w:val="28"/>
          <w:szCs w:val="28"/>
          <w:shd w:val="clear" w:color="auto" w:fill="FFFFFF"/>
        </w:rPr>
        <w:t xml:space="preserve">2) невиконання надавачем комплексної послуги </w:t>
      </w:r>
      <w:r w:rsidR="000C2C2E" w:rsidRPr="00D70649">
        <w:rPr>
          <w:sz w:val="28"/>
          <w:szCs w:val="28"/>
          <w:shd w:val="clear" w:color="auto" w:fill="FFFFFF"/>
        </w:rPr>
        <w:t>зобов’язань, визначених договором</w:t>
      </w:r>
      <w:r w:rsidRPr="00D70649">
        <w:rPr>
          <w:sz w:val="28"/>
          <w:szCs w:val="28"/>
          <w:shd w:val="clear" w:color="auto" w:fill="FFFFFF"/>
        </w:rPr>
        <w:t>;</w:t>
      </w:r>
    </w:p>
    <w:p w14:paraId="2649C8E3" w14:textId="15AB3ADB" w:rsidR="00991FC2" w:rsidRPr="00D70649" w:rsidRDefault="00991FC2" w:rsidP="0089379D">
      <w:pPr>
        <w:shd w:val="clear" w:color="auto" w:fill="FFFFFF"/>
        <w:spacing w:after="120"/>
        <w:ind w:firstLine="709"/>
        <w:jc w:val="both"/>
        <w:rPr>
          <w:sz w:val="28"/>
          <w:szCs w:val="28"/>
          <w:shd w:val="clear" w:color="auto" w:fill="FFFFFF"/>
        </w:rPr>
      </w:pPr>
      <w:r w:rsidRPr="00D70649">
        <w:rPr>
          <w:sz w:val="28"/>
          <w:szCs w:val="28"/>
          <w:shd w:val="clear" w:color="auto" w:fill="FFFFFF"/>
        </w:rPr>
        <w:lastRenderedPageBreak/>
        <w:t>3) подання надавачем комплексної послуги щомісячних звітів Фонду, які підтверджують нездійснення ним надання комплексної послуги жителям;</w:t>
      </w:r>
    </w:p>
    <w:p w14:paraId="64FD97A2" w14:textId="7468897D" w:rsidR="00AD4DA3" w:rsidRPr="00D70649" w:rsidRDefault="00AD4DA3" w:rsidP="0089379D">
      <w:pPr>
        <w:shd w:val="clear" w:color="auto" w:fill="FFFFFF"/>
        <w:spacing w:after="120"/>
        <w:ind w:firstLine="709"/>
        <w:jc w:val="both"/>
        <w:rPr>
          <w:sz w:val="28"/>
          <w:szCs w:val="28"/>
          <w:shd w:val="clear" w:color="auto" w:fill="FFFFFF"/>
        </w:rPr>
      </w:pPr>
      <w:r w:rsidRPr="00D70649">
        <w:rPr>
          <w:sz w:val="28"/>
          <w:szCs w:val="28"/>
          <w:shd w:val="clear" w:color="auto" w:fill="FFFFFF"/>
        </w:rPr>
        <w:t xml:space="preserve">4) незабезпечення уповноваженим органом організації діяльності та функціонування центру життєстійкості, зокрема не виконання рекомендацій </w:t>
      </w:r>
      <w:proofErr w:type="spellStart"/>
      <w:r w:rsidRPr="00D70649">
        <w:rPr>
          <w:sz w:val="28"/>
          <w:szCs w:val="28"/>
          <w:shd w:val="clear" w:color="auto" w:fill="FFFFFF"/>
        </w:rPr>
        <w:t>Нацсоцслужби</w:t>
      </w:r>
      <w:proofErr w:type="spellEnd"/>
      <w:r w:rsidRPr="00D70649">
        <w:rPr>
          <w:sz w:val="28"/>
          <w:szCs w:val="28"/>
          <w:shd w:val="clear" w:color="auto" w:fill="FFFFFF"/>
        </w:rPr>
        <w:t xml:space="preserve"> щодо приведення приміщення центру життєстійкості у відповідність до вимог відповідно до цього Порядку.</w:t>
      </w:r>
    </w:p>
    <w:p w14:paraId="3A9D6BFF" w14:textId="75E2E439" w:rsidR="000C2C2E" w:rsidRPr="00D70649" w:rsidRDefault="000C2C2E" w:rsidP="0089379D">
      <w:pPr>
        <w:shd w:val="clear" w:color="auto" w:fill="FFFFFF"/>
        <w:spacing w:after="120"/>
        <w:ind w:firstLine="709"/>
        <w:jc w:val="both"/>
        <w:rPr>
          <w:sz w:val="28"/>
          <w:szCs w:val="28"/>
          <w:shd w:val="clear" w:color="auto" w:fill="FFFFFF"/>
        </w:rPr>
      </w:pPr>
      <w:r w:rsidRPr="00D70649">
        <w:rPr>
          <w:sz w:val="28"/>
          <w:szCs w:val="28"/>
          <w:shd w:val="clear" w:color="auto" w:fill="FFFFFF"/>
        </w:rPr>
        <w:t xml:space="preserve">Одностороння відмова Фонду від договору з </w:t>
      </w:r>
      <w:r w:rsidR="00E22236" w:rsidRPr="00D70649">
        <w:rPr>
          <w:sz w:val="28"/>
          <w:szCs w:val="28"/>
          <w:shd w:val="clear" w:color="auto" w:fill="FFFFFF"/>
        </w:rPr>
        <w:t xml:space="preserve">підстав </w:t>
      </w:r>
      <w:r w:rsidR="00AD4DA3" w:rsidRPr="00D70649">
        <w:rPr>
          <w:sz w:val="28"/>
          <w:szCs w:val="28"/>
          <w:shd w:val="clear" w:color="auto" w:fill="FFFFFF"/>
        </w:rPr>
        <w:t>невиконання надавачем комплексної послуги цього Порядку та договору</w:t>
      </w:r>
      <w:r w:rsidRPr="00D70649">
        <w:rPr>
          <w:sz w:val="28"/>
          <w:szCs w:val="28"/>
          <w:shd w:val="clear" w:color="auto" w:fill="FFFFFF"/>
        </w:rPr>
        <w:t xml:space="preserve">, є підставою для оголошення конкурсу </w:t>
      </w:r>
      <w:r w:rsidR="00B00144" w:rsidRPr="00D70649">
        <w:rPr>
          <w:sz w:val="28"/>
          <w:szCs w:val="28"/>
          <w:shd w:val="clear" w:color="auto" w:fill="FFFFFF"/>
        </w:rPr>
        <w:t xml:space="preserve">з відбору надавача комплексної послуги </w:t>
      </w:r>
      <w:r w:rsidRPr="00D70649">
        <w:rPr>
          <w:sz w:val="28"/>
          <w:szCs w:val="28"/>
          <w:shd w:val="clear" w:color="auto" w:fill="FFFFFF"/>
        </w:rPr>
        <w:t>для відповідно</w:t>
      </w:r>
      <w:r w:rsidR="00F479BF" w:rsidRPr="00D70649">
        <w:rPr>
          <w:sz w:val="28"/>
          <w:szCs w:val="28"/>
          <w:shd w:val="clear" w:color="auto" w:fill="FFFFFF"/>
        </w:rPr>
        <w:t>ї територіальної громади</w:t>
      </w:r>
      <w:r w:rsidRPr="00D70649">
        <w:rPr>
          <w:sz w:val="28"/>
          <w:szCs w:val="28"/>
          <w:shd w:val="clear" w:color="auto" w:fill="FFFFFF"/>
        </w:rPr>
        <w:t>. Конкурс оголошується протягом п’яти робочих днів з моменту припинення дії договору відповідно до цього Порядку.</w:t>
      </w:r>
    </w:p>
    <w:p w14:paraId="41859946" w14:textId="6B32F59B" w:rsidR="000C2C2E" w:rsidRPr="00D70649" w:rsidRDefault="00AD4DA3" w:rsidP="0089379D">
      <w:pPr>
        <w:shd w:val="clear" w:color="auto" w:fill="FFFFFF"/>
        <w:spacing w:after="120"/>
        <w:ind w:firstLine="709"/>
        <w:jc w:val="both"/>
        <w:rPr>
          <w:sz w:val="28"/>
          <w:szCs w:val="28"/>
          <w:shd w:val="clear" w:color="auto" w:fill="FFFFFF"/>
        </w:rPr>
      </w:pPr>
      <w:r w:rsidRPr="00D70649">
        <w:rPr>
          <w:sz w:val="28"/>
          <w:szCs w:val="28"/>
          <w:shd w:val="clear" w:color="auto" w:fill="FFFFFF"/>
        </w:rPr>
        <w:t>Територіальна громада може за власним бажанням подати заяву про участь в експериментальному проекті відповідно до цього Порядку під час наступного оголошення Фондом про проведення відбору учасників.</w:t>
      </w:r>
    </w:p>
    <w:p w14:paraId="69872C17" w14:textId="21438529" w:rsidR="00C72F13" w:rsidRPr="00D70649" w:rsidRDefault="00AD4DA3" w:rsidP="0089379D">
      <w:pPr>
        <w:pStyle w:val="rvps2"/>
        <w:spacing w:before="0" w:beforeAutospacing="0" w:after="120" w:afterAutospacing="0"/>
        <w:ind w:firstLine="709"/>
        <w:jc w:val="both"/>
        <w:rPr>
          <w:sz w:val="28"/>
          <w:szCs w:val="28"/>
        </w:rPr>
      </w:pPr>
      <w:r w:rsidRPr="00D70649">
        <w:rPr>
          <w:sz w:val="28"/>
          <w:szCs w:val="28"/>
        </w:rPr>
        <w:t>3</w:t>
      </w:r>
      <w:r w:rsidR="00BB41C4" w:rsidRPr="00D70649">
        <w:rPr>
          <w:sz w:val="28"/>
          <w:szCs w:val="28"/>
        </w:rPr>
        <w:t>8</w:t>
      </w:r>
      <w:r w:rsidR="00683B62" w:rsidRPr="00D70649">
        <w:rPr>
          <w:sz w:val="28"/>
          <w:szCs w:val="28"/>
        </w:rPr>
        <w:t>. Ціна договору розраховується Фондом з урахуванням вартості комплексної послуги, обчисленої згідно з</w:t>
      </w:r>
      <w:r w:rsidR="00C72F13" w:rsidRPr="00D70649">
        <w:rPr>
          <w:rStyle w:val="apple-converted-space"/>
          <w:sz w:val="28"/>
          <w:szCs w:val="28"/>
        </w:rPr>
        <w:t xml:space="preserve"> </w:t>
      </w:r>
      <w:r w:rsidR="00C72F13" w:rsidRPr="00D70649">
        <w:rPr>
          <w:sz w:val="28"/>
          <w:szCs w:val="28"/>
        </w:rPr>
        <w:t xml:space="preserve">пунктами </w:t>
      </w:r>
      <w:r w:rsidR="00F44E8F" w:rsidRPr="00D70649">
        <w:rPr>
          <w:sz w:val="28"/>
          <w:szCs w:val="28"/>
        </w:rPr>
        <w:t xml:space="preserve">38, 39 </w:t>
      </w:r>
      <w:r w:rsidR="00C72F13" w:rsidRPr="00D70649">
        <w:rPr>
          <w:sz w:val="28"/>
          <w:szCs w:val="28"/>
        </w:rPr>
        <w:t>цього</w:t>
      </w:r>
      <w:r w:rsidR="00683B62" w:rsidRPr="00D70649">
        <w:rPr>
          <w:sz w:val="28"/>
          <w:szCs w:val="28"/>
        </w:rPr>
        <w:t xml:space="preserve"> Порядку. </w:t>
      </w:r>
      <w:bookmarkStart w:id="81" w:name="n491"/>
      <w:bookmarkEnd w:id="81"/>
    </w:p>
    <w:p w14:paraId="40F5E480" w14:textId="08A20C69" w:rsidR="00683B62" w:rsidRPr="00D70649" w:rsidRDefault="00683B62" w:rsidP="0089379D">
      <w:pPr>
        <w:pStyle w:val="rvps2"/>
        <w:spacing w:before="0" w:beforeAutospacing="0" w:after="120" w:afterAutospacing="0"/>
        <w:ind w:firstLine="709"/>
        <w:jc w:val="both"/>
        <w:rPr>
          <w:sz w:val="28"/>
          <w:szCs w:val="28"/>
        </w:rPr>
      </w:pPr>
      <w:bookmarkStart w:id="82" w:name="n492"/>
      <w:bookmarkEnd w:id="82"/>
      <w:r w:rsidRPr="00D70649">
        <w:rPr>
          <w:sz w:val="28"/>
          <w:szCs w:val="28"/>
        </w:rPr>
        <w:t>Ціна договору для конкурсанта, який став переможцем конкурсу для двох і більше територіальних громад, що є учасниками, розраховується для кожної територіальної громади окремо.</w:t>
      </w:r>
    </w:p>
    <w:p w14:paraId="7C608C5D" w14:textId="58C276DB" w:rsidR="00683B62" w:rsidRPr="00D70649" w:rsidRDefault="00683B62" w:rsidP="0089379D">
      <w:pPr>
        <w:pStyle w:val="rvps2"/>
        <w:spacing w:before="0" w:beforeAutospacing="0" w:after="120" w:afterAutospacing="0"/>
        <w:ind w:firstLine="709"/>
        <w:jc w:val="both"/>
        <w:rPr>
          <w:sz w:val="28"/>
          <w:szCs w:val="28"/>
        </w:rPr>
      </w:pPr>
      <w:bookmarkStart w:id="83" w:name="n493"/>
      <w:bookmarkEnd w:id="83"/>
      <w:r w:rsidRPr="00D70649">
        <w:rPr>
          <w:sz w:val="28"/>
          <w:szCs w:val="28"/>
        </w:rPr>
        <w:t>Вартість комплексної послуги визначається з урахуванням прямих витрат на заробітну плату та єдиного внеску на загальнообов’язкове державне соціальне страхування працівників надавача комплексної послуги, придбання товарів і послуг, безпосередньо пов’язаних з її наданням.</w:t>
      </w:r>
    </w:p>
    <w:p w14:paraId="5762DFE4" w14:textId="4B91F37F" w:rsidR="00683B62" w:rsidRPr="00D70649" w:rsidRDefault="00AD4DA3" w:rsidP="0089379D">
      <w:pPr>
        <w:pStyle w:val="rvps2"/>
        <w:spacing w:before="0" w:beforeAutospacing="0" w:after="120" w:afterAutospacing="0"/>
        <w:ind w:firstLine="709"/>
        <w:jc w:val="both"/>
        <w:rPr>
          <w:sz w:val="28"/>
          <w:szCs w:val="28"/>
        </w:rPr>
      </w:pPr>
      <w:r w:rsidRPr="00D70649">
        <w:rPr>
          <w:sz w:val="28"/>
          <w:szCs w:val="28"/>
        </w:rPr>
        <w:t>3</w:t>
      </w:r>
      <w:r w:rsidR="00BB41C4" w:rsidRPr="00D70649">
        <w:rPr>
          <w:sz w:val="28"/>
          <w:szCs w:val="28"/>
        </w:rPr>
        <w:t>9</w:t>
      </w:r>
      <w:r w:rsidR="00683B62" w:rsidRPr="00D70649">
        <w:rPr>
          <w:sz w:val="28"/>
          <w:szCs w:val="28"/>
        </w:rPr>
        <w:t>. Вартість комплексної послуги, що надається на підставі договору, визначається Фондом як добуток базової ставки на місяць для одного надавача комплексної послуги із застосуванням коригувального коефіцієнта та кількості місяців, на які укладено договір, із заокругленням до цілого числа.</w:t>
      </w:r>
    </w:p>
    <w:p w14:paraId="07340473" w14:textId="77777777" w:rsidR="00683B62" w:rsidRPr="00D70649" w:rsidRDefault="00683B62" w:rsidP="0089379D">
      <w:pPr>
        <w:pStyle w:val="rvps2"/>
        <w:spacing w:before="0" w:beforeAutospacing="0" w:after="120" w:afterAutospacing="0"/>
        <w:ind w:firstLine="709"/>
        <w:jc w:val="both"/>
        <w:rPr>
          <w:sz w:val="28"/>
          <w:szCs w:val="28"/>
        </w:rPr>
      </w:pPr>
      <w:bookmarkStart w:id="84" w:name="n181"/>
      <w:bookmarkEnd w:id="84"/>
      <w:r w:rsidRPr="00D70649">
        <w:rPr>
          <w:sz w:val="28"/>
          <w:szCs w:val="28"/>
        </w:rPr>
        <w:t>Коригувальні коефіцієнти, які застосовуються для визначення вартості комплексної послуги, становлять:</w:t>
      </w:r>
    </w:p>
    <w:p w14:paraId="719B625A" w14:textId="6E4259B1" w:rsidR="00683B62" w:rsidRPr="00D70649" w:rsidRDefault="00B80377" w:rsidP="00B80377">
      <w:pPr>
        <w:pStyle w:val="rvps2"/>
        <w:spacing w:before="0" w:beforeAutospacing="0" w:after="120" w:afterAutospacing="0"/>
        <w:ind w:firstLine="709"/>
        <w:jc w:val="both"/>
        <w:rPr>
          <w:sz w:val="28"/>
          <w:szCs w:val="28"/>
        </w:rPr>
      </w:pPr>
      <w:bookmarkStart w:id="85" w:name="n182"/>
      <w:bookmarkEnd w:id="85"/>
      <w:r w:rsidRPr="00D70649">
        <w:rPr>
          <w:sz w:val="28"/>
          <w:szCs w:val="28"/>
        </w:rPr>
        <w:t>1 –</w:t>
      </w:r>
      <w:r w:rsidR="00683B62" w:rsidRPr="00D70649">
        <w:rPr>
          <w:sz w:val="28"/>
          <w:szCs w:val="28"/>
        </w:rPr>
        <w:t xml:space="preserve"> для територіальної громади, яка налічує до 5 тис. жителів;</w:t>
      </w:r>
    </w:p>
    <w:p w14:paraId="711907D6" w14:textId="5F70226B" w:rsidR="00683B62" w:rsidRPr="00D70649" w:rsidRDefault="00683B62" w:rsidP="0089379D">
      <w:pPr>
        <w:pStyle w:val="rvps2"/>
        <w:spacing w:before="0" w:beforeAutospacing="0" w:after="120" w:afterAutospacing="0"/>
        <w:ind w:firstLine="709"/>
        <w:jc w:val="both"/>
        <w:rPr>
          <w:sz w:val="28"/>
          <w:szCs w:val="28"/>
        </w:rPr>
      </w:pPr>
      <w:bookmarkStart w:id="86" w:name="n183"/>
      <w:bookmarkEnd w:id="86"/>
      <w:r w:rsidRPr="00D70649">
        <w:rPr>
          <w:sz w:val="28"/>
          <w:szCs w:val="28"/>
        </w:rPr>
        <w:t xml:space="preserve">1,3 </w:t>
      </w:r>
      <w:r w:rsidR="00B80377" w:rsidRPr="00D70649">
        <w:rPr>
          <w:sz w:val="28"/>
          <w:szCs w:val="28"/>
        </w:rPr>
        <w:t>–</w:t>
      </w:r>
      <w:r w:rsidRPr="00D70649">
        <w:rPr>
          <w:sz w:val="28"/>
          <w:szCs w:val="28"/>
        </w:rPr>
        <w:t xml:space="preserve"> для територіальної громади, яка налічує від 5 тис. до 20 тис. жителів;</w:t>
      </w:r>
    </w:p>
    <w:p w14:paraId="684E815E" w14:textId="1D2626EB" w:rsidR="00683B62" w:rsidRPr="00D70649" w:rsidRDefault="00683B62" w:rsidP="0089379D">
      <w:pPr>
        <w:pStyle w:val="rvps2"/>
        <w:spacing w:before="0" w:beforeAutospacing="0" w:after="120" w:afterAutospacing="0"/>
        <w:ind w:firstLine="709"/>
        <w:jc w:val="both"/>
        <w:rPr>
          <w:sz w:val="28"/>
          <w:szCs w:val="28"/>
        </w:rPr>
      </w:pPr>
      <w:bookmarkStart w:id="87" w:name="n184"/>
      <w:bookmarkEnd w:id="87"/>
      <w:r w:rsidRPr="00D70649">
        <w:rPr>
          <w:sz w:val="28"/>
          <w:szCs w:val="28"/>
        </w:rPr>
        <w:t xml:space="preserve">1,6 </w:t>
      </w:r>
      <w:r w:rsidR="00B80377" w:rsidRPr="00D70649">
        <w:rPr>
          <w:sz w:val="28"/>
          <w:szCs w:val="28"/>
        </w:rPr>
        <w:t>–</w:t>
      </w:r>
      <w:r w:rsidRPr="00D70649">
        <w:rPr>
          <w:sz w:val="28"/>
          <w:szCs w:val="28"/>
        </w:rPr>
        <w:t xml:space="preserve"> для територіальної громади, яка налічує від 20 тис. до 50 тис. жителів;</w:t>
      </w:r>
    </w:p>
    <w:p w14:paraId="26C5F141" w14:textId="0D8E7B2B" w:rsidR="00683B62" w:rsidRPr="00D70649" w:rsidRDefault="00683B62" w:rsidP="0089379D">
      <w:pPr>
        <w:pStyle w:val="rvps2"/>
        <w:spacing w:before="0" w:beforeAutospacing="0" w:after="120" w:afterAutospacing="0"/>
        <w:ind w:firstLine="709"/>
        <w:jc w:val="both"/>
        <w:rPr>
          <w:sz w:val="28"/>
          <w:szCs w:val="28"/>
        </w:rPr>
      </w:pPr>
      <w:bookmarkStart w:id="88" w:name="n185"/>
      <w:bookmarkEnd w:id="88"/>
      <w:r w:rsidRPr="00D70649">
        <w:rPr>
          <w:sz w:val="28"/>
          <w:szCs w:val="28"/>
        </w:rPr>
        <w:lastRenderedPageBreak/>
        <w:t xml:space="preserve">2,1 </w:t>
      </w:r>
      <w:r w:rsidR="00B80377" w:rsidRPr="00D70649">
        <w:rPr>
          <w:sz w:val="28"/>
          <w:szCs w:val="28"/>
        </w:rPr>
        <w:t>–</w:t>
      </w:r>
      <w:r w:rsidRPr="00D70649">
        <w:rPr>
          <w:sz w:val="28"/>
          <w:szCs w:val="28"/>
        </w:rPr>
        <w:t xml:space="preserve"> для територіальної громади, яка налічує від 50 до 100 тис. жителів;</w:t>
      </w:r>
    </w:p>
    <w:p w14:paraId="12C518FE" w14:textId="135A6D45" w:rsidR="00683B62" w:rsidRPr="00D70649" w:rsidRDefault="00683B62" w:rsidP="0089379D">
      <w:pPr>
        <w:pStyle w:val="rvps2"/>
        <w:spacing w:before="0" w:beforeAutospacing="0" w:after="120" w:afterAutospacing="0"/>
        <w:ind w:firstLine="709"/>
        <w:jc w:val="both"/>
        <w:rPr>
          <w:sz w:val="28"/>
          <w:szCs w:val="28"/>
        </w:rPr>
      </w:pPr>
      <w:r w:rsidRPr="00D70649">
        <w:rPr>
          <w:sz w:val="28"/>
          <w:szCs w:val="28"/>
        </w:rPr>
        <w:t xml:space="preserve">2,5 </w:t>
      </w:r>
      <w:r w:rsidR="00B80377" w:rsidRPr="00D70649">
        <w:rPr>
          <w:sz w:val="28"/>
          <w:szCs w:val="28"/>
        </w:rPr>
        <w:t>–</w:t>
      </w:r>
      <w:r w:rsidRPr="00D70649">
        <w:rPr>
          <w:sz w:val="28"/>
          <w:szCs w:val="28"/>
        </w:rPr>
        <w:t xml:space="preserve"> для територіальної громади, яка налічує понад 100 тис. жителів.</w:t>
      </w:r>
    </w:p>
    <w:p w14:paraId="2E5C7B9A" w14:textId="77777777" w:rsidR="00683B62" w:rsidRPr="00D70649" w:rsidRDefault="00683B62" w:rsidP="0089379D">
      <w:pPr>
        <w:pStyle w:val="rvps2"/>
        <w:spacing w:before="0" w:beforeAutospacing="0" w:after="120" w:afterAutospacing="0"/>
        <w:ind w:firstLine="709"/>
        <w:jc w:val="both"/>
        <w:rPr>
          <w:sz w:val="28"/>
          <w:szCs w:val="28"/>
        </w:rPr>
      </w:pPr>
      <w:r w:rsidRPr="00D70649">
        <w:rPr>
          <w:sz w:val="28"/>
          <w:szCs w:val="28"/>
        </w:rPr>
        <w:t>25. Мінсоцполітики встановлює базову ставку, яка розраховується за формулою:</w:t>
      </w:r>
    </w:p>
    <w:p w14:paraId="2CFE86AF" w14:textId="57CAF29F" w:rsidR="00683B62" w:rsidRPr="00D70649" w:rsidRDefault="00683B62" w:rsidP="0089379D">
      <w:pPr>
        <w:pStyle w:val="rvps12"/>
        <w:spacing w:before="0" w:beforeAutospacing="0" w:after="120" w:afterAutospacing="0"/>
        <w:ind w:firstLine="709"/>
        <w:jc w:val="both"/>
        <w:rPr>
          <w:sz w:val="28"/>
          <w:szCs w:val="28"/>
        </w:rPr>
      </w:pPr>
      <w:r w:rsidRPr="00D70649">
        <w:rPr>
          <w:sz w:val="28"/>
          <w:szCs w:val="28"/>
        </w:rPr>
        <w:t>ГВКП</w:t>
      </w:r>
      <w:r w:rsidR="00B80377" w:rsidRPr="00D70649">
        <w:rPr>
          <w:sz w:val="28"/>
          <w:szCs w:val="28"/>
        </w:rPr>
        <w:t xml:space="preserve"> </w:t>
      </w:r>
      <w:r w:rsidRPr="00D70649">
        <w:rPr>
          <w:sz w:val="28"/>
          <w:szCs w:val="28"/>
        </w:rPr>
        <w:t>= (ЗПЄВ + ПТП + АВ) * КК,</w:t>
      </w:r>
    </w:p>
    <w:p w14:paraId="3B81A2D8" w14:textId="6DE09F66" w:rsidR="00683B62" w:rsidRPr="00D70649" w:rsidRDefault="00683B62" w:rsidP="0089379D">
      <w:pPr>
        <w:pStyle w:val="rvps8"/>
        <w:spacing w:before="0" w:beforeAutospacing="0" w:after="120" w:afterAutospacing="0"/>
        <w:ind w:firstLine="709"/>
        <w:jc w:val="both"/>
        <w:rPr>
          <w:sz w:val="28"/>
          <w:szCs w:val="28"/>
        </w:rPr>
      </w:pPr>
      <w:r w:rsidRPr="00D70649">
        <w:rPr>
          <w:sz w:val="28"/>
          <w:szCs w:val="28"/>
        </w:rPr>
        <w:t xml:space="preserve">де   ГВКП </w:t>
      </w:r>
      <w:r w:rsidR="00B80377" w:rsidRPr="00D70649">
        <w:rPr>
          <w:sz w:val="28"/>
          <w:szCs w:val="28"/>
        </w:rPr>
        <w:t>–</w:t>
      </w:r>
      <w:r w:rsidRPr="00D70649">
        <w:rPr>
          <w:sz w:val="28"/>
          <w:szCs w:val="28"/>
        </w:rPr>
        <w:t xml:space="preserve"> базова ставка для територіальної громади чисельністю до 5 тис. жителів;</w:t>
      </w:r>
    </w:p>
    <w:p w14:paraId="7A5DE7B5" w14:textId="734FF3CB" w:rsidR="00683B62" w:rsidRPr="00D70649" w:rsidRDefault="00683B62" w:rsidP="0089379D">
      <w:pPr>
        <w:pStyle w:val="rvps2"/>
        <w:spacing w:before="0" w:beforeAutospacing="0" w:after="120" w:afterAutospacing="0"/>
        <w:ind w:firstLine="709"/>
        <w:jc w:val="both"/>
        <w:rPr>
          <w:sz w:val="28"/>
          <w:szCs w:val="28"/>
        </w:rPr>
      </w:pPr>
      <w:bookmarkStart w:id="89" w:name="n433"/>
      <w:bookmarkEnd w:id="89"/>
      <w:r w:rsidRPr="00D70649">
        <w:rPr>
          <w:sz w:val="28"/>
          <w:szCs w:val="28"/>
        </w:rPr>
        <w:t xml:space="preserve">ЗПЄВ </w:t>
      </w:r>
      <w:r w:rsidR="00B80377" w:rsidRPr="00D70649">
        <w:rPr>
          <w:sz w:val="28"/>
          <w:szCs w:val="28"/>
        </w:rPr>
        <w:t>–</w:t>
      </w:r>
      <w:r w:rsidRPr="00D70649">
        <w:rPr>
          <w:sz w:val="28"/>
          <w:szCs w:val="28"/>
        </w:rPr>
        <w:t xml:space="preserve"> заробітна плата та єдиний внесок на загальнообов’язкове державне соціальне страхування працівників надавача комплексної послуги, визначеного для надавача комплексних послуг, який проводитиме свою діяльність в територіальній громаді, яка налічує до 5 тис. жителів;</w:t>
      </w:r>
    </w:p>
    <w:p w14:paraId="7F8F0003" w14:textId="7C9B7ED6" w:rsidR="00683B62" w:rsidRPr="00D70649" w:rsidRDefault="00683B62" w:rsidP="0089379D">
      <w:pPr>
        <w:pStyle w:val="rvps2"/>
        <w:spacing w:before="0" w:beforeAutospacing="0" w:after="120" w:afterAutospacing="0"/>
        <w:ind w:firstLine="709"/>
        <w:jc w:val="both"/>
        <w:rPr>
          <w:sz w:val="28"/>
          <w:szCs w:val="28"/>
        </w:rPr>
      </w:pPr>
      <w:bookmarkStart w:id="90" w:name="n191"/>
      <w:bookmarkEnd w:id="90"/>
      <w:r w:rsidRPr="00D70649">
        <w:rPr>
          <w:sz w:val="28"/>
          <w:szCs w:val="28"/>
        </w:rPr>
        <w:t xml:space="preserve">ПТП </w:t>
      </w:r>
      <w:r w:rsidR="00B80377" w:rsidRPr="00D70649">
        <w:rPr>
          <w:sz w:val="28"/>
          <w:szCs w:val="28"/>
        </w:rPr>
        <w:t>–</w:t>
      </w:r>
      <w:r w:rsidRPr="00D70649">
        <w:rPr>
          <w:sz w:val="28"/>
          <w:szCs w:val="28"/>
        </w:rPr>
        <w:t xml:space="preserve"> придбання товарів та послуг, безпосередньо пов’язаних із наданням комплексної послуги. Примірний перелік товарів та послуг для надання комплексної соціальної послуги з формування життєстійкості затверджується Мінсоцполітики;</w:t>
      </w:r>
    </w:p>
    <w:p w14:paraId="1B36FBB1" w14:textId="0679A204" w:rsidR="00683B62" w:rsidRPr="00D70649" w:rsidRDefault="00683B62" w:rsidP="0089379D">
      <w:pPr>
        <w:pStyle w:val="rvps2"/>
        <w:spacing w:before="0" w:beforeAutospacing="0" w:after="120" w:afterAutospacing="0"/>
        <w:ind w:firstLine="709"/>
        <w:jc w:val="both"/>
        <w:rPr>
          <w:sz w:val="28"/>
          <w:szCs w:val="28"/>
        </w:rPr>
      </w:pPr>
      <w:r w:rsidRPr="00D70649">
        <w:rPr>
          <w:sz w:val="28"/>
          <w:szCs w:val="28"/>
        </w:rPr>
        <w:t xml:space="preserve">АВ </w:t>
      </w:r>
      <w:r w:rsidR="00B80377" w:rsidRPr="00D70649">
        <w:rPr>
          <w:sz w:val="28"/>
          <w:szCs w:val="28"/>
        </w:rPr>
        <w:t>–</w:t>
      </w:r>
      <w:r w:rsidRPr="00D70649">
        <w:rPr>
          <w:sz w:val="28"/>
          <w:szCs w:val="28"/>
        </w:rPr>
        <w:t xml:space="preserve"> інші витрати на організаційне забезпечення діяльності надавача комплексної послуги;</w:t>
      </w:r>
    </w:p>
    <w:p w14:paraId="05858A07" w14:textId="341AA9F6" w:rsidR="00683B62" w:rsidRPr="00D70649" w:rsidRDefault="00683B62" w:rsidP="0089379D">
      <w:pPr>
        <w:pStyle w:val="rvps2"/>
        <w:spacing w:before="0" w:beforeAutospacing="0" w:after="120" w:afterAutospacing="0"/>
        <w:ind w:firstLine="709"/>
        <w:jc w:val="both"/>
        <w:rPr>
          <w:sz w:val="28"/>
          <w:szCs w:val="28"/>
        </w:rPr>
      </w:pPr>
      <w:bookmarkStart w:id="91" w:name="n193"/>
      <w:bookmarkEnd w:id="91"/>
      <w:r w:rsidRPr="00D70649">
        <w:rPr>
          <w:sz w:val="28"/>
          <w:szCs w:val="28"/>
        </w:rPr>
        <w:t xml:space="preserve">КК </w:t>
      </w:r>
      <w:r w:rsidR="00B80377" w:rsidRPr="00D70649">
        <w:rPr>
          <w:sz w:val="28"/>
          <w:szCs w:val="28"/>
        </w:rPr>
        <w:t>–</w:t>
      </w:r>
      <w:r w:rsidRPr="00D70649">
        <w:rPr>
          <w:sz w:val="28"/>
          <w:szCs w:val="28"/>
        </w:rPr>
        <w:t xml:space="preserve"> коригувальний коефіцієнт для територіальної громади, який застосовується для визначення вартості комплексної послуги залежно від кількості жителів.</w:t>
      </w:r>
      <w:bookmarkStart w:id="92" w:name="n434"/>
      <w:bookmarkEnd w:id="92"/>
    </w:p>
    <w:p w14:paraId="6F0CF07A" w14:textId="77777777" w:rsidR="00683B62" w:rsidRPr="00D70649" w:rsidRDefault="00683B62" w:rsidP="0089379D">
      <w:pPr>
        <w:pStyle w:val="rvps2"/>
        <w:spacing w:before="0" w:beforeAutospacing="0" w:after="120" w:afterAutospacing="0"/>
        <w:ind w:firstLine="709"/>
        <w:jc w:val="both"/>
        <w:rPr>
          <w:sz w:val="28"/>
          <w:szCs w:val="28"/>
        </w:rPr>
      </w:pPr>
      <w:r w:rsidRPr="00D70649">
        <w:rPr>
          <w:sz w:val="28"/>
          <w:szCs w:val="28"/>
        </w:rPr>
        <w:t>Витрати на оплату праці працівників надавача комплексної послуги розраховуються за формулою:</w:t>
      </w:r>
    </w:p>
    <w:p w14:paraId="5E727287" w14:textId="77777777" w:rsidR="00683B62" w:rsidRPr="00D70649" w:rsidRDefault="00683B62" w:rsidP="0089379D">
      <w:pPr>
        <w:pStyle w:val="rvps2"/>
        <w:spacing w:before="0" w:beforeAutospacing="0" w:after="120" w:afterAutospacing="0"/>
        <w:ind w:firstLine="709"/>
        <w:jc w:val="both"/>
        <w:rPr>
          <w:sz w:val="28"/>
          <w:szCs w:val="28"/>
        </w:rPr>
      </w:pPr>
      <w:r w:rsidRPr="00D70649">
        <w:rPr>
          <w:sz w:val="28"/>
          <w:szCs w:val="28"/>
        </w:rPr>
        <w:t>ЗПЄВ = ЗП + ЄВ,</w:t>
      </w:r>
    </w:p>
    <w:p w14:paraId="67A088C5" w14:textId="4E87FE63" w:rsidR="00683B62" w:rsidRPr="00D70649" w:rsidRDefault="00683B62" w:rsidP="0089379D">
      <w:pPr>
        <w:pStyle w:val="rvps2"/>
        <w:spacing w:before="0" w:beforeAutospacing="0" w:after="120" w:afterAutospacing="0"/>
        <w:ind w:firstLine="709"/>
        <w:jc w:val="both"/>
        <w:rPr>
          <w:sz w:val="28"/>
          <w:szCs w:val="28"/>
        </w:rPr>
      </w:pPr>
      <w:bookmarkStart w:id="93" w:name="n196"/>
      <w:bookmarkEnd w:id="93"/>
      <w:r w:rsidRPr="00D70649">
        <w:rPr>
          <w:sz w:val="28"/>
          <w:szCs w:val="28"/>
        </w:rPr>
        <w:t xml:space="preserve">де ЗПЄВ </w:t>
      </w:r>
      <w:r w:rsidR="00B80377" w:rsidRPr="00D70649">
        <w:rPr>
          <w:sz w:val="28"/>
          <w:szCs w:val="28"/>
        </w:rPr>
        <w:t>–</w:t>
      </w:r>
      <w:r w:rsidRPr="00D70649">
        <w:rPr>
          <w:sz w:val="28"/>
          <w:szCs w:val="28"/>
        </w:rPr>
        <w:t xml:space="preserve"> заробітна плата та єдиний внесок на загальнообов’язкове державне соціальне страхування працівників надавача комплексної послуги;</w:t>
      </w:r>
    </w:p>
    <w:p w14:paraId="14ABE4B5" w14:textId="37697069" w:rsidR="00683B62" w:rsidRPr="00D70649" w:rsidRDefault="00683B62" w:rsidP="0089379D">
      <w:pPr>
        <w:pStyle w:val="rvps2"/>
        <w:spacing w:before="0" w:beforeAutospacing="0" w:after="120" w:afterAutospacing="0"/>
        <w:ind w:firstLine="709"/>
        <w:jc w:val="both"/>
        <w:rPr>
          <w:sz w:val="28"/>
          <w:szCs w:val="28"/>
        </w:rPr>
      </w:pPr>
      <w:bookmarkStart w:id="94" w:name="n197"/>
      <w:bookmarkEnd w:id="94"/>
      <w:r w:rsidRPr="00D70649">
        <w:rPr>
          <w:sz w:val="28"/>
          <w:szCs w:val="28"/>
        </w:rPr>
        <w:t xml:space="preserve">ЗП </w:t>
      </w:r>
      <w:r w:rsidR="00B80377" w:rsidRPr="00D70649">
        <w:rPr>
          <w:sz w:val="28"/>
          <w:szCs w:val="28"/>
        </w:rPr>
        <w:t>–</w:t>
      </w:r>
      <w:r w:rsidRPr="00D70649">
        <w:rPr>
          <w:sz w:val="28"/>
          <w:szCs w:val="28"/>
        </w:rPr>
        <w:t xml:space="preserve"> заробітна плата працівників надавача комплексної послуги;</w:t>
      </w:r>
    </w:p>
    <w:p w14:paraId="21719FE4" w14:textId="6E888719" w:rsidR="00683B62" w:rsidRPr="00D70649" w:rsidRDefault="00683B62" w:rsidP="0089379D">
      <w:pPr>
        <w:pStyle w:val="rvps2"/>
        <w:spacing w:before="0" w:beforeAutospacing="0" w:after="120" w:afterAutospacing="0"/>
        <w:ind w:firstLine="709"/>
        <w:jc w:val="both"/>
        <w:rPr>
          <w:sz w:val="28"/>
          <w:szCs w:val="28"/>
        </w:rPr>
      </w:pPr>
      <w:bookmarkStart w:id="95" w:name="n198"/>
      <w:bookmarkEnd w:id="95"/>
      <w:r w:rsidRPr="00D70649">
        <w:rPr>
          <w:sz w:val="28"/>
          <w:szCs w:val="28"/>
        </w:rPr>
        <w:t xml:space="preserve">ЄВ </w:t>
      </w:r>
      <w:r w:rsidR="00B80377" w:rsidRPr="00D70649">
        <w:rPr>
          <w:sz w:val="28"/>
          <w:szCs w:val="28"/>
        </w:rPr>
        <w:t>–</w:t>
      </w:r>
      <w:r w:rsidRPr="00D70649">
        <w:rPr>
          <w:sz w:val="28"/>
          <w:szCs w:val="28"/>
        </w:rPr>
        <w:t xml:space="preserve"> єдиний внесок на загальнообов’язкове державне соціальне страхування із заробітної плати працівників надавача комплексної послуги.</w:t>
      </w:r>
    </w:p>
    <w:p w14:paraId="1F0FA0C8" w14:textId="77777777" w:rsidR="00683B62" w:rsidRPr="00D70649" w:rsidRDefault="00683B62" w:rsidP="0089379D">
      <w:pPr>
        <w:pStyle w:val="rvps2"/>
        <w:spacing w:before="0" w:beforeAutospacing="0" w:after="120" w:afterAutospacing="0"/>
        <w:ind w:firstLine="709"/>
        <w:jc w:val="both"/>
        <w:rPr>
          <w:sz w:val="28"/>
          <w:szCs w:val="28"/>
        </w:rPr>
      </w:pPr>
      <w:bookmarkStart w:id="96" w:name="n199"/>
      <w:bookmarkEnd w:id="96"/>
      <w:r w:rsidRPr="00D70649">
        <w:rPr>
          <w:sz w:val="28"/>
          <w:szCs w:val="28"/>
        </w:rPr>
        <w:t>Витрати на придбання товарів та послуг рекомендується розраховувати за формулою:</w:t>
      </w:r>
    </w:p>
    <w:p w14:paraId="3597DFEA" w14:textId="77777777" w:rsidR="00683B62" w:rsidRPr="00D70649" w:rsidRDefault="00683B62" w:rsidP="0089379D">
      <w:pPr>
        <w:pStyle w:val="rvps12"/>
        <w:spacing w:before="0" w:beforeAutospacing="0" w:after="120" w:afterAutospacing="0"/>
        <w:ind w:firstLine="709"/>
        <w:jc w:val="both"/>
        <w:rPr>
          <w:sz w:val="28"/>
          <w:szCs w:val="28"/>
        </w:rPr>
      </w:pPr>
      <w:bookmarkStart w:id="97" w:name="n200"/>
      <w:bookmarkEnd w:id="97"/>
      <w:r w:rsidRPr="00D70649">
        <w:rPr>
          <w:sz w:val="28"/>
          <w:szCs w:val="28"/>
        </w:rPr>
        <w:t>ПТП = ПМ + ПХ + ІВ,</w:t>
      </w:r>
    </w:p>
    <w:p w14:paraId="1E75E3E2" w14:textId="3C9F1B5E" w:rsidR="00683B62" w:rsidRPr="00D70649" w:rsidRDefault="00683B62" w:rsidP="0089379D">
      <w:pPr>
        <w:pStyle w:val="rvps8"/>
        <w:spacing w:before="0" w:beforeAutospacing="0" w:after="120" w:afterAutospacing="0"/>
        <w:ind w:firstLine="709"/>
        <w:jc w:val="both"/>
        <w:rPr>
          <w:sz w:val="28"/>
          <w:szCs w:val="28"/>
        </w:rPr>
      </w:pPr>
      <w:bookmarkStart w:id="98" w:name="n201"/>
      <w:bookmarkEnd w:id="98"/>
      <w:r w:rsidRPr="00D70649">
        <w:rPr>
          <w:sz w:val="28"/>
          <w:szCs w:val="28"/>
        </w:rPr>
        <w:t xml:space="preserve">де   ПМ </w:t>
      </w:r>
      <w:r w:rsidR="00B80377" w:rsidRPr="00D70649">
        <w:rPr>
          <w:sz w:val="28"/>
          <w:szCs w:val="28"/>
        </w:rPr>
        <w:t>–</w:t>
      </w:r>
      <w:r w:rsidRPr="00D70649">
        <w:rPr>
          <w:sz w:val="28"/>
          <w:szCs w:val="28"/>
        </w:rPr>
        <w:t xml:space="preserve"> предмети та матеріали, що використовуються для надання соціальної послуги;</w:t>
      </w:r>
    </w:p>
    <w:p w14:paraId="2BB420B5" w14:textId="2E778477" w:rsidR="00683B62" w:rsidRPr="00D70649" w:rsidRDefault="00683B62" w:rsidP="0089379D">
      <w:pPr>
        <w:pStyle w:val="rvps2"/>
        <w:spacing w:before="0" w:beforeAutospacing="0" w:after="120" w:afterAutospacing="0"/>
        <w:ind w:firstLine="709"/>
        <w:jc w:val="both"/>
        <w:rPr>
          <w:sz w:val="28"/>
          <w:szCs w:val="28"/>
        </w:rPr>
      </w:pPr>
      <w:bookmarkStart w:id="99" w:name="n202"/>
      <w:bookmarkEnd w:id="99"/>
      <w:r w:rsidRPr="00D70649">
        <w:rPr>
          <w:sz w:val="28"/>
          <w:szCs w:val="28"/>
        </w:rPr>
        <w:t xml:space="preserve">ПХ </w:t>
      </w:r>
      <w:r w:rsidR="00B80377" w:rsidRPr="00D70649">
        <w:rPr>
          <w:sz w:val="28"/>
          <w:szCs w:val="28"/>
        </w:rPr>
        <w:t>–</w:t>
      </w:r>
      <w:r w:rsidRPr="00D70649">
        <w:rPr>
          <w:sz w:val="28"/>
          <w:szCs w:val="28"/>
        </w:rPr>
        <w:t xml:space="preserve"> продукти харчування, що закуповуються для надання комплексної послуги;</w:t>
      </w:r>
    </w:p>
    <w:p w14:paraId="38577DCC" w14:textId="1CE223EB" w:rsidR="00683B62" w:rsidRPr="00D70649" w:rsidRDefault="00683B62" w:rsidP="0089379D">
      <w:pPr>
        <w:pStyle w:val="rvps2"/>
        <w:spacing w:before="0" w:beforeAutospacing="0" w:after="120" w:afterAutospacing="0"/>
        <w:ind w:firstLine="709"/>
        <w:jc w:val="both"/>
        <w:rPr>
          <w:sz w:val="28"/>
          <w:szCs w:val="28"/>
        </w:rPr>
      </w:pPr>
      <w:bookmarkStart w:id="100" w:name="n203"/>
      <w:bookmarkEnd w:id="100"/>
      <w:r w:rsidRPr="00D70649">
        <w:rPr>
          <w:sz w:val="28"/>
          <w:szCs w:val="28"/>
        </w:rPr>
        <w:lastRenderedPageBreak/>
        <w:t xml:space="preserve">ІВ </w:t>
      </w:r>
      <w:r w:rsidR="00B80377" w:rsidRPr="00D70649">
        <w:rPr>
          <w:sz w:val="28"/>
          <w:szCs w:val="28"/>
        </w:rPr>
        <w:t>–</w:t>
      </w:r>
      <w:r w:rsidRPr="00D70649">
        <w:rPr>
          <w:sz w:val="28"/>
          <w:szCs w:val="28"/>
        </w:rPr>
        <w:t xml:space="preserve"> інші витрати на придбання товарів та послуг, що використовуються для надання комплексної послуги.</w:t>
      </w:r>
    </w:p>
    <w:p w14:paraId="0F81BDE0" w14:textId="36C74F13" w:rsidR="00683B62" w:rsidRPr="00D70649" w:rsidRDefault="00683B62" w:rsidP="0089379D">
      <w:pPr>
        <w:pStyle w:val="rvps2"/>
        <w:spacing w:before="0" w:beforeAutospacing="0" w:after="120" w:afterAutospacing="0"/>
        <w:ind w:firstLine="709"/>
        <w:jc w:val="both"/>
        <w:rPr>
          <w:sz w:val="28"/>
          <w:szCs w:val="28"/>
        </w:rPr>
      </w:pPr>
      <w:bookmarkStart w:id="101" w:name="n204"/>
      <w:bookmarkEnd w:id="101"/>
      <w:r w:rsidRPr="00D70649">
        <w:rPr>
          <w:sz w:val="28"/>
          <w:szCs w:val="28"/>
        </w:rPr>
        <w:t>Інші витрати на організаційне забезпечення діяльності надавача комплексної послуги розраховуються за формулою:</w:t>
      </w:r>
    </w:p>
    <w:p w14:paraId="7C18F8A6" w14:textId="284FEBC6" w:rsidR="00683B62" w:rsidRPr="00D70649" w:rsidRDefault="00683B62" w:rsidP="0089379D">
      <w:pPr>
        <w:pStyle w:val="rvps12"/>
        <w:spacing w:before="0" w:beforeAutospacing="0" w:after="120" w:afterAutospacing="0"/>
        <w:ind w:firstLine="709"/>
        <w:jc w:val="both"/>
        <w:rPr>
          <w:sz w:val="28"/>
          <w:szCs w:val="28"/>
        </w:rPr>
      </w:pPr>
      <w:r w:rsidRPr="00D70649">
        <w:rPr>
          <w:sz w:val="28"/>
          <w:szCs w:val="28"/>
        </w:rPr>
        <w:t>АВ</w:t>
      </w:r>
      <w:r w:rsidR="00B80377" w:rsidRPr="00D70649">
        <w:rPr>
          <w:sz w:val="28"/>
          <w:szCs w:val="28"/>
        </w:rPr>
        <w:t xml:space="preserve"> </w:t>
      </w:r>
      <w:r w:rsidRPr="00D70649">
        <w:rPr>
          <w:sz w:val="28"/>
          <w:szCs w:val="28"/>
        </w:rPr>
        <w:t>=</w:t>
      </w:r>
      <w:r w:rsidR="00B80377" w:rsidRPr="00D70649">
        <w:rPr>
          <w:sz w:val="28"/>
          <w:szCs w:val="28"/>
        </w:rPr>
        <w:t xml:space="preserve"> </w:t>
      </w:r>
      <w:r w:rsidRPr="00D70649">
        <w:rPr>
          <w:sz w:val="28"/>
          <w:szCs w:val="28"/>
        </w:rPr>
        <w:t>ЗПЄВ * 0,3 відсотка.</w:t>
      </w:r>
    </w:p>
    <w:p w14:paraId="5EFA8811" w14:textId="31C3C45B" w:rsidR="00683B62" w:rsidRPr="00D70649" w:rsidRDefault="00BB41C4" w:rsidP="0089379D">
      <w:pPr>
        <w:pStyle w:val="rvps2"/>
        <w:spacing w:before="0" w:beforeAutospacing="0" w:after="120" w:afterAutospacing="0"/>
        <w:ind w:firstLine="709"/>
        <w:jc w:val="both"/>
        <w:rPr>
          <w:sz w:val="28"/>
          <w:szCs w:val="28"/>
        </w:rPr>
      </w:pPr>
      <w:bookmarkStart w:id="102" w:name="n206"/>
      <w:bookmarkStart w:id="103" w:name="n494"/>
      <w:bookmarkStart w:id="104" w:name="n208"/>
      <w:bookmarkEnd w:id="102"/>
      <w:bookmarkEnd w:id="103"/>
      <w:bookmarkEnd w:id="104"/>
      <w:r w:rsidRPr="00D70649">
        <w:rPr>
          <w:sz w:val="28"/>
          <w:szCs w:val="28"/>
        </w:rPr>
        <w:t>40</w:t>
      </w:r>
      <w:r w:rsidR="00AD4DA3" w:rsidRPr="00D70649">
        <w:rPr>
          <w:sz w:val="28"/>
          <w:szCs w:val="28"/>
        </w:rPr>
        <w:t>.</w:t>
      </w:r>
      <w:r w:rsidR="00683B62" w:rsidRPr="00D70649">
        <w:rPr>
          <w:sz w:val="28"/>
          <w:szCs w:val="28"/>
        </w:rPr>
        <w:t xml:space="preserve"> Фонд здійснює оплату надання комплексної послуги на підставі поданих надавачами комплексної послуги звітів про комплексну послугу, надану у звітному періоді (помісячно), за формою, затвердженою Мінсоцполітики, відповідно до укладених договорів.</w:t>
      </w:r>
    </w:p>
    <w:p w14:paraId="4C42E804" w14:textId="77777777" w:rsidR="00683B62" w:rsidRPr="00D70649" w:rsidRDefault="00683B62" w:rsidP="0089379D">
      <w:pPr>
        <w:pStyle w:val="rvps2"/>
        <w:spacing w:before="0" w:beforeAutospacing="0" w:after="120" w:afterAutospacing="0"/>
        <w:ind w:firstLine="709"/>
        <w:jc w:val="both"/>
        <w:rPr>
          <w:sz w:val="28"/>
          <w:szCs w:val="28"/>
        </w:rPr>
      </w:pPr>
      <w:bookmarkStart w:id="105" w:name="n209"/>
      <w:bookmarkEnd w:id="105"/>
      <w:r w:rsidRPr="00D70649">
        <w:rPr>
          <w:sz w:val="28"/>
          <w:szCs w:val="28"/>
        </w:rPr>
        <w:t>Оплаті за договором підлягає фактична вартість комплексної послуги.</w:t>
      </w:r>
    </w:p>
    <w:p w14:paraId="3DCBB440" w14:textId="58A46F95" w:rsidR="00683B62" w:rsidRPr="00D70649" w:rsidRDefault="00683B62" w:rsidP="0089379D">
      <w:pPr>
        <w:pStyle w:val="rvps2"/>
        <w:spacing w:before="0" w:beforeAutospacing="0" w:after="120" w:afterAutospacing="0"/>
        <w:ind w:firstLine="709"/>
        <w:jc w:val="both"/>
        <w:rPr>
          <w:sz w:val="28"/>
          <w:szCs w:val="28"/>
        </w:rPr>
      </w:pPr>
      <w:bookmarkStart w:id="106" w:name="n210"/>
      <w:bookmarkEnd w:id="106"/>
      <w:r w:rsidRPr="00D70649">
        <w:rPr>
          <w:sz w:val="28"/>
          <w:szCs w:val="28"/>
        </w:rPr>
        <w:t xml:space="preserve">Фактичну вартість комплексної послуги за місяць становить вартість комплексної послуги, обчисленої за місяць, за умови виконання фахівцями місячної норми навантаження (розраховується з урахуванням нормальної тривалості робочого часу на тиждень на одного фахівця) відповідно до примірного нормативу часу виконання заходів комплексної послуги, затвердженого Мінсоцполітики. У разі невиконання (часткового виконання) фахівцями зазначеної місячної норми навантаження фактична вартість комплексної послуги розраховується </w:t>
      </w:r>
      <w:proofErr w:type="spellStart"/>
      <w:r w:rsidRPr="00D70649">
        <w:rPr>
          <w:sz w:val="28"/>
          <w:szCs w:val="28"/>
        </w:rPr>
        <w:t>пропорційно</w:t>
      </w:r>
      <w:proofErr w:type="spellEnd"/>
      <w:r w:rsidRPr="00D70649">
        <w:rPr>
          <w:sz w:val="28"/>
          <w:szCs w:val="28"/>
        </w:rPr>
        <w:t xml:space="preserve"> відповідно до виконаного обсягу робіт.</w:t>
      </w:r>
    </w:p>
    <w:p w14:paraId="09C60B2D" w14:textId="5533890F" w:rsidR="00987B97" w:rsidRPr="00D70649" w:rsidRDefault="00987B97" w:rsidP="00987B97">
      <w:pPr>
        <w:pStyle w:val="rvps2"/>
        <w:spacing w:before="0" w:beforeAutospacing="0" w:after="120" w:afterAutospacing="0"/>
        <w:ind w:firstLine="709"/>
        <w:jc w:val="both"/>
        <w:rPr>
          <w:sz w:val="28"/>
          <w:szCs w:val="28"/>
        </w:rPr>
      </w:pPr>
      <w:r w:rsidRPr="00D70649">
        <w:rPr>
          <w:sz w:val="28"/>
          <w:szCs w:val="28"/>
        </w:rPr>
        <w:t>Надавачі комплексної послуги щомісяця до 5 числа (за грудень – до 18 грудня поточного року) подають Фонду звіти про комплексну послугу, надану у звітному періоді, за формою, затвердженою Мінсоцполітики.</w:t>
      </w:r>
    </w:p>
    <w:p w14:paraId="3759980C" w14:textId="4AF7D7C7" w:rsidR="00987B97" w:rsidRPr="00D70649" w:rsidRDefault="00987B97" w:rsidP="00987B97">
      <w:pPr>
        <w:pStyle w:val="rvps2"/>
        <w:spacing w:before="0" w:beforeAutospacing="0" w:after="120" w:afterAutospacing="0"/>
        <w:ind w:firstLine="709"/>
        <w:jc w:val="both"/>
        <w:rPr>
          <w:sz w:val="28"/>
          <w:szCs w:val="28"/>
        </w:rPr>
      </w:pPr>
      <w:r w:rsidRPr="00D70649">
        <w:rPr>
          <w:sz w:val="28"/>
          <w:szCs w:val="28"/>
        </w:rPr>
        <w:t>Фонд узагальнює подані звіти про комплексну послугу, надану у звітному періоді, та подає щомісяця до 10 числа (за грудень – до 23 грудня поточного року) Мінсоцполітики зведений звіт про комплексну послугу.</w:t>
      </w:r>
    </w:p>
    <w:p w14:paraId="08448C2C" w14:textId="4C4D305A" w:rsidR="00683B62" w:rsidRPr="00D70649" w:rsidRDefault="00AD4DA3" w:rsidP="0089379D">
      <w:pPr>
        <w:pStyle w:val="rvps2"/>
        <w:spacing w:before="0" w:beforeAutospacing="0" w:after="120" w:afterAutospacing="0"/>
        <w:ind w:firstLine="709"/>
        <w:jc w:val="both"/>
        <w:rPr>
          <w:sz w:val="28"/>
          <w:szCs w:val="28"/>
        </w:rPr>
      </w:pPr>
      <w:r w:rsidRPr="00D70649">
        <w:rPr>
          <w:sz w:val="28"/>
          <w:szCs w:val="28"/>
        </w:rPr>
        <w:t>4</w:t>
      </w:r>
      <w:r w:rsidR="00BB41C4" w:rsidRPr="00D70649">
        <w:rPr>
          <w:sz w:val="28"/>
          <w:szCs w:val="28"/>
        </w:rPr>
        <w:t>1</w:t>
      </w:r>
      <w:r w:rsidRPr="00D70649">
        <w:rPr>
          <w:sz w:val="28"/>
          <w:szCs w:val="28"/>
        </w:rPr>
        <w:t>.</w:t>
      </w:r>
      <w:r w:rsidR="00A41D5C" w:rsidRPr="00D70649">
        <w:rPr>
          <w:sz w:val="28"/>
          <w:szCs w:val="28"/>
        </w:rPr>
        <w:t> </w:t>
      </w:r>
      <w:r w:rsidR="00683B62" w:rsidRPr="00D70649">
        <w:rPr>
          <w:sz w:val="28"/>
          <w:szCs w:val="28"/>
        </w:rPr>
        <w:t>Бюджетні кошти, перераховані надавачу комплексної послуги, спрямовуються на:</w:t>
      </w:r>
    </w:p>
    <w:p w14:paraId="48C21ACC" w14:textId="77777777" w:rsidR="00683B62" w:rsidRPr="00D70649" w:rsidRDefault="00683B62" w:rsidP="0089379D">
      <w:pPr>
        <w:spacing w:after="120"/>
        <w:ind w:firstLine="709"/>
        <w:jc w:val="both"/>
        <w:rPr>
          <w:sz w:val="28"/>
          <w:szCs w:val="28"/>
        </w:rPr>
      </w:pPr>
      <w:bookmarkStart w:id="107" w:name="n212"/>
      <w:bookmarkEnd w:id="107"/>
      <w:r w:rsidRPr="00D70649">
        <w:rPr>
          <w:sz w:val="28"/>
          <w:szCs w:val="28"/>
        </w:rPr>
        <w:t>оплату праці з урахуванням єдиного внеску на загальнообов’язкове державне соціальне страхування працівників надавача комплексної послуги, які безпосередньо залучені до надання комплексної послуги;</w:t>
      </w:r>
    </w:p>
    <w:p w14:paraId="598AE165" w14:textId="77777777" w:rsidR="00683B62" w:rsidRPr="00D70649" w:rsidRDefault="00683B62" w:rsidP="0089379D">
      <w:pPr>
        <w:spacing w:after="120"/>
        <w:ind w:firstLine="709"/>
        <w:jc w:val="both"/>
        <w:rPr>
          <w:sz w:val="28"/>
          <w:szCs w:val="28"/>
        </w:rPr>
      </w:pPr>
      <w:bookmarkStart w:id="108" w:name="n213"/>
      <w:bookmarkEnd w:id="108"/>
      <w:r w:rsidRPr="00D70649">
        <w:rPr>
          <w:sz w:val="28"/>
          <w:szCs w:val="28"/>
        </w:rPr>
        <w:t>оплату послуг залучених осіб надавача комплексної послуги (оплата за договором про надання послуг);</w:t>
      </w:r>
    </w:p>
    <w:p w14:paraId="3FF5BF00" w14:textId="77777777" w:rsidR="00683B62" w:rsidRPr="00D70649" w:rsidRDefault="00683B62" w:rsidP="0089379D">
      <w:pPr>
        <w:spacing w:after="120"/>
        <w:ind w:firstLine="709"/>
        <w:jc w:val="both"/>
        <w:rPr>
          <w:sz w:val="28"/>
          <w:szCs w:val="28"/>
        </w:rPr>
      </w:pPr>
      <w:bookmarkStart w:id="109" w:name="n214"/>
      <w:bookmarkEnd w:id="109"/>
      <w:r w:rsidRPr="00D70649">
        <w:rPr>
          <w:sz w:val="28"/>
          <w:szCs w:val="28"/>
        </w:rPr>
        <w:t>витрати на придбання канцелярських та господарських товарів, необхідних для надання комплексної послуги;</w:t>
      </w:r>
    </w:p>
    <w:p w14:paraId="51AD3EA3" w14:textId="77777777" w:rsidR="00683B62" w:rsidRPr="00D70649" w:rsidRDefault="00683B62" w:rsidP="0089379D">
      <w:pPr>
        <w:spacing w:after="120"/>
        <w:ind w:firstLine="709"/>
        <w:jc w:val="both"/>
        <w:rPr>
          <w:sz w:val="28"/>
          <w:szCs w:val="28"/>
        </w:rPr>
      </w:pPr>
      <w:bookmarkStart w:id="110" w:name="n215"/>
      <w:bookmarkEnd w:id="110"/>
      <w:r w:rsidRPr="00D70649">
        <w:rPr>
          <w:sz w:val="28"/>
          <w:szCs w:val="28"/>
        </w:rPr>
        <w:t>витрати на продукти харчування, що закуповуються для отримувачів комплексної послуги;</w:t>
      </w:r>
    </w:p>
    <w:p w14:paraId="2D152036" w14:textId="7559A187" w:rsidR="00A73832" w:rsidRPr="00D70649" w:rsidRDefault="00683B62" w:rsidP="0089379D">
      <w:pPr>
        <w:spacing w:after="120"/>
        <w:ind w:firstLine="709"/>
        <w:jc w:val="both"/>
        <w:rPr>
          <w:sz w:val="28"/>
          <w:szCs w:val="28"/>
        </w:rPr>
      </w:pPr>
      <w:bookmarkStart w:id="111" w:name="n216"/>
      <w:bookmarkEnd w:id="111"/>
      <w:r w:rsidRPr="00D70649">
        <w:rPr>
          <w:sz w:val="28"/>
          <w:szCs w:val="28"/>
        </w:rPr>
        <w:lastRenderedPageBreak/>
        <w:t>інші витрати на організаційне забезпечення діяльності надавача комплексної послуги, зокрема обов’язкові платежі, які підтверджені відповідними документами</w:t>
      </w:r>
    </w:p>
    <w:p w14:paraId="48479F8C" w14:textId="43F2C540" w:rsidR="005B3CBC" w:rsidRPr="00D70649" w:rsidRDefault="00A41D5C" w:rsidP="0089379D">
      <w:pPr>
        <w:pStyle w:val="rvps2"/>
        <w:spacing w:before="0" w:beforeAutospacing="0" w:after="120" w:afterAutospacing="0"/>
        <w:ind w:firstLine="709"/>
        <w:jc w:val="both"/>
        <w:rPr>
          <w:sz w:val="28"/>
          <w:szCs w:val="28"/>
        </w:rPr>
      </w:pPr>
      <w:r w:rsidRPr="00D70649">
        <w:rPr>
          <w:sz w:val="28"/>
          <w:szCs w:val="28"/>
        </w:rPr>
        <w:t>42. </w:t>
      </w:r>
      <w:r w:rsidR="005B3CBC" w:rsidRPr="00D70649">
        <w:rPr>
          <w:sz w:val="28"/>
          <w:szCs w:val="28"/>
        </w:rPr>
        <w:t>Під час реалізації експериментального проекту основними завданнями надавача комплексної послуги є:</w:t>
      </w:r>
    </w:p>
    <w:p w14:paraId="7EC090CD" w14:textId="77777777" w:rsidR="005B3CBC" w:rsidRPr="00D70649" w:rsidRDefault="005B3CBC" w:rsidP="0089379D">
      <w:pPr>
        <w:pStyle w:val="rvps2"/>
        <w:spacing w:before="0" w:beforeAutospacing="0" w:after="120" w:afterAutospacing="0"/>
        <w:ind w:firstLine="709"/>
        <w:jc w:val="both"/>
        <w:rPr>
          <w:sz w:val="28"/>
          <w:szCs w:val="28"/>
        </w:rPr>
      </w:pPr>
      <w:bookmarkStart w:id="112" w:name="n499"/>
      <w:bookmarkEnd w:id="112"/>
      <w:r w:rsidRPr="00D70649">
        <w:rPr>
          <w:sz w:val="28"/>
          <w:szCs w:val="28"/>
        </w:rPr>
        <w:t>забезпечення здійснення заходів, що становлять зміст комплексної послуги;</w:t>
      </w:r>
      <w:r w:rsidRPr="00D70649">
        <w:rPr>
          <w:rStyle w:val="apple-converted-space"/>
          <w:sz w:val="28"/>
          <w:szCs w:val="28"/>
        </w:rPr>
        <w:t> </w:t>
      </w:r>
    </w:p>
    <w:p w14:paraId="3C800B99" w14:textId="22C9F5B3" w:rsidR="005B3CBC" w:rsidRPr="00D70649" w:rsidRDefault="005B3CBC" w:rsidP="0089379D">
      <w:pPr>
        <w:pStyle w:val="rvps2"/>
        <w:spacing w:before="0" w:beforeAutospacing="0" w:after="120" w:afterAutospacing="0"/>
        <w:ind w:firstLine="709"/>
        <w:jc w:val="both"/>
        <w:rPr>
          <w:sz w:val="28"/>
          <w:szCs w:val="28"/>
        </w:rPr>
      </w:pPr>
      <w:bookmarkStart w:id="113" w:name="n500"/>
      <w:bookmarkEnd w:id="113"/>
      <w:r w:rsidRPr="00D70649">
        <w:rPr>
          <w:sz w:val="28"/>
          <w:szCs w:val="28"/>
        </w:rPr>
        <w:t>надання комплексної послуги у приміщенні, визначеному у договорі як місце надання комплексної послуги (крім випадків, визначених</w:t>
      </w:r>
      <w:r w:rsidR="00A41D5C" w:rsidRPr="00D70649">
        <w:rPr>
          <w:rStyle w:val="apple-converted-space"/>
          <w:sz w:val="28"/>
          <w:szCs w:val="28"/>
        </w:rPr>
        <w:t xml:space="preserve"> пунктом </w:t>
      </w:r>
      <w:r w:rsidR="00F44E8F" w:rsidRPr="00D70649">
        <w:rPr>
          <w:rStyle w:val="apple-converted-space"/>
          <w:sz w:val="28"/>
          <w:szCs w:val="28"/>
        </w:rPr>
        <w:t>51</w:t>
      </w:r>
      <w:r w:rsidR="00A41D5C" w:rsidRPr="00D70649">
        <w:rPr>
          <w:sz w:val="28"/>
          <w:szCs w:val="28"/>
        </w:rPr>
        <w:t xml:space="preserve"> </w:t>
      </w:r>
      <w:r w:rsidRPr="00D70649">
        <w:rPr>
          <w:sz w:val="28"/>
          <w:szCs w:val="28"/>
        </w:rPr>
        <w:t>цього Порядку);</w:t>
      </w:r>
    </w:p>
    <w:p w14:paraId="1749C1A1" w14:textId="447E89FD" w:rsidR="005B3CBC" w:rsidRPr="00D70649" w:rsidRDefault="005B3CBC" w:rsidP="0089379D">
      <w:pPr>
        <w:pStyle w:val="rvps2"/>
        <w:spacing w:before="0" w:beforeAutospacing="0" w:after="120" w:afterAutospacing="0"/>
        <w:ind w:firstLine="709"/>
        <w:jc w:val="both"/>
        <w:rPr>
          <w:sz w:val="28"/>
          <w:szCs w:val="28"/>
        </w:rPr>
      </w:pPr>
      <w:bookmarkStart w:id="114" w:name="n501"/>
      <w:bookmarkEnd w:id="114"/>
      <w:r w:rsidRPr="00D70649">
        <w:rPr>
          <w:sz w:val="28"/>
          <w:szCs w:val="28"/>
        </w:rPr>
        <w:t>повідомлення Фонду про всі обставини, що можуть істотно вплинути на виконання цього Порядку</w:t>
      </w:r>
      <w:r w:rsidR="001D5C28" w:rsidRPr="00D70649">
        <w:rPr>
          <w:sz w:val="28"/>
          <w:szCs w:val="28"/>
        </w:rPr>
        <w:t xml:space="preserve"> та договору</w:t>
      </w:r>
      <w:r w:rsidRPr="00D70649">
        <w:rPr>
          <w:sz w:val="28"/>
          <w:szCs w:val="28"/>
        </w:rPr>
        <w:t>;</w:t>
      </w:r>
    </w:p>
    <w:p w14:paraId="0395F730" w14:textId="77777777" w:rsidR="005B3CBC" w:rsidRPr="00D70649" w:rsidRDefault="005B3CBC" w:rsidP="0089379D">
      <w:pPr>
        <w:pStyle w:val="rvps2"/>
        <w:spacing w:before="0" w:beforeAutospacing="0" w:after="120" w:afterAutospacing="0"/>
        <w:ind w:firstLine="709"/>
        <w:jc w:val="both"/>
        <w:rPr>
          <w:sz w:val="28"/>
          <w:szCs w:val="28"/>
        </w:rPr>
      </w:pPr>
      <w:bookmarkStart w:id="115" w:name="n502"/>
      <w:bookmarkEnd w:id="115"/>
      <w:r w:rsidRPr="00D70649">
        <w:rPr>
          <w:sz w:val="28"/>
          <w:szCs w:val="28"/>
        </w:rPr>
        <w:t>планування та координація роботи фахівців;</w:t>
      </w:r>
    </w:p>
    <w:p w14:paraId="001BD232" w14:textId="77777777" w:rsidR="005B3CBC" w:rsidRPr="00D70649" w:rsidRDefault="005B3CBC" w:rsidP="0089379D">
      <w:pPr>
        <w:spacing w:after="120"/>
        <w:ind w:firstLine="709"/>
        <w:jc w:val="both"/>
        <w:rPr>
          <w:sz w:val="28"/>
          <w:szCs w:val="28"/>
        </w:rPr>
      </w:pPr>
      <w:r w:rsidRPr="00D70649">
        <w:rPr>
          <w:sz w:val="28"/>
          <w:szCs w:val="28"/>
        </w:rPr>
        <w:t>проведення моніторингу надання комплексної послуги фахівцями;</w:t>
      </w:r>
    </w:p>
    <w:p w14:paraId="465B7FD6" w14:textId="77777777" w:rsidR="005B3CBC" w:rsidRPr="00D70649" w:rsidRDefault="005B3CBC" w:rsidP="0089379D">
      <w:pPr>
        <w:spacing w:after="120"/>
        <w:ind w:firstLine="709"/>
        <w:jc w:val="both"/>
        <w:rPr>
          <w:sz w:val="28"/>
          <w:szCs w:val="28"/>
        </w:rPr>
      </w:pPr>
      <w:bookmarkStart w:id="116" w:name="n504"/>
      <w:bookmarkEnd w:id="116"/>
      <w:r w:rsidRPr="00D70649">
        <w:rPr>
          <w:sz w:val="28"/>
          <w:szCs w:val="28"/>
        </w:rPr>
        <w:t>організація ведення документації з надання комплексної послуги за формами та у строки, встановлені Мінсоцполітики;</w:t>
      </w:r>
    </w:p>
    <w:p w14:paraId="3F440D02" w14:textId="77777777" w:rsidR="005B3CBC" w:rsidRPr="00D70649" w:rsidRDefault="005B3CBC" w:rsidP="0089379D">
      <w:pPr>
        <w:spacing w:after="120"/>
        <w:ind w:firstLine="709"/>
        <w:jc w:val="both"/>
        <w:rPr>
          <w:sz w:val="28"/>
          <w:szCs w:val="28"/>
        </w:rPr>
      </w:pPr>
      <w:bookmarkStart w:id="117" w:name="n505"/>
      <w:bookmarkEnd w:id="117"/>
      <w:r w:rsidRPr="00D70649">
        <w:rPr>
          <w:sz w:val="28"/>
          <w:szCs w:val="28"/>
        </w:rPr>
        <w:t>забезпечення внесення відомостей про отримувачів комплексної послуги до Реєстру надавачів та отримувачів соціальних послуг (за технічної можливості);</w:t>
      </w:r>
    </w:p>
    <w:p w14:paraId="30B3ECE7" w14:textId="77777777" w:rsidR="005B3CBC" w:rsidRPr="00D70649" w:rsidRDefault="005B3CBC" w:rsidP="0089379D">
      <w:pPr>
        <w:spacing w:after="120"/>
        <w:ind w:firstLine="709"/>
        <w:jc w:val="both"/>
        <w:rPr>
          <w:sz w:val="28"/>
          <w:szCs w:val="28"/>
        </w:rPr>
      </w:pPr>
      <w:bookmarkStart w:id="118" w:name="n506"/>
      <w:bookmarkEnd w:id="118"/>
      <w:r w:rsidRPr="00D70649">
        <w:rPr>
          <w:sz w:val="28"/>
          <w:szCs w:val="28"/>
        </w:rPr>
        <w:t>взаємодія з учасниками експериментального проекту з питань організації надання комплексної послуги в територіальній громаді;</w:t>
      </w:r>
    </w:p>
    <w:p w14:paraId="01943855" w14:textId="77777777" w:rsidR="005B3CBC" w:rsidRPr="00D70649" w:rsidRDefault="005B3CBC" w:rsidP="0089379D">
      <w:pPr>
        <w:spacing w:after="120"/>
        <w:ind w:firstLine="709"/>
        <w:jc w:val="both"/>
        <w:rPr>
          <w:sz w:val="28"/>
          <w:szCs w:val="28"/>
        </w:rPr>
      </w:pPr>
      <w:bookmarkStart w:id="119" w:name="n507"/>
      <w:bookmarkEnd w:id="119"/>
      <w:r w:rsidRPr="00D70649">
        <w:rPr>
          <w:sz w:val="28"/>
          <w:szCs w:val="28"/>
        </w:rPr>
        <w:t>підготовка для подання уповноваженим органам Фонду щомісячної звітності про надання комплексної послуги;</w:t>
      </w:r>
    </w:p>
    <w:p w14:paraId="2E41C343" w14:textId="77777777" w:rsidR="005B3CBC" w:rsidRPr="00D70649" w:rsidRDefault="005B3CBC" w:rsidP="0089379D">
      <w:pPr>
        <w:spacing w:after="120"/>
        <w:ind w:firstLine="709"/>
        <w:jc w:val="both"/>
        <w:rPr>
          <w:sz w:val="28"/>
          <w:szCs w:val="28"/>
        </w:rPr>
      </w:pPr>
      <w:bookmarkStart w:id="120" w:name="n508"/>
      <w:bookmarkEnd w:id="120"/>
      <w:r w:rsidRPr="00D70649">
        <w:rPr>
          <w:sz w:val="28"/>
          <w:szCs w:val="28"/>
        </w:rPr>
        <w:t>забезпечення професійного розвитку та методичної підтримки фахівців. Тренінги, освітні програми, навчальні курси, рекомендовані Мінсоцполітики в межах експериментального проекту, є обов’язковими для проходження фахівцями надавачів комплексної послуги. Порушення умови щодо проходження тренінгів, освітніх програм, навчальних курсів, рекомендованих Мінсоцполітики в межах експериментального проекту, є підставою для відмови у переукладенні договору з надавачем комплексної послуги на наступний період або для односторонньої відмови Фонду від укладеного з надавачем комплексної послуги договору;</w:t>
      </w:r>
    </w:p>
    <w:p w14:paraId="2BECA587" w14:textId="77777777" w:rsidR="005B3CBC" w:rsidRPr="00D70649" w:rsidRDefault="005B3CBC" w:rsidP="0089379D">
      <w:pPr>
        <w:spacing w:after="120"/>
        <w:ind w:firstLine="709"/>
        <w:jc w:val="both"/>
        <w:rPr>
          <w:sz w:val="28"/>
          <w:szCs w:val="28"/>
        </w:rPr>
      </w:pPr>
      <w:bookmarkStart w:id="121" w:name="n509"/>
      <w:bookmarkEnd w:id="121"/>
      <w:r w:rsidRPr="00D70649">
        <w:rPr>
          <w:sz w:val="28"/>
          <w:szCs w:val="28"/>
        </w:rPr>
        <w:t xml:space="preserve">проведення </w:t>
      </w:r>
      <w:proofErr w:type="spellStart"/>
      <w:r w:rsidRPr="00D70649">
        <w:rPr>
          <w:sz w:val="28"/>
          <w:szCs w:val="28"/>
        </w:rPr>
        <w:t>супервізії</w:t>
      </w:r>
      <w:proofErr w:type="spellEnd"/>
      <w:r w:rsidRPr="00D70649">
        <w:rPr>
          <w:sz w:val="28"/>
          <w:szCs w:val="28"/>
        </w:rPr>
        <w:t xml:space="preserve"> для фахівців;</w:t>
      </w:r>
    </w:p>
    <w:p w14:paraId="53275E77" w14:textId="77777777" w:rsidR="005B3CBC" w:rsidRPr="00D70649" w:rsidRDefault="005B3CBC" w:rsidP="0089379D">
      <w:pPr>
        <w:spacing w:after="120"/>
        <w:ind w:firstLine="709"/>
        <w:jc w:val="both"/>
        <w:rPr>
          <w:sz w:val="28"/>
          <w:szCs w:val="28"/>
        </w:rPr>
      </w:pPr>
      <w:r w:rsidRPr="00D70649">
        <w:rPr>
          <w:sz w:val="28"/>
          <w:szCs w:val="28"/>
        </w:rPr>
        <w:t>взаємодія з органами виконавчої влади, органами місцевого самоврядування, громадськими та благодійними організаціями, іншими установами незалежно від форми власності, волонтерами з питань реалізації експериментального проекту;</w:t>
      </w:r>
    </w:p>
    <w:p w14:paraId="285FE7CE" w14:textId="77777777" w:rsidR="005B3CBC" w:rsidRPr="00D70649" w:rsidRDefault="005B3CBC" w:rsidP="0089379D">
      <w:pPr>
        <w:spacing w:after="120"/>
        <w:ind w:firstLine="709"/>
        <w:jc w:val="both"/>
        <w:rPr>
          <w:sz w:val="28"/>
          <w:szCs w:val="28"/>
        </w:rPr>
      </w:pPr>
      <w:bookmarkStart w:id="122" w:name="n511"/>
      <w:bookmarkEnd w:id="122"/>
      <w:r w:rsidRPr="00D70649">
        <w:rPr>
          <w:sz w:val="28"/>
          <w:szCs w:val="28"/>
        </w:rPr>
        <w:lastRenderedPageBreak/>
        <w:t>підготовка пропозицій щодо змісту, обсягу, порядку надання, форм звітності про надання комплексної послуги та форм обліку надання комплексної послуги, оцінювання індивідуальних потреб в її наданні;</w:t>
      </w:r>
    </w:p>
    <w:p w14:paraId="024C84E2" w14:textId="61758B17" w:rsidR="005B3CBC" w:rsidRPr="00D70649" w:rsidRDefault="005B3CBC" w:rsidP="0089379D">
      <w:pPr>
        <w:spacing w:after="120"/>
        <w:ind w:firstLine="709"/>
        <w:jc w:val="both"/>
        <w:rPr>
          <w:sz w:val="28"/>
          <w:szCs w:val="28"/>
        </w:rPr>
      </w:pPr>
      <w:bookmarkStart w:id="123" w:name="n512"/>
      <w:bookmarkEnd w:id="123"/>
      <w:r w:rsidRPr="00D70649">
        <w:rPr>
          <w:sz w:val="28"/>
          <w:szCs w:val="28"/>
        </w:rPr>
        <w:t>прийняття рішення про надання</w:t>
      </w:r>
      <w:r w:rsidR="0097314D" w:rsidRPr="00D70649">
        <w:rPr>
          <w:sz w:val="28"/>
          <w:szCs w:val="28"/>
        </w:rPr>
        <w:t xml:space="preserve"> </w:t>
      </w:r>
      <w:r w:rsidRPr="00D70649">
        <w:rPr>
          <w:sz w:val="28"/>
          <w:szCs w:val="28"/>
        </w:rPr>
        <w:t>/</w:t>
      </w:r>
      <w:r w:rsidR="0097314D" w:rsidRPr="00D70649">
        <w:rPr>
          <w:sz w:val="28"/>
          <w:szCs w:val="28"/>
        </w:rPr>
        <w:t xml:space="preserve"> </w:t>
      </w:r>
      <w:r w:rsidRPr="00D70649">
        <w:rPr>
          <w:sz w:val="28"/>
          <w:szCs w:val="28"/>
        </w:rPr>
        <w:t>відмову у наданні комплексної послуги особі</w:t>
      </w:r>
      <w:r w:rsidR="0097314D" w:rsidRPr="00D70649">
        <w:rPr>
          <w:sz w:val="28"/>
          <w:szCs w:val="28"/>
        </w:rPr>
        <w:t xml:space="preserve"> </w:t>
      </w:r>
      <w:r w:rsidRPr="00D70649">
        <w:rPr>
          <w:sz w:val="28"/>
          <w:szCs w:val="28"/>
        </w:rPr>
        <w:t>/</w:t>
      </w:r>
      <w:r w:rsidR="0097314D" w:rsidRPr="00D70649">
        <w:rPr>
          <w:sz w:val="28"/>
          <w:szCs w:val="28"/>
        </w:rPr>
        <w:t xml:space="preserve"> </w:t>
      </w:r>
      <w:r w:rsidRPr="00D70649">
        <w:rPr>
          <w:sz w:val="28"/>
          <w:szCs w:val="28"/>
        </w:rPr>
        <w:t>сім’ї</w:t>
      </w:r>
      <w:r w:rsidR="0097314D" w:rsidRPr="00D70649">
        <w:rPr>
          <w:sz w:val="28"/>
          <w:szCs w:val="28"/>
        </w:rPr>
        <w:t xml:space="preserve"> </w:t>
      </w:r>
      <w:r w:rsidRPr="00D70649">
        <w:rPr>
          <w:sz w:val="28"/>
          <w:szCs w:val="28"/>
        </w:rPr>
        <w:t>/</w:t>
      </w:r>
      <w:r w:rsidR="0097314D" w:rsidRPr="00D70649">
        <w:rPr>
          <w:sz w:val="28"/>
          <w:szCs w:val="28"/>
        </w:rPr>
        <w:t xml:space="preserve"> </w:t>
      </w:r>
      <w:r w:rsidRPr="00D70649">
        <w:rPr>
          <w:sz w:val="28"/>
          <w:szCs w:val="28"/>
        </w:rPr>
        <w:t>групі осіб;</w:t>
      </w:r>
    </w:p>
    <w:p w14:paraId="4C928AAC" w14:textId="742B89BE" w:rsidR="005B3CBC" w:rsidRPr="00D70649" w:rsidRDefault="005B3CBC" w:rsidP="0089379D">
      <w:pPr>
        <w:spacing w:after="120"/>
        <w:ind w:firstLine="709"/>
        <w:jc w:val="both"/>
        <w:rPr>
          <w:sz w:val="28"/>
          <w:szCs w:val="28"/>
        </w:rPr>
      </w:pPr>
      <w:bookmarkStart w:id="124" w:name="n513"/>
      <w:bookmarkEnd w:id="124"/>
      <w:r w:rsidRPr="00D70649">
        <w:rPr>
          <w:sz w:val="28"/>
          <w:szCs w:val="28"/>
        </w:rPr>
        <w:t>укладення меморандумів</w:t>
      </w:r>
      <w:r w:rsidR="0097314D" w:rsidRPr="00D70649">
        <w:rPr>
          <w:sz w:val="28"/>
          <w:szCs w:val="28"/>
        </w:rPr>
        <w:t xml:space="preserve"> </w:t>
      </w:r>
      <w:r w:rsidRPr="00D70649">
        <w:rPr>
          <w:sz w:val="28"/>
          <w:szCs w:val="28"/>
        </w:rPr>
        <w:t>/</w:t>
      </w:r>
      <w:r w:rsidR="0097314D" w:rsidRPr="00D70649">
        <w:rPr>
          <w:sz w:val="28"/>
          <w:szCs w:val="28"/>
        </w:rPr>
        <w:t xml:space="preserve"> </w:t>
      </w:r>
      <w:r w:rsidRPr="00D70649">
        <w:rPr>
          <w:sz w:val="28"/>
          <w:szCs w:val="28"/>
        </w:rPr>
        <w:t>договорів про організацію та проведення навчання в межах заходів, що становлять зміст комплексної послуги;</w:t>
      </w:r>
    </w:p>
    <w:p w14:paraId="2CDEC7A6" w14:textId="77777777" w:rsidR="005B3CBC" w:rsidRPr="00D70649" w:rsidRDefault="005B3CBC" w:rsidP="0089379D">
      <w:pPr>
        <w:spacing w:after="120"/>
        <w:ind w:firstLine="709"/>
        <w:jc w:val="both"/>
        <w:rPr>
          <w:sz w:val="28"/>
          <w:szCs w:val="28"/>
        </w:rPr>
      </w:pPr>
      <w:bookmarkStart w:id="125" w:name="n514"/>
      <w:bookmarkEnd w:id="125"/>
      <w:r w:rsidRPr="00D70649">
        <w:rPr>
          <w:sz w:val="28"/>
          <w:szCs w:val="28"/>
        </w:rPr>
        <w:t>організація перекладу на жестову мову для забезпечення надання комплексної послуги особам з порушеннями слуху та мовлення;</w:t>
      </w:r>
    </w:p>
    <w:p w14:paraId="799DE9A4" w14:textId="04C17825" w:rsidR="005B3CBC" w:rsidRPr="00D70649" w:rsidRDefault="005B3CBC" w:rsidP="0089379D">
      <w:pPr>
        <w:spacing w:after="120"/>
        <w:ind w:firstLine="709"/>
        <w:jc w:val="both"/>
        <w:rPr>
          <w:sz w:val="28"/>
          <w:szCs w:val="28"/>
        </w:rPr>
      </w:pPr>
      <w:bookmarkStart w:id="126" w:name="n515"/>
      <w:bookmarkEnd w:id="126"/>
      <w:r w:rsidRPr="00D70649">
        <w:rPr>
          <w:sz w:val="28"/>
          <w:szCs w:val="28"/>
        </w:rPr>
        <w:t>взаємодія з іншими надавачами соціальних послуг, закладами охорони здоров’я, освіти, іншими закладами, підприємствами, установами, організаціями для організації надання соціальних послуг і розв’язання проблемних питань особи</w:t>
      </w:r>
      <w:r w:rsidR="0097314D" w:rsidRPr="00D70649">
        <w:rPr>
          <w:sz w:val="28"/>
          <w:szCs w:val="28"/>
        </w:rPr>
        <w:t xml:space="preserve"> </w:t>
      </w:r>
      <w:r w:rsidRPr="00D70649">
        <w:rPr>
          <w:sz w:val="28"/>
          <w:szCs w:val="28"/>
        </w:rPr>
        <w:t>/</w:t>
      </w:r>
      <w:r w:rsidR="0097314D" w:rsidRPr="00D70649">
        <w:rPr>
          <w:sz w:val="28"/>
          <w:szCs w:val="28"/>
        </w:rPr>
        <w:t xml:space="preserve"> </w:t>
      </w:r>
      <w:r w:rsidRPr="00D70649">
        <w:rPr>
          <w:sz w:val="28"/>
          <w:szCs w:val="28"/>
        </w:rPr>
        <w:t>сім’ї;</w:t>
      </w:r>
    </w:p>
    <w:p w14:paraId="5B7B8741" w14:textId="3DEA60E1" w:rsidR="00885ADC" w:rsidRPr="00D70649" w:rsidRDefault="005B3CBC" w:rsidP="0089379D">
      <w:pPr>
        <w:spacing w:after="120"/>
        <w:ind w:firstLine="709"/>
        <w:jc w:val="both"/>
        <w:rPr>
          <w:sz w:val="28"/>
          <w:szCs w:val="28"/>
        </w:rPr>
      </w:pPr>
      <w:bookmarkStart w:id="127" w:name="n516"/>
      <w:bookmarkEnd w:id="127"/>
      <w:r w:rsidRPr="00D70649">
        <w:rPr>
          <w:sz w:val="28"/>
          <w:szCs w:val="28"/>
        </w:rPr>
        <w:t xml:space="preserve">інформування жителів про комплексну послугу через офіційні веб-сайти, електронні засоби комунікації, соціальні мережі, </w:t>
      </w:r>
      <w:proofErr w:type="spellStart"/>
      <w:r w:rsidRPr="00D70649">
        <w:rPr>
          <w:sz w:val="28"/>
          <w:szCs w:val="28"/>
        </w:rPr>
        <w:t>смс</w:t>
      </w:r>
      <w:proofErr w:type="spellEnd"/>
      <w:r w:rsidRPr="00D70649">
        <w:rPr>
          <w:sz w:val="28"/>
          <w:szCs w:val="28"/>
        </w:rPr>
        <w:t xml:space="preserve">-повідомлення, друковану продукцію (буклети, </w:t>
      </w:r>
      <w:proofErr w:type="spellStart"/>
      <w:r w:rsidRPr="00D70649">
        <w:rPr>
          <w:sz w:val="28"/>
          <w:szCs w:val="28"/>
        </w:rPr>
        <w:t>ліфлети</w:t>
      </w:r>
      <w:proofErr w:type="spellEnd"/>
      <w:r w:rsidRPr="00D70649">
        <w:rPr>
          <w:sz w:val="28"/>
          <w:szCs w:val="28"/>
        </w:rPr>
        <w:t xml:space="preserve"> тощо) у формі, доступній для сприйняття особами з будь-якими порушеннями здоров’я. Офіційний веб-сайт (за наявності) надавача комплексної послуги повинен відповідати вимогам ДСТУ EN301 549:2022 “Інформаційні технології. Вимоги щодо доступності продуктів та послуг ІКТ”.</w:t>
      </w:r>
    </w:p>
    <w:p w14:paraId="1BBFAE7F" w14:textId="4A4F3366" w:rsidR="00885ADC" w:rsidRPr="00D70649" w:rsidRDefault="00B945AB" w:rsidP="0089379D">
      <w:pPr>
        <w:spacing w:after="120"/>
        <w:ind w:firstLine="709"/>
        <w:jc w:val="both"/>
        <w:rPr>
          <w:sz w:val="28"/>
          <w:szCs w:val="28"/>
        </w:rPr>
      </w:pPr>
      <w:r w:rsidRPr="00D70649">
        <w:rPr>
          <w:sz w:val="28"/>
          <w:szCs w:val="28"/>
        </w:rPr>
        <w:t>43. </w:t>
      </w:r>
      <w:r w:rsidR="00885ADC" w:rsidRPr="00D70649">
        <w:rPr>
          <w:sz w:val="28"/>
          <w:szCs w:val="28"/>
        </w:rPr>
        <w:t>Основними завданнями фахівців є:</w:t>
      </w:r>
    </w:p>
    <w:p w14:paraId="23960B04" w14:textId="1FDBB3AF" w:rsidR="00885ADC" w:rsidRPr="00D70649" w:rsidRDefault="00885ADC" w:rsidP="0089379D">
      <w:pPr>
        <w:spacing w:after="120"/>
        <w:ind w:firstLine="709"/>
        <w:jc w:val="both"/>
        <w:rPr>
          <w:sz w:val="28"/>
          <w:szCs w:val="28"/>
        </w:rPr>
      </w:pPr>
      <w:bookmarkStart w:id="128" w:name="n242"/>
      <w:bookmarkEnd w:id="128"/>
      <w:r w:rsidRPr="00D70649">
        <w:rPr>
          <w:sz w:val="28"/>
          <w:szCs w:val="28"/>
        </w:rPr>
        <w:t>здійснення заходів, що становлять зміст комплексної послуги відповідно до</w:t>
      </w:r>
      <w:r w:rsidR="00CC12F5" w:rsidRPr="00D70649">
        <w:rPr>
          <w:sz w:val="28"/>
          <w:szCs w:val="28"/>
        </w:rPr>
        <w:t xml:space="preserve"> пункту</w:t>
      </w:r>
      <w:r w:rsidR="00F44E8F" w:rsidRPr="00D70649">
        <w:rPr>
          <w:sz w:val="28"/>
          <w:szCs w:val="28"/>
        </w:rPr>
        <w:t xml:space="preserve"> 44</w:t>
      </w:r>
      <w:r w:rsidR="00CC12F5" w:rsidRPr="00D70649">
        <w:rPr>
          <w:sz w:val="28"/>
          <w:szCs w:val="28"/>
        </w:rPr>
        <w:t xml:space="preserve"> цього</w:t>
      </w:r>
      <w:r w:rsidRPr="00D70649">
        <w:rPr>
          <w:sz w:val="28"/>
          <w:szCs w:val="28"/>
        </w:rPr>
        <w:t xml:space="preserve"> Порядку;</w:t>
      </w:r>
    </w:p>
    <w:p w14:paraId="4E3159DD" w14:textId="6818E09A" w:rsidR="00885ADC" w:rsidRPr="00D70649" w:rsidRDefault="00885ADC" w:rsidP="0089379D">
      <w:pPr>
        <w:spacing w:after="120"/>
        <w:ind w:firstLine="709"/>
        <w:jc w:val="both"/>
        <w:rPr>
          <w:sz w:val="28"/>
          <w:szCs w:val="28"/>
        </w:rPr>
      </w:pPr>
      <w:bookmarkStart w:id="129" w:name="n243"/>
      <w:bookmarkEnd w:id="129"/>
      <w:r w:rsidRPr="00D70649">
        <w:rPr>
          <w:sz w:val="28"/>
          <w:szCs w:val="28"/>
        </w:rPr>
        <w:t>надіслання повідомлення про особу</w:t>
      </w:r>
      <w:r w:rsidR="0097314D" w:rsidRPr="00D70649">
        <w:rPr>
          <w:sz w:val="28"/>
          <w:szCs w:val="28"/>
        </w:rPr>
        <w:t xml:space="preserve"> </w:t>
      </w:r>
      <w:r w:rsidRPr="00D70649">
        <w:rPr>
          <w:sz w:val="28"/>
          <w:szCs w:val="28"/>
        </w:rPr>
        <w:t>/</w:t>
      </w:r>
      <w:r w:rsidR="0097314D" w:rsidRPr="00D70649">
        <w:rPr>
          <w:sz w:val="28"/>
          <w:szCs w:val="28"/>
        </w:rPr>
        <w:t xml:space="preserve"> </w:t>
      </w:r>
      <w:r w:rsidRPr="00D70649">
        <w:rPr>
          <w:sz w:val="28"/>
          <w:szCs w:val="28"/>
        </w:rPr>
        <w:t>сім’ю</w:t>
      </w:r>
      <w:r w:rsidR="0097314D" w:rsidRPr="00D70649">
        <w:rPr>
          <w:sz w:val="28"/>
          <w:szCs w:val="28"/>
        </w:rPr>
        <w:t xml:space="preserve"> </w:t>
      </w:r>
      <w:r w:rsidRPr="00D70649">
        <w:rPr>
          <w:sz w:val="28"/>
          <w:szCs w:val="28"/>
        </w:rPr>
        <w:t>/</w:t>
      </w:r>
      <w:r w:rsidR="0097314D" w:rsidRPr="00D70649">
        <w:rPr>
          <w:sz w:val="28"/>
          <w:szCs w:val="28"/>
        </w:rPr>
        <w:t xml:space="preserve"> </w:t>
      </w:r>
      <w:r w:rsidRPr="00D70649">
        <w:rPr>
          <w:sz w:val="28"/>
          <w:szCs w:val="28"/>
        </w:rPr>
        <w:t>групу осіб, які перебувають у складних життєвих обставинах, до уповноважених органів надавачів соціальних послуг з метою організації надання їм відповідно до індивідуальних</w:t>
      </w:r>
      <w:r w:rsidR="0097314D" w:rsidRPr="00D70649">
        <w:rPr>
          <w:sz w:val="28"/>
          <w:szCs w:val="28"/>
        </w:rPr>
        <w:t xml:space="preserve"> </w:t>
      </w:r>
      <w:r w:rsidRPr="00D70649">
        <w:rPr>
          <w:sz w:val="28"/>
          <w:szCs w:val="28"/>
        </w:rPr>
        <w:t>/</w:t>
      </w:r>
      <w:r w:rsidR="0097314D" w:rsidRPr="00D70649">
        <w:rPr>
          <w:sz w:val="28"/>
          <w:szCs w:val="28"/>
        </w:rPr>
        <w:t xml:space="preserve"> </w:t>
      </w:r>
      <w:r w:rsidRPr="00D70649">
        <w:rPr>
          <w:sz w:val="28"/>
          <w:szCs w:val="28"/>
        </w:rPr>
        <w:t>сімейних потреб соціальних послуг, передбачених </w:t>
      </w:r>
      <w:hyperlink r:id="rId16" w:anchor="n14" w:tgtFrame="_blank" w:history="1">
        <w:r w:rsidRPr="00D70649">
          <w:rPr>
            <w:sz w:val="28"/>
            <w:szCs w:val="28"/>
          </w:rPr>
          <w:t>Класифікатором соціальних послуг</w:t>
        </w:r>
      </w:hyperlink>
      <w:r w:rsidRPr="00D70649">
        <w:rPr>
          <w:sz w:val="28"/>
          <w:szCs w:val="28"/>
        </w:rPr>
        <w:t>;</w:t>
      </w:r>
    </w:p>
    <w:p w14:paraId="56516314" w14:textId="77777777" w:rsidR="00885ADC" w:rsidRPr="00D70649" w:rsidRDefault="00885ADC" w:rsidP="0089379D">
      <w:pPr>
        <w:spacing w:after="120"/>
        <w:ind w:firstLine="709"/>
        <w:jc w:val="both"/>
        <w:rPr>
          <w:sz w:val="28"/>
          <w:szCs w:val="28"/>
        </w:rPr>
      </w:pPr>
      <w:bookmarkStart w:id="130" w:name="n244"/>
      <w:bookmarkEnd w:id="130"/>
      <w:r w:rsidRPr="00D70649">
        <w:rPr>
          <w:sz w:val="28"/>
          <w:szCs w:val="28"/>
        </w:rPr>
        <w:t>ведення документації з надання комплексної послуги, зокрема внесення відомостей про отримувачів комплексної послуги до Реєстру надавачів та отримувачів соціальних послуг (за технічної можливості);</w:t>
      </w:r>
    </w:p>
    <w:p w14:paraId="0FDA65FC" w14:textId="05FD8F57" w:rsidR="00885ADC" w:rsidRPr="00D70649" w:rsidRDefault="00885ADC" w:rsidP="0089379D">
      <w:pPr>
        <w:spacing w:after="120"/>
        <w:ind w:firstLine="709"/>
        <w:jc w:val="both"/>
        <w:rPr>
          <w:sz w:val="28"/>
          <w:szCs w:val="28"/>
        </w:rPr>
      </w:pPr>
      <w:bookmarkStart w:id="131" w:name="n466"/>
      <w:bookmarkStart w:id="132" w:name="n467"/>
      <w:bookmarkEnd w:id="131"/>
      <w:bookmarkEnd w:id="132"/>
      <w:r w:rsidRPr="00D70649">
        <w:rPr>
          <w:sz w:val="28"/>
          <w:szCs w:val="28"/>
        </w:rPr>
        <w:t>ведення документації з надання комплексної послуги за формами та у строки, встановлені Мінсоцполітики.</w:t>
      </w:r>
    </w:p>
    <w:p w14:paraId="40D73693" w14:textId="741AC9EF" w:rsidR="00A23EB4" w:rsidRPr="00D70649" w:rsidRDefault="00B945AB" w:rsidP="0089379D">
      <w:pPr>
        <w:spacing w:after="120"/>
        <w:ind w:firstLine="709"/>
        <w:jc w:val="both"/>
        <w:rPr>
          <w:sz w:val="28"/>
          <w:szCs w:val="28"/>
        </w:rPr>
      </w:pPr>
      <w:r w:rsidRPr="00D70649">
        <w:rPr>
          <w:sz w:val="28"/>
          <w:szCs w:val="28"/>
        </w:rPr>
        <w:t>44. </w:t>
      </w:r>
      <w:r w:rsidR="00A23EB4" w:rsidRPr="00D70649">
        <w:rPr>
          <w:sz w:val="28"/>
          <w:szCs w:val="28"/>
        </w:rPr>
        <w:t>Основні заходи, що становлять зміст комплексної послуги, передбачають:</w:t>
      </w:r>
    </w:p>
    <w:p w14:paraId="1B557BB9" w14:textId="3230277B" w:rsidR="00A23EB4" w:rsidRPr="00D70649" w:rsidRDefault="00A23EB4" w:rsidP="0089379D">
      <w:pPr>
        <w:spacing w:after="120"/>
        <w:ind w:firstLine="709"/>
        <w:jc w:val="both"/>
        <w:rPr>
          <w:sz w:val="28"/>
          <w:szCs w:val="28"/>
        </w:rPr>
      </w:pPr>
      <w:bookmarkStart w:id="133" w:name="n246"/>
      <w:bookmarkEnd w:id="133"/>
      <w:r w:rsidRPr="00D70649">
        <w:rPr>
          <w:sz w:val="28"/>
          <w:szCs w:val="28"/>
        </w:rPr>
        <w:t>оцінювання потреби особи</w:t>
      </w:r>
      <w:r w:rsidR="0097314D" w:rsidRPr="00D70649">
        <w:rPr>
          <w:sz w:val="28"/>
          <w:szCs w:val="28"/>
        </w:rPr>
        <w:t xml:space="preserve"> </w:t>
      </w:r>
      <w:r w:rsidRPr="00D70649">
        <w:rPr>
          <w:sz w:val="28"/>
          <w:szCs w:val="28"/>
        </w:rPr>
        <w:t>/</w:t>
      </w:r>
      <w:r w:rsidR="0097314D" w:rsidRPr="00D70649">
        <w:rPr>
          <w:sz w:val="28"/>
          <w:szCs w:val="28"/>
        </w:rPr>
        <w:t xml:space="preserve"> </w:t>
      </w:r>
      <w:r w:rsidRPr="00D70649">
        <w:rPr>
          <w:sz w:val="28"/>
          <w:szCs w:val="28"/>
        </w:rPr>
        <w:t>сім’ї</w:t>
      </w:r>
      <w:r w:rsidR="0097314D" w:rsidRPr="00D70649">
        <w:rPr>
          <w:sz w:val="28"/>
          <w:szCs w:val="28"/>
        </w:rPr>
        <w:t xml:space="preserve"> </w:t>
      </w:r>
      <w:r w:rsidRPr="00D70649">
        <w:rPr>
          <w:sz w:val="28"/>
          <w:szCs w:val="28"/>
        </w:rPr>
        <w:t>/</w:t>
      </w:r>
      <w:r w:rsidR="0097314D" w:rsidRPr="00D70649">
        <w:rPr>
          <w:sz w:val="28"/>
          <w:szCs w:val="28"/>
        </w:rPr>
        <w:t xml:space="preserve"> </w:t>
      </w:r>
      <w:r w:rsidRPr="00D70649">
        <w:rPr>
          <w:sz w:val="28"/>
          <w:szCs w:val="28"/>
        </w:rPr>
        <w:t xml:space="preserve">групи осіб (далі </w:t>
      </w:r>
      <w:r w:rsidR="0097314D" w:rsidRPr="00D70649">
        <w:rPr>
          <w:sz w:val="28"/>
          <w:szCs w:val="28"/>
        </w:rPr>
        <w:t>–</w:t>
      </w:r>
      <w:r w:rsidRPr="00D70649">
        <w:rPr>
          <w:sz w:val="28"/>
          <w:szCs w:val="28"/>
        </w:rPr>
        <w:t xml:space="preserve"> отримувач комплексної послуги) у заходах, що становлять зміст комплексної послуги;</w:t>
      </w:r>
    </w:p>
    <w:p w14:paraId="39782546" w14:textId="77777777" w:rsidR="00A23EB4" w:rsidRPr="00D70649" w:rsidRDefault="00A23EB4" w:rsidP="0089379D">
      <w:pPr>
        <w:spacing w:after="120"/>
        <w:ind w:firstLine="709"/>
        <w:jc w:val="both"/>
        <w:rPr>
          <w:sz w:val="28"/>
          <w:szCs w:val="28"/>
        </w:rPr>
      </w:pPr>
      <w:bookmarkStart w:id="134" w:name="n247"/>
      <w:bookmarkEnd w:id="134"/>
      <w:r w:rsidRPr="00D70649">
        <w:rPr>
          <w:sz w:val="28"/>
          <w:szCs w:val="28"/>
        </w:rPr>
        <w:lastRenderedPageBreak/>
        <w:t>інформування отримувача комплексної послуги щодо змісту, умов надання комплексної послуги та з питань соціального захисту, медичних послуг, безоплатної правничої допомоги тощо;</w:t>
      </w:r>
    </w:p>
    <w:p w14:paraId="513AC9B1" w14:textId="77777777" w:rsidR="00A23EB4" w:rsidRPr="00D70649" w:rsidRDefault="00A23EB4" w:rsidP="0089379D">
      <w:pPr>
        <w:spacing w:after="120"/>
        <w:ind w:firstLine="709"/>
        <w:jc w:val="both"/>
        <w:rPr>
          <w:sz w:val="28"/>
          <w:szCs w:val="28"/>
        </w:rPr>
      </w:pPr>
      <w:bookmarkStart w:id="135" w:name="n248"/>
      <w:bookmarkEnd w:id="135"/>
      <w:r w:rsidRPr="00D70649">
        <w:rPr>
          <w:sz w:val="28"/>
          <w:szCs w:val="28"/>
        </w:rPr>
        <w:t>оцінювання потреб отримувача комплексної послуги у соціальних послугах;</w:t>
      </w:r>
    </w:p>
    <w:p w14:paraId="57586E48" w14:textId="77777777" w:rsidR="00A23EB4" w:rsidRPr="00D70649" w:rsidRDefault="00A23EB4" w:rsidP="0089379D">
      <w:pPr>
        <w:spacing w:after="120"/>
        <w:ind w:firstLine="709"/>
        <w:jc w:val="both"/>
        <w:rPr>
          <w:sz w:val="28"/>
          <w:szCs w:val="28"/>
        </w:rPr>
      </w:pPr>
      <w:bookmarkStart w:id="136" w:name="n249"/>
      <w:bookmarkEnd w:id="136"/>
      <w:r w:rsidRPr="00D70649">
        <w:rPr>
          <w:sz w:val="28"/>
          <w:szCs w:val="28"/>
        </w:rPr>
        <w:t>визначення дорожньої карти для отримувача комплексної послуги та надання йому допомоги в установленні контактів з фахівцями, службами, організаціями тощо, зокрема з питань отримання інших соціальних, медичних, реабілітаційних та інших послуг, відповідно до його потреб;</w:t>
      </w:r>
    </w:p>
    <w:p w14:paraId="768B97F8" w14:textId="77777777" w:rsidR="00A23EB4" w:rsidRPr="00D70649" w:rsidRDefault="00A23EB4" w:rsidP="0089379D">
      <w:pPr>
        <w:spacing w:after="120"/>
        <w:ind w:firstLine="709"/>
        <w:jc w:val="both"/>
        <w:rPr>
          <w:sz w:val="28"/>
          <w:szCs w:val="28"/>
        </w:rPr>
      </w:pPr>
      <w:bookmarkStart w:id="137" w:name="n250"/>
      <w:bookmarkEnd w:id="137"/>
      <w:r w:rsidRPr="00D70649">
        <w:rPr>
          <w:sz w:val="28"/>
          <w:szCs w:val="28"/>
        </w:rPr>
        <w:t>консультування отримувача комплексної послуги, зокрема допомога в аналізі життєвої ситуації, визначенні основних проблем, шляхів їх вирішення, складення плану запобігання виникненню складних життєвих обставин;</w:t>
      </w:r>
    </w:p>
    <w:p w14:paraId="645200CC" w14:textId="26F9134B" w:rsidR="00A23EB4" w:rsidRPr="00D70649" w:rsidRDefault="00A23EB4" w:rsidP="0089379D">
      <w:pPr>
        <w:spacing w:after="120"/>
        <w:ind w:firstLine="709"/>
        <w:jc w:val="both"/>
        <w:rPr>
          <w:sz w:val="28"/>
          <w:szCs w:val="28"/>
        </w:rPr>
      </w:pPr>
      <w:bookmarkStart w:id="138" w:name="n251"/>
      <w:bookmarkEnd w:id="138"/>
      <w:r w:rsidRPr="00D70649">
        <w:rPr>
          <w:sz w:val="28"/>
          <w:szCs w:val="28"/>
        </w:rPr>
        <w:t>надання психологічної підтримки</w:t>
      </w:r>
      <w:r w:rsidR="0097314D" w:rsidRPr="00D70649">
        <w:rPr>
          <w:sz w:val="28"/>
          <w:szCs w:val="28"/>
        </w:rPr>
        <w:t xml:space="preserve"> </w:t>
      </w:r>
      <w:r w:rsidRPr="00D70649">
        <w:rPr>
          <w:sz w:val="28"/>
          <w:szCs w:val="28"/>
        </w:rPr>
        <w:t>/</w:t>
      </w:r>
      <w:r w:rsidR="0097314D" w:rsidRPr="00D70649">
        <w:rPr>
          <w:sz w:val="28"/>
          <w:szCs w:val="28"/>
        </w:rPr>
        <w:t xml:space="preserve"> </w:t>
      </w:r>
      <w:r w:rsidRPr="00D70649">
        <w:rPr>
          <w:sz w:val="28"/>
          <w:szCs w:val="28"/>
        </w:rPr>
        <w:t>допомоги, зокрема психологічна діагностика, психологічне консультування (індивідуальне, сімейне, групове);</w:t>
      </w:r>
    </w:p>
    <w:p w14:paraId="38F58E1E" w14:textId="77777777" w:rsidR="00A23EB4" w:rsidRPr="00D70649" w:rsidRDefault="00A23EB4" w:rsidP="0089379D">
      <w:pPr>
        <w:spacing w:after="120"/>
        <w:ind w:firstLine="709"/>
        <w:jc w:val="both"/>
        <w:rPr>
          <w:sz w:val="28"/>
          <w:szCs w:val="28"/>
        </w:rPr>
      </w:pPr>
      <w:bookmarkStart w:id="139" w:name="n252"/>
      <w:bookmarkEnd w:id="139"/>
      <w:r w:rsidRPr="00D70649">
        <w:rPr>
          <w:sz w:val="28"/>
          <w:szCs w:val="28"/>
        </w:rPr>
        <w:t>забезпечення формування та розвиток соціальних навичок, умінь, соціальної компетентності отримувача комплексної послуги;</w:t>
      </w:r>
    </w:p>
    <w:p w14:paraId="4E8D0192" w14:textId="77777777" w:rsidR="00A23EB4" w:rsidRPr="00D70649" w:rsidRDefault="00A23EB4" w:rsidP="0089379D">
      <w:pPr>
        <w:spacing w:after="120"/>
        <w:ind w:firstLine="709"/>
        <w:jc w:val="both"/>
        <w:rPr>
          <w:sz w:val="28"/>
          <w:szCs w:val="28"/>
        </w:rPr>
      </w:pPr>
      <w:proofErr w:type="spellStart"/>
      <w:r w:rsidRPr="00D70649">
        <w:rPr>
          <w:sz w:val="28"/>
          <w:szCs w:val="28"/>
        </w:rPr>
        <w:t>психоедукацію</w:t>
      </w:r>
      <w:proofErr w:type="spellEnd"/>
      <w:r w:rsidRPr="00D70649">
        <w:rPr>
          <w:sz w:val="28"/>
          <w:szCs w:val="28"/>
        </w:rPr>
        <w:t xml:space="preserve"> (просвіту з питань психічного здоров’я), зокрема за наявності ознак стресових та травматичних ситуацій, психологічної (психічної) травми, гострих стресових реакцій, гострого стресового розладу (ГСР), посттравматичного стресового розладу (ПТСР), та </w:t>
      </w:r>
      <w:proofErr w:type="spellStart"/>
      <w:r w:rsidRPr="00D70649">
        <w:rPr>
          <w:sz w:val="28"/>
          <w:szCs w:val="28"/>
        </w:rPr>
        <w:t>перенаправлення</w:t>
      </w:r>
      <w:proofErr w:type="spellEnd"/>
      <w:r w:rsidRPr="00D70649">
        <w:rPr>
          <w:sz w:val="28"/>
          <w:szCs w:val="28"/>
        </w:rPr>
        <w:t xml:space="preserve"> у випадках, що потребують залучення лікаря для надання медичної допомоги;</w:t>
      </w:r>
    </w:p>
    <w:p w14:paraId="128222F8" w14:textId="77777777" w:rsidR="00A23EB4" w:rsidRPr="00D70649" w:rsidRDefault="00A23EB4" w:rsidP="0089379D">
      <w:pPr>
        <w:spacing w:after="120"/>
        <w:ind w:firstLine="709"/>
        <w:jc w:val="both"/>
        <w:rPr>
          <w:sz w:val="28"/>
          <w:szCs w:val="28"/>
        </w:rPr>
      </w:pPr>
      <w:bookmarkStart w:id="140" w:name="n254"/>
      <w:bookmarkEnd w:id="140"/>
      <w:r w:rsidRPr="00D70649">
        <w:rPr>
          <w:sz w:val="28"/>
          <w:szCs w:val="28"/>
        </w:rPr>
        <w:t xml:space="preserve">надання психологічної підтримки з метою пошуку внутрішніх та зовнішніх особистісних ресурсів, які допомагають підвищити здатність до відновлення психологічного стану та запобігання розвитку </w:t>
      </w:r>
      <w:proofErr w:type="spellStart"/>
      <w:r w:rsidRPr="00D70649">
        <w:rPr>
          <w:sz w:val="28"/>
          <w:szCs w:val="28"/>
        </w:rPr>
        <w:t>постстресових</w:t>
      </w:r>
      <w:proofErr w:type="spellEnd"/>
      <w:r w:rsidRPr="00D70649">
        <w:rPr>
          <w:sz w:val="28"/>
          <w:szCs w:val="28"/>
        </w:rPr>
        <w:t xml:space="preserve"> розладів;</w:t>
      </w:r>
    </w:p>
    <w:p w14:paraId="25845146" w14:textId="77777777" w:rsidR="00A23EB4" w:rsidRPr="00D70649" w:rsidRDefault="00A23EB4" w:rsidP="0089379D">
      <w:pPr>
        <w:spacing w:after="120"/>
        <w:ind w:firstLine="709"/>
        <w:jc w:val="both"/>
        <w:rPr>
          <w:sz w:val="28"/>
          <w:szCs w:val="28"/>
        </w:rPr>
      </w:pPr>
      <w:bookmarkStart w:id="141" w:name="n255"/>
      <w:bookmarkEnd w:id="141"/>
      <w:r w:rsidRPr="00D70649">
        <w:rPr>
          <w:sz w:val="28"/>
          <w:szCs w:val="28"/>
        </w:rPr>
        <w:t xml:space="preserve">надання психологічної допомоги особам у стані </w:t>
      </w:r>
      <w:proofErr w:type="spellStart"/>
      <w:r w:rsidRPr="00D70649">
        <w:rPr>
          <w:sz w:val="28"/>
          <w:szCs w:val="28"/>
        </w:rPr>
        <w:t>дистресу</w:t>
      </w:r>
      <w:proofErr w:type="spellEnd"/>
      <w:r w:rsidRPr="00D70649">
        <w:rPr>
          <w:sz w:val="28"/>
          <w:szCs w:val="28"/>
        </w:rPr>
        <w:t>, за наявності ознак психологічної травми, гострих стресових реакцій та гострих стресових розладів, викликаних травматичними подіями;</w:t>
      </w:r>
    </w:p>
    <w:p w14:paraId="602EA15A" w14:textId="77777777" w:rsidR="00A23EB4" w:rsidRPr="00D70649" w:rsidRDefault="00A23EB4" w:rsidP="0089379D">
      <w:pPr>
        <w:spacing w:after="120"/>
        <w:ind w:firstLine="709"/>
        <w:jc w:val="both"/>
        <w:rPr>
          <w:sz w:val="28"/>
          <w:szCs w:val="28"/>
        </w:rPr>
      </w:pPr>
      <w:bookmarkStart w:id="142" w:name="n256"/>
      <w:bookmarkEnd w:id="142"/>
      <w:r w:rsidRPr="00D70649">
        <w:rPr>
          <w:sz w:val="28"/>
          <w:szCs w:val="28"/>
        </w:rPr>
        <w:t>навчання використанню прийомів емоційного та психологічного розвантаження, релаксаційних технік тощо;</w:t>
      </w:r>
    </w:p>
    <w:p w14:paraId="77F0D900" w14:textId="77777777" w:rsidR="00A23EB4" w:rsidRPr="00D70649" w:rsidRDefault="00A23EB4" w:rsidP="0089379D">
      <w:pPr>
        <w:spacing w:after="120"/>
        <w:ind w:firstLine="709"/>
        <w:jc w:val="both"/>
        <w:rPr>
          <w:sz w:val="28"/>
          <w:szCs w:val="28"/>
        </w:rPr>
      </w:pPr>
      <w:bookmarkStart w:id="143" w:name="n257"/>
      <w:bookmarkEnd w:id="143"/>
      <w:r w:rsidRPr="00D70649">
        <w:rPr>
          <w:sz w:val="28"/>
          <w:szCs w:val="28"/>
        </w:rPr>
        <w:t>розвиток нових поведінкових моделей адаптації для психологічного відновлення та повноцінного функціонування;</w:t>
      </w:r>
    </w:p>
    <w:p w14:paraId="6DC1D700" w14:textId="77777777" w:rsidR="00A23EB4" w:rsidRPr="00D70649" w:rsidRDefault="00A23EB4" w:rsidP="0089379D">
      <w:pPr>
        <w:spacing w:after="120"/>
        <w:ind w:firstLine="709"/>
        <w:jc w:val="both"/>
        <w:rPr>
          <w:sz w:val="28"/>
          <w:szCs w:val="28"/>
        </w:rPr>
      </w:pPr>
      <w:bookmarkStart w:id="144" w:name="n258"/>
      <w:bookmarkEnd w:id="144"/>
      <w:r w:rsidRPr="00D70649">
        <w:rPr>
          <w:sz w:val="28"/>
          <w:szCs w:val="28"/>
        </w:rPr>
        <w:t xml:space="preserve">проведення навчання для громадських діячів, волонтерів, представників закладів освіти, охорони здоров’я, соціальної сфери, органів місцевого самоврядування, органів самоорганізації населення (об’єднання співвласників багатоквартирного будинку, комітети самоорганізації </w:t>
      </w:r>
      <w:r w:rsidRPr="00D70649">
        <w:rPr>
          <w:sz w:val="28"/>
          <w:szCs w:val="28"/>
        </w:rPr>
        <w:lastRenderedPageBreak/>
        <w:t xml:space="preserve">населення тощо), жителів за програмами “Основи роботи з травмою та розвиток </w:t>
      </w:r>
      <w:proofErr w:type="spellStart"/>
      <w:r w:rsidRPr="00D70649">
        <w:rPr>
          <w:sz w:val="28"/>
          <w:szCs w:val="28"/>
        </w:rPr>
        <w:t>стресостійкості</w:t>
      </w:r>
      <w:proofErr w:type="spellEnd"/>
      <w:r w:rsidRPr="00D70649">
        <w:rPr>
          <w:sz w:val="28"/>
          <w:szCs w:val="28"/>
        </w:rPr>
        <w:t>”, “Надання першої психологічної допомоги”, “Самодопомога +”, “Основи командної взаємодії”, “Універсальний тренінг підтримки психічного здоров’я”, “Запобігання професійному та емоційному вигоранню в колективі”, “Адаптація ветеранів у робочому колективі та цивільному житті”, іншими програмами відповідно до потреб громади / району / регіону;</w:t>
      </w:r>
    </w:p>
    <w:p w14:paraId="1BA85938" w14:textId="5BD173FF" w:rsidR="00A23EB4" w:rsidRPr="00D70649" w:rsidRDefault="00A23EB4" w:rsidP="0089379D">
      <w:pPr>
        <w:spacing w:after="120"/>
        <w:ind w:firstLine="709"/>
        <w:jc w:val="both"/>
        <w:rPr>
          <w:sz w:val="28"/>
          <w:szCs w:val="28"/>
        </w:rPr>
      </w:pPr>
      <w:r w:rsidRPr="00D70649">
        <w:rPr>
          <w:sz w:val="28"/>
          <w:szCs w:val="28"/>
        </w:rPr>
        <w:t xml:space="preserve">проведення навчання (лекції, бесіди, тренінги, вистави, акції тощо) основ психічного здоров’я, пошуку інструментів, які допоможуть </w:t>
      </w:r>
      <w:r w:rsidR="0097314D" w:rsidRPr="00D70649">
        <w:rPr>
          <w:sz w:val="28"/>
          <w:szCs w:val="28"/>
        </w:rPr>
        <w:t xml:space="preserve">особі </w:t>
      </w:r>
      <w:r w:rsidRPr="00D70649">
        <w:rPr>
          <w:sz w:val="28"/>
          <w:szCs w:val="28"/>
        </w:rPr>
        <w:t>дбати про свій внутрішній стан, протоколів поведінки в кризових ситуаціях, планування сім’ї, основ догляду за дітьми, основних засад усвідомленого батьківства тощо відповідно до потреби громади</w:t>
      </w:r>
      <w:r w:rsidR="0097314D" w:rsidRPr="00D70649">
        <w:rPr>
          <w:sz w:val="28"/>
          <w:szCs w:val="28"/>
        </w:rPr>
        <w:t xml:space="preserve"> </w:t>
      </w:r>
      <w:r w:rsidRPr="00D70649">
        <w:rPr>
          <w:sz w:val="28"/>
          <w:szCs w:val="28"/>
        </w:rPr>
        <w:t>/</w:t>
      </w:r>
      <w:r w:rsidR="0097314D" w:rsidRPr="00D70649">
        <w:rPr>
          <w:sz w:val="28"/>
          <w:szCs w:val="28"/>
        </w:rPr>
        <w:t xml:space="preserve"> </w:t>
      </w:r>
      <w:r w:rsidRPr="00D70649">
        <w:rPr>
          <w:sz w:val="28"/>
          <w:szCs w:val="28"/>
        </w:rPr>
        <w:t>району</w:t>
      </w:r>
      <w:r w:rsidR="0097314D" w:rsidRPr="00D70649">
        <w:rPr>
          <w:sz w:val="28"/>
          <w:szCs w:val="28"/>
        </w:rPr>
        <w:t xml:space="preserve"> </w:t>
      </w:r>
      <w:r w:rsidRPr="00D70649">
        <w:rPr>
          <w:sz w:val="28"/>
          <w:szCs w:val="28"/>
        </w:rPr>
        <w:t>/</w:t>
      </w:r>
      <w:r w:rsidR="0097314D" w:rsidRPr="00D70649">
        <w:rPr>
          <w:sz w:val="28"/>
          <w:szCs w:val="28"/>
        </w:rPr>
        <w:t xml:space="preserve"> </w:t>
      </w:r>
      <w:r w:rsidRPr="00D70649">
        <w:rPr>
          <w:sz w:val="28"/>
          <w:szCs w:val="28"/>
        </w:rPr>
        <w:t>регіону;</w:t>
      </w:r>
    </w:p>
    <w:p w14:paraId="24736986" w14:textId="77777777" w:rsidR="00A23EB4" w:rsidRPr="00D70649" w:rsidRDefault="00A23EB4" w:rsidP="0089379D">
      <w:pPr>
        <w:spacing w:after="120"/>
        <w:ind w:firstLine="709"/>
        <w:jc w:val="both"/>
        <w:rPr>
          <w:sz w:val="28"/>
          <w:szCs w:val="28"/>
        </w:rPr>
      </w:pPr>
      <w:bookmarkStart w:id="145" w:name="n260"/>
      <w:bookmarkEnd w:id="145"/>
      <w:r w:rsidRPr="00D70649">
        <w:rPr>
          <w:sz w:val="28"/>
          <w:szCs w:val="28"/>
        </w:rPr>
        <w:t>проведення навчання спеціалістів, які через специфіку трудових або службових обов’язків чи виду виконуваних робіт найчастіше взаємодіють із жителями, та волонтерів, діяльність яких спрямована на підвищення обізнаності та формування навичок жителів щодо реагування на кризові ситуації;</w:t>
      </w:r>
    </w:p>
    <w:p w14:paraId="739D3EAE" w14:textId="77777777" w:rsidR="00A23EB4" w:rsidRPr="00D70649" w:rsidRDefault="00A23EB4" w:rsidP="0089379D">
      <w:pPr>
        <w:spacing w:after="120"/>
        <w:ind w:firstLine="709"/>
        <w:jc w:val="both"/>
        <w:rPr>
          <w:sz w:val="28"/>
          <w:szCs w:val="28"/>
        </w:rPr>
      </w:pPr>
      <w:r w:rsidRPr="00D70649">
        <w:rPr>
          <w:sz w:val="28"/>
          <w:szCs w:val="28"/>
        </w:rPr>
        <w:t>організацію роботи груп самодопомоги та взаємодопомоги, зокрема за принципом “рівний рівному”;</w:t>
      </w:r>
    </w:p>
    <w:p w14:paraId="727A955D" w14:textId="6ED56570" w:rsidR="00A23EB4" w:rsidRPr="00D70649" w:rsidRDefault="00A23EB4" w:rsidP="0089379D">
      <w:pPr>
        <w:spacing w:after="120"/>
        <w:ind w:firstLine="709"/>
        <w:jc w:val="both"/>
        <w:rPr>
          <w:sz w:val="28"/>
          <w:szCs w:val="28"/>
        </w:rPr>
      </w:pPr>
      <w:bookmarkStart w:id="146" w:name="n262"/>
      <w:bookmarkEnd w:id="146"/>
      <w:r w:rsidRPr="00D70649">
        <w:rPr>
          <w:sz w:val="28"/>
          <w:szCs w:val="28"/>
        </w:rPr>
        <w:t>організацію клубів за інтересами в рамках групової форми надання соціально-психологічної допомоги, зокрема просвітницьких та профілактичних батьківських</w:t>
      </w:r>
      <w:r w:rsidR="0097314D" w:rsidRPr="00D70649">
        <w:rPr>
          <w:sz w:val="28"/>
          <w:szCs w:val="28"/>
        </w:rPr>
        <w:t xml:space="preserve"> </w:t>
      </w:r>
      <w:r w:rsidRPr="00D70649">
        <w:rPr>
          <w:sz w:val="28"/>
          <w:szCs w:val="28"/>
        </w:rPr>
        <w:t>/</w:t>
      </w:r>
      <w:r w:rsidR="0097314D" w:rsidRPr="00D70649">
        <w:rPr>
          <w:sz w:val="28"/>
          <w:szCs w:val="28"/>
        </w:rPr>
        <w:t xml:space="preserve"> </w:t>
      </w:r>
      <w:r w:rsidRPr="00D70649">
        <w:rPr>
          <w:sz w:val="28"/>
          <w:szCs w:val="28"/>
        </w:rPr>
        <w:t>сімейних клубів;</w:t>
      </w:r>
    </w:p>
    <w:p w14:paraId="63C1103C" w14:textId="2C487F85" w:rsidR="00A23EB4" w:rsidRPr="00D70649" w:rsidRDefault="00A23EB4" w:rsidP="0089379D">
      <w:pPr>
        <w:spacing w:after="120"/>
        <w:ind w:firstLine="709"/>
        <w:jc w:val="both"/>
        <w:rPr>
          <w:sz w:val="28"/>
          <w:szCs w:val="28"/>
        </w:rPr>
      </w:pPr>
      <w:bookmarkStart w:id="147" w:name="n263"/>
      <w:bookmarkEnd w:id="147"/>
      <w:r w:rsidRPr="00D70649">
        <w:rPr>
          <w:sz w:val="28"/>
          <w:szCs w:val="28"/>
        </w:rPr>
        <w:t>допомогу у зміцненні</w:t>
      </w:r>
      <w:r w:rsidR="0097314D" w:rsidRPr="00D70649">
        <w:rPr>
          <w:sz w:val="28"/>
          <w:szCs w:val="28"/>
        </w:rPr>
        <w:t xml:space="preserve"> </w:t>
      </w:r>
      <w:r w:rsidRPr="00D70649">
        <w:rPr>
          <w:sz w:val="28"/>
          <w:szCs w:val="28"/>
        </w:rPr>
        <w:t>/</w:t>
      </w:r>
      <w:r w:rsidR="0097314D" w:rsidRPr="00D70649">
        <w:rPr>
          <w:sz w:val="28"/>
          <w:szCs w:val="28"/>
        </w:rPr>
        <w:t xml:space="preserve"> </w:t>
      </w:r>
      <w:r w:rsidRPr="00D70649">
        <w:rPr>
          <w:sz w:val="28"/>
          <w:szCs w:val="28"/>
        </w:rPr>
        <w:t xml:space="preserve">відновленні родинних та соціальних </w:t>
      </w:r>
      <w:proofErr w:type="spellStart"/>
      <w:r w:rsidRPr="00D70649">
        <w:rPr>
          <w:sz w:val="28"/>
          <w:szCs w:val="28"/>
        </w:rPr>
        <w:t>зв’язків</w:t>
      </w:r>
      <w:proofErr w:type="spellEnd"/>
      <w:r w:rsidRPr="00D70649">
        <w:rPr>
          <w:sz w:val="28"/>
          <w:szCs w:val="28"/>
        </w:rPr>
        <w:t>, зокрема діагностику порушень взаємовідносин батьків та дітей, у набутті навичок подолання різних ситуацій у повсякденному житті та у вихованні дітей; запобігання виникненню ситуацій, які ведуть до зниження якості сімейного виховання та порушень розвитку дитини; набуття батьками навичок конструктивного виховання;</w:t>
      </w:r>
    </w:p>
    <w:p w14:paraId="0098CCF4" w14:textId="77777777" w:rsidR="00A23EB4" w:rsidRPr="00D70649" w:rsidRDefault="00A23EB4" w:rsidP="0089379D">
      <w:pPr>
        <w:spacing w:after="120"/>
        <w:ind w:firstLine="709"/>
        <w:jc w:val="both"/>
        <w:rPr>
          <w:sz w:val="28"/>
          <w:szCs w:val="28"/>
        </w:rPr>
      </w:pPr>
      <w:bookmarkStart w:id="148" w:name="n264"/>
      <w:bookmarkEnd w:id="148"/>
      <w:r w:rsidRPr="00D70649">
        <w:rPr>
          <w:sz w:val="28"/>
          <w:szCs w:val="28"/>
        </w:rPr>
        <w:t xml:space="preserve">організацію простору безпеки та розвитку з елементами арт-терапевтичних засобів, ігрової терапії; кризове реагування, екстрену психологічну допомогу, </w:t>
      </w:r>
      <w:proofErr w:type="spellStart"/>
      <w:r w:rsidRPr="00D70649">
        <w:rPr>
          <w:sz w:val="28"/>
          <w:szCs w:val="28"/>
        </w:rPr>
        <w:t>перенаправлення</w:t>
      </w:r>
      <w:proofErr w:type="spellEnd"/>
      <w:r w:rsidRPr="00D70649">
        <w:rPr>
          <w:sz w:val="28"/>
          <w:szCs w:val="28"/>
        </w:rPr>
        <w:t xml:space="preserve"> до інших суб’єктів для отримання психологічної допомоги інших рівнів;</w:t>
      </w:r>
    </w:p>
    <w:p w14:paraId="00FB697D" w14:textId="77777777" w:rsidR="00A23EB4" w:rsidRPr="00D70649" w:rsidRDefault="00A23EB4" w:rsidP="0089379D">
      <w:pPr>
        <w:spacing w:after="120"/>
        <w:ind w:firstLine="709"/>
        <w:jc w:val="both"/>
        <w:rPr>
          <w:sz w:val="28"/>
          <w:szCs w:val="28"/>
        </w:rPr>
      </w:pPr>
      <w:bookmarkStart w:id="149" w:name="n265"/>
      <w:bookmarkEnd w:id="149"/>
      <w:r w:rsidRPr="00D70649">
        <w:rPr>
          <w:sz w:val="28"/>
          <w:szCs w:val="28"/>
        </w:rPr>
        <w:t>координацію волонтерської діяльності, підготовку волонтерів, які надають послуги в громаді;</w:t>
      </w:r>
    </w:p>
    <w:p w14:paraId="480A8068" w14:textId="301B4DC5" w:rsidR="00A23EB4" w:rsidRPr="00D70649" w:rsidRDefault="00A23EB4" w:rsidP="0089379D">
      <w:pPr>
        <w:spacing w:after="120"/>
        <w:ind w:firstLine="709"/>
        <w:jc w:val="both"/>
        <w:rPr>
          <w:sz w:val="28"/>
          <w:szCs w:val="28"/>
        </w:rPr>
      </w:pPr>
      <w:bookmarkStart w:id="150" w:name="n266"/>
      <w:bookmarkEnd w:id="150"/>
      <w:r w:rsidRPr="00D70649">
        <w:rPr>
          <w:sz w:val="28"/>
          <w:szCs w:val="28"/>
        </w:rPr>
        <w:t>організацію міждисциплінарного навчання основ командної взаємодії представників суб’єктів</w:t>
      </w:r>
      <w:r w:rsidR="00B945AB" w:rsidRPr="00D70649">
        <w:rPr>
          <w:sz w:val="28"/>
          <w:szCs w:val="28"/>
        </w:rPr>
        <w:t xml:space="preserve"> взаємодії</w:t>
      </w:r>
      <w:r w:rsidRPr="00D70649">
        <w:rPr>
          <w:sz w:val="28"/>
          <w:szCs w:val="28"/>
        </w:rPr>
        <w:t xml:space="preserve">, які діють в територіальній громаді та </w:t>
      </w:r>
      <w:r w:rsidR="00B945AB" w:rsidRPr="00D70649">
        <w:rPr>
          <w:sz w:val="28"/>
          <w:szCs w:val="28"/>
        </w:rPr>
        <w:t xml:space="preserve">суб’єктів, </w:t>
      </w:r>
      <w:r w:rsidRPr="00D70649">
        <w:rPr>
          <w:sz w:val="28"/>
          <w:szCs w:val="28"/>
        </w:rPr>
        <w:t>діяльність яких спрямована на забезпечення надання психологічної допомоги;</w:t>
      </w:r>
    </w:p>
    <w:p w14:paraId="44AE60E6" w14:textId="7F00B0A4" w:rsidR="00A23EB4" w:rsidRPr="00D70649" w:rsidRDefault="00A23EB4" w:rsidP="0089379D">
      <w:pPr>
        <w:spacing w:after="120"/>
        <w:ind w:firstLine="709"/>
        <w:jc w:val="both"/>
        <w:rPr>
          <w:sz w:val="28"/>
          <w:szCs w:val="28"/>
        </w:rPr>
      </w:pPr>
      <w:bookmarkStart w:id="151" w:name="n267"/>
      <w:bookmarkEnd w:id="151"/>
      <w:r w:rsidRPr="00D70649">
        <w:rPr>
          <w:sz w:val="28"/>
          <w:szCs w:val="28"/>
        </w:rPr>
        <w:lastRenderedPageBreak/>
        <w:t>виявлення потреб вразливих груп населення та бар’єрів, які існують для отримання ними соціальних послуг</w:t>
      </w:r>
      <w:r w:rsidR="00B945AB" w:rsidRPr="00D70649">
        <w:rPr>
          <w:sz w:val="28"/>
          <w:szCs w:val="28"/>
        </w:rPr>
        <w:t>;</w:t>
      </w:r>
    </w:p>
    <w:p w14:paraId="5094EF24" w14:textId="45C76814" w:rsidR="00B945AB" w:rsidRPr="00D70649" w:rsidRDefault="00F44E8F" w:rsidP="0089379D">
      <w:pPr>
        <w:spacing w:after="120"/>
        <w:ind w:firstLine="709"/>
        <w:jc w:val="both"/>
        <w:rPr>
          <w:sz w:val="28"/>
          <w:szCs w:val="28"/>
        </w:rPr>
      </w:pPr>
      <w:r w:rsidRPr="00D70649">
        <w:rPr>
          <w:sz w:val="28"/>
          <w:szCs w:val="28"/>
        </w:rPr>
        <w:t>співпраця</w:t>
      </w:r>
      <w:r w:rsidR="00B945AB" w:rsidRPr="00D70649">
        <w:rPr>
          <w:sz w:val="28"/>
          <w:szCs w:val="28"/>
        </w:rPr>
        <w:t xml:space="preserve"> з іншими суб’єктами взаємодії з питань надання отримувачу комплексної підтримки, а саме інших соціальних, медичних, реабілітаційних, освітніх, профорієнтаційних, правничих, транспортних та інших послуг, психологічної допомоги інших рівнів, допомоги з працевлаштування, гуманітарної та натуральної допомоги відповідно до результатів оцінювання індивідуальних / сімейних потреб. Така співпраця здійснюється через направлення отримувача соціальної послуги до визначеного суб’єкта на засадах добровільності та конфіденційності.</w:t>
      </w:r>
    </w:p>
    <w:p w14:paraId="4D5853D5" w14:textId="0D5F7ADE" w:rsidR="00B945AB" w:rsidRPr="00D70649" w:rsidRDefault="00B945AB" w:rsidP="0089379D">
      <w:pPr>
        <w:spacing w:after="120"/>
        <w:ind w:firstLine="709"/>
        <w:jc w:val="both"/>
        <w:rPr>
          <w:sz w:val="28"/>
          <w:szCs w:val="28"/>
        </w:rPr>
      </w:pPr>
      <w:r w:rsidRPr="00D70649">
        <w:rPr>
          <w:sz w:val="28"/>
          <w:szCs w:val="28"/>
        </w:rPr>
        <w:t xml:space="preserve">Співпраця із суб’єктами взаємодії реалізується шляхом укладення меморандумів / договорів про співпрацю між надавачем комплексної послуги та суб’єктами взаємодії за ініціативи будь-якої із сторін. </w:t>
      </w:r>
    </w:p>
    <w:p w14:paraId="32AE4A48" w14:textId="10BB92A3" w:rsidR="00A23EB4" w:rsidRPr="00D70649" w:rsidRDefault="00B945AB" w:rsidP="0089379D">
      <w:pPr>
        <w:spacing w:after="120"/>
        <w:ind w:firstLine="709"/>
        <w:jc w:val="both"/>
        <w:rPr>
          <w:sz w:val="28"/>
          <w:szCs w:val="28"/>
        </w:rPr>
      </w:pPr>
      <w:r w:rsidRPr="00D70649">
        <w:rPr>
          <w:sz w:val="28"/>
          <w:szCs w:val="28"/>
        </w:rPr>
        <w:t>45. </w:t>
      </w:r>
      <w:r w:rsidR="00A23EB4" w:rsidRPr="00D70649">
        <w:rPr>
          <w:sz w:val="28"/>
          <w:szCs w:val="28"/>
          <w:shd w:val="clear" w:color="auto" w:fill="FFFFFF"/>
        </w:rPr>
        <w:t>Підставами для надання комплексної послуги є:</w:t>
      </w:r>
    </w:p>
    <w:p w14:paraId="227FA751" w14:textId="0489C0B7" w:rsidR="00A23EB4" w:rsidRPr="00D70649" w:rsidRDefault="00A23EB4" w:rsidP="0089379D">
      <w:pPr>
        <w:spacing w:after="120"/>
        <w:ind w:firstLine="709"/>
        <w:jc w:val="both"/>
        <w:rPr>
          <w:strike/>
          <w:sz w:val="28"/>
          <w:szCs w:val="28"/>
        </w:rPr>
      </w:pPr>
      <w:r w:rsidRPr="00D70649">
        <w:rPr>
          <w:sz w:val="28"/>
          <w:szCs w:val="28"/>
        </w:rPr>
        <w:t xml:space="preserve">звернення в усній, письмові або електронній формі від потенційного отримувача </w:t>
      </w:r>
      <w:r w:rsidR="0097314D" w:rsidRPr="00D70649">
        <w:rPr>
          <w:sz w:val="28"/>
          <w:szCs w:val="28"/>
        </w:rPr>
        <w:t xml:space="preserve">комплексної </w:t>
      </w:r>
      <w:r w:rsidRPr="00D70649">
        <w:rPr>
          <w:sz w:val="28"/>
          <w:szCs w:val="28"/>
        </w:rPr>
        <w:t xml:space="preserve">послуги або </w:t>
      </w:r>
      <w:r w:rsidR="0097314D" w:rsidRPr="00D70649">
        <w:rPr>
          <w:sz w:val="28"/>
          <w:szCs w:val="28"/>
        </w:rPr>
        <w:t xml:space="preserve">його </w:t>
      </w:r>
      <w:r w:rsidRPr="00D70649">
        <w:rPr>
          <w:sz w:val="28"/>
          <w:szCs w:val="28"/>
        </w:rPr>
        <w:t>законного представника</w:t>
      </w:r>
      <w:r w:rsidR="00CC12F5" w:rsidRPr="00D70649">
        <w:rPr>
          <w:sz w:val="28"/>
          <w:szCs w:val="28"/>
        </w:rPr>
        <w:t>;</w:t>
      </w:r>
    </w:p>
    <w:p w14:paraId="16429144" w14:textId="77777777" w:rsidR="00A23EB4" w:rsidRPr="00D70649" w:rsidRDefault="00A23EB4" w:rsidP="0089379D">
      <w:pPr>
        <w:spacing w:after="120"/>
        <w:ind w:firstLine="709"/>
        <w:jc w:val="both"/>
        <w:rPr>
          <w:sz w:val="28"/>
          <w:szCs w:val="28"/>
        </w:rPr>
      </w:pPr>
      <w:r w:rsidRPr="00D70649">
        <w:rPr>
          <w:sz w:val="28"/>
          <w:szCs w:val="28"/>
        </w:rPr>
        <w:t>направлення соціального менеджера / уповноваженої особи виконавчого органу сільської, селищної, міської, районної в місті (у разі їх утворення) ради, районної в м. Києві державної адміністрації для забезпечення ведення випадку;</w:t>
      </w:r>
    </w:p>
    <w:p w14:paraId="22F8878B" w14:textId="77777777" w:rsidR="00A23EB4" w:rsidRPr="00D70649" w:rsidRDefault="00A23EB4" w:rsidP="0089379D">
      <w:pPr>
        <w:spacing w:after="120"/>
        <w:ind w:firstLine="709"/>
        <w:jc w:val="both"/>
        <w:rPr>
          <w:sz w:val="28"/>
          <w:szCs w:val="28"/>
        </w:rPr>
      </w:pPr>
      <w:r w:rsidRPr="00D70649">
        <w:rPr>
          <w:sz w:val="28"/>
          <w:szCs w:val="28"/>
        </w:rPr>
        <w:t xml:space="preserve">звернення / повідомлення від суб’єктів взаємодії у письмовій або електронній формі, засобами електронного зв’язку; </w:t>
      </w:r>
    </w:p>
    <w:p w14:paraId="3374B750" w14:textId="77777777" w:rsidR="00A23EB4" w:rsidRPr="00D70649" w:rsidRDefault="00A23EB4" w:rsidP="0089379D">
      <w:pPr>
        <w:spacing w:after="120"/>
        <w:ind w:firstLine="709"/>
        <w:jc w:val="both"/>
        <w:rPr>
          <w:sz w:val="28"/>
          <w:szCs w:val="28"/>
        </w:rPr>
      </w:pPr>
      <w:r w:rsidRPr="00D70649">
        <w:rPr>
          <w:sz w:val="28"/>
          <w:szCs w:val="28"/>
        </w:rPr>
        <w:t>запит органу місцевого самоврядування щодо реагування на кризову ситуацію / ситуації, пов’язані з надзвичайним та / або воєнним станом в територіальній громаді / районі / регіоні;</w:t>
      </w:r>
    </w:p>
    <w:p w14:paraId="1FA94D68" w14:textId="77777777" w:rsidR="00A23EB4" w:rsidRPr="00D70649" w:rsidRDefault="00A23EB4" w:rsidP="0089379D">
      <w:pPr>
        <w:spacing w:after="120"/>
        <w:ind w:firstLine="709"/>
        <w:jc w:val="both"/>
        <w:rPr>
          <w:sz w:val="28"/>
          <w:szCs w:val="28"/>
        </w:rPr>
      </w:pPr>
      <w:r w:rsidRPr="00D70649">
        <w:rPr>
          <w:sz w:val="28"/>
          <w:szCs w:val="28"/>
        </w:rPr>
        <w:t>запит юридичних або фізичних осіб, де потенційні отримувачі соціальної послуги навчаються, працюють, перебувають, проживають, а також від органів місцевого самоврядування щодо потреби у проведенні групового заходу / заходів, що становлять зміст соціальної послуги;</w:t>
      </w:r>
    </w:p>
    <w:p w14:paraId="593D32D7" w14:textId="0A96BA0C" w:rsidR="00AF054D" w:rsidRPr="00D70649" w:rsidRDefault="00A23EB4" w:rsidP="0089379D">
      <w:pPr>
        <w:spacing w:after="120"/>
        <w:ind w:firstLine="709"/>
        <w:jc w:val="both"/>
        <w:rPr>
          <w:sz w:val="28"/>
          <w:szCs w:val="28"/>
        </w:rPr>
      </w:pPr>
      <w:r w:rsidRPr="00D70649">
        <w:rPr>
          <w:sz w:val="28"/>
          <w:szCs w:val="28"/>
        </w:rPr>
        <w:t>виконання заходів, що становлять зміст соціальної послуги, в межах затвердженої / визначеної соціально-профілактичної програми територіальної громади / району у місті.</w:t>
      </w:r>
    </w:p>
    <w:p w14:paraId="384F38C3" w14:textId="1226CBD3" w:rsidR="00AF054D" w:rsidRPr="00D70649" w:rsidRDefault="00B945AB" w:rsidP="0089379D">
      <w:pPr>
        <w:spacing w:after="120"/>
        <w:ind w:firstLine="709"/>
        <w:jc w:val="both"/>
        <w:rPr>
          <w:sz w:val="28"/>
          <w:szCs w:val="28"/>
          <w:shd w:val="clear" w:color="auto" w:fill="FFFFFF"/>
        </w:rPr>
      </w:pPr>
      <w:r w:rsidRPr="00D70649">
        <w:rPr>
          <w:sz w:val="28"/>
          <w:szCs w:val="28"/>
        </w:rPr>
        <w:t>46. </w:t>
      </w:r>
      <w:r w:rsidR="00AF054D" w:rsidRPr="00D70649">
        <w:rPr>
          <w:sz w:val="28"/>
          <w:szCs w:val="28"/>
          <w:shd w:val="clear" w:color="auto" w:fill="FFFFFF"/>
        </w:rPr>
        <w:t>Рішення про надання комплексної послуги</w:t>
      </w:r>
      <w:r w:rsidR="003E49EF" w:rsidRPr="00D70649">
        <w:rPr>
          <w:sz w:val="28"/>
          <w:szCs w:val="28"/>
          <w:shd w:val="clear" w:color="auto" w:fill="FFFFFF"/>
        </w:rPr>
        <w:t xml:space="preserve"> </w:t>
      </w:r>
      <w:r w:rsidR="00AF054D" w:rsidRPr="00D70649">
        <w:rPr>
          <w:sz w:val="28"/>
          <w:szCs w:val="28"/>
          <w:shd w:val="clear" w:color="auto" w:fill="FFFFFF"/>
        </w:rPr>
        <w:t>/</w:t>
      </w:r>
      <w:r w:rsidR="003E49EF" w:rsidRPr="00D70649">
        <w:rPr>
          <w:sz w:val="28"/>
          <w:szCs w:val="28"/>
          <w:shd w:val="clear" w:color="auto" w:fill="FFFFFF"/>
        </w:rPr>
        <w:t xml:space="preserve"> </w:t>
      </w:r>
      <w:r w:rsidR="00AF054D" w:rsidRPr="00D70649">
        <w:rPr>
          <w:sz w:val="28"/>
          <w:szCs w:val="28"/>
          <w:shd w:val="clear" w:color="auto" w:fill="FFFFFF"/>
        </w:rPr>
        <w:t>відмову у наданні</w:t>
      </w:r>
      <w:r w:rsidR="003E49EF" w:rsidRPr="00D70649">
        <w:rPr>
          <w:sz w:val="28"/>
          <w:szCs w:val="28"/>
          <w:shd w:val="clear" w:color="auto" w:fill="FFFFFF"/>
        </w:rPr>
        <w:t xml:space="preserve"> </w:t>
      </w:r>
      <w:r w:rsidR="00AF054D" w:rsidRPr="00D70649">
        <w:rPr>
          <w:sz w:val="28"/>
          <w:szCs w:val="28"/>
          <w:shd w:val="clear" w:color="auto" w:fill="FFFFFF"/>
        </w:rPr>
        <w:t>/</w:t>
      </w:r>
      <w:r w:rsidR="003E49EF" w:rsidRPr="00D70649">
        <w:rPr>
          <w:sz w:val="28"/>
          <w:szCs w:val="28"/>
          <w:shd w:val="clear" w:color="auto" w:fill="FFFFFF"/>
        </w:rPr>
        <w:t xml:space="preserve"> </w:t>
      </w:r>
      <w:r w:rsidR="00AF054D" w:rsidRPr="00D70649">
        <w:rPr>
          <w:sz w:val="28"/>
          <w:szCs w:val="28"/>
          <w:shd w:val="clear" w:color="auto" w:fill="FFFFFF"/>
        </w:rPr>
        <w:t>припинення надання комплексної послуги приймає надавач комплексної послуги шляхом видання відповідного наказу</w:t>
      </w:r>
      <w:r w:rsidR="003E49EF" w:rsidRPr="00D70649">
        <w:rPr>
          <w:sz w:val="28"/>
          <w:szCs w:val="28"/>
          <w:shd w:val="clear" w:color="auto" w:fill="FFFFFF"/>
        </w:rPr>
        <w:t xml:space="preserve"> </w:t>
      </w:r>
      <w:r w:rsidR="00AF054D" w:rsidRPr="00D70649">
        <w:rPr>
          <w:sz w:val="28"/>
          <w:szCs w:val="28"/>
          <w:shd w:val="clear" w:color="auto" w:fill="FFFFFF"/>
        </w:rPr>
        <w:t>/</w:t>
      </w:r>
      <w:r w:rsidR="003E49EF" w:rsidRPr="00D70649">
        <w:rPr>
          <w:sz w:val="28"/>
          <w:szCs w:val="28"/>
          <w:shd w:val="clear" w:color="auto" w:fill="FFFFFF"/>
        </w:rPr>
        <w:t xml:space="preserve"> </w:t>
      </w:r>
      <w:r w:rsidR="00AF054D" w:rsidRPr="00D70649">
        <w:rPr>
          <w:sz w:val="28"/>
          <w:szCs w:val="28"/>
          <w:shd w:val="clear" w:color="auto" w:fill="FFFFFF"/>
        </w:rPr>
        <w:t>розпорядження</w:t>
      </w:r>
    </w:p>
    <w:p w14:paraId="57ABE2C6" w14:textId="50718C76" w:rsidR="00AF054D" w:rsidRPr="00D70649" w:rsidRDefault="00B945AB" w:rsidP="0089379D">
      <w:pPr>
        <w:spacing w:after="120"/>
        <w:ind w:firstLine="709"/>
        <w:jc w:val="both"/>
        <w:rPr>
          <w:sz w:val="28"/>
          <w:szCs w:val="28"/>
        </w:rPr>
      </w:pPr>
      <w:r w:rsidRPr="00D70649">
        <w:rPr>
          <w:sz w:val="28"/>
          <w:szCs w:val="28"/>
        </w:rPr>
        <w:t>47</w:t>
      </w:r>
      <w:r w:rsidR="00AF054D" w:rsidRPr="00D70649">
        <w:rPr>
          <w:sz w:val="28"/>
          <w:szCs w:val="28"/>
        </w:rPr>
        <w:t>.</w:t>
      </w:r>
      <w:r w:rsidRPr="00D70649">
        <w:rPr>
          <w:sz w:val="28"/>
          <w:szCs w:val="28"/>
        </w:rPr>
        <w:t> </w:t>
      </w:r>
      <w:r w:rsidR="00AF054D" w:rsidRPr="00D70649">
        <w:rPr>
          <w:sz w:val="28"/>
          <w:szCs w:val="28"/>
          <w:shd w:val="clear" w:color="auto" w:fill="FFFFFF"/>
        </w:rPr>
        <w:t>Підстави для відмови в наданні або для припинення надання комплексної послуги визначаються надавачем комплексної послуги з дотриманням вимог законодавства про організацію надання соціальних послуг.</w:t>
      </w:r>
    </w:p>
    <w:p w14:paraId="3D0E17E3" w14:textId="7E955676" w:rsidR="00453E87" w:rsidRPr="00D70649" w:rsidRDefault="00B945AB" w:rsidP="0089379D">
      <w:pPr>
        <w:spacing w:after="120"/>
        <w:ind w:firstLine="709"/>
        <w:jc w:val="both"/>
        <w:rPr>
          <w:sz w:val="28"/>
          <w:szCs w:val="28"/>
        </w:rPr>
      </w:pPr>
      <w:r w:rsidRPr="00D70649">
        <w:rPr>
          <w:sz w:val="28"/>
          <w:szCs w:val="28"/>
        </w:rPr>
        <w:lastRenderedPageBreak/>
        <w:t>48</w:t>
      </w:r>
      <w:r w:rsidR="00453E87" w:rsidRPr="00D70649">
        <w:rPr>
          <w:sz w:val="28"/>
          <w:szCs w:val="28"/>
        </w:rPr>
        <w:t>.</w:t>
      </w:r>
      <w:r w:rsidRPr="00D70649">
        <w:rPr>
          <w:sz w:val="28"/>
          <w:szCs w:val="28"/>
        </w:rPr>
        <w:t> </w:t>
      </w:r>
      <w:r w:rsidR="00453E87" w:rsidRPr="00D70649">
        <w:rPr>
          <w:sz w:val="28"/>
          <w:szCs w:val="28"/>
        </w:rPr>
        <w:t>Комплексна послуга може надаватися в такій формі:</w:t>
      </w:r>
    </w:p>
    <w:p w14:paraId="60B727B2" w14:textId="52853E81" w:rsidR="00453E87" w:rsidRPr="00D70649" w:rsidRDefault="003E49EF" w:rsidP="0089379D">
      <w:pPr>
        <w:spacing w:after="120"/>
        <w:ind w:firstLine="709"/>
        <w:jc w:val="both"/>
        <w:rPr>
          <w:sz w:val="28"/>
          <w:szCs w:val="28"/>
        </w:rPr>
      </w:pPr>
      <w:bookmarkStart w:id="152" w:name="n275"/>
      <w:bookmarkEnd w:id="152"/>
      <w:r w:rsidRPr="00D70649">
        <w:rPr>
          <w:sz w:val="28"/>
          <w:szCs w:val="28"/>
        </w:rPr>
        <w:t>індивідуальна –</w:t>
      </w:r>
      <w:r w:rsidR="00453E87" w:rsidRPr="00D70649">
        <w:rPr>
          <w:sz w:val="28"/>
          <w:szCs w:val="28"/>
        </w:rPr>
        <w:t xml:space="preserve"> за відсутності інших осіб;</w:t>
      </w:r>
    </w:p>
    <w:p w14:paraId="6D7AB566" w14:textId="34D0A986" w:rsidR="00453E87" w:rsidRPr="00D70649" w:rsidRDefault="00453E87" w:rsidP="0089379D">
      <w:pPr>
        <w:spacing w:after="120"/>
        <w:ind w:firstLine="709"/>
        <w:jc w:val="both"/>
        <w:rPr>
          <w:sz w:val="28"/>
          <w:szCs w:val="28"/>
        </w:rPr>
      </w:pPr>
      <w:bookmarkStart w:id="153" w:name="n276"/>
      <w:bookmarkEnd w:id="153"/>
      <w:r w:rsidRPr="00D70649">
        <w:rPr>
          <w:sz w:val="28"/>
          <w:szCs w:val="28"/>
        </w:rPr>
        <w:t xml:space="preserve">сімейна </w:t>
      </w:r>
      <w:r w:rsidR="003E49EF" w:rsidRPr="00D70649">
        <w:rPr>
          <w:sz w:val="28"/>
          <w:szCs w:val="28"/>
        </w:rPr>
        <w:t>–</w:t>
      </w:r>
      <w:r w:rsidRPr="00D70649">
        <w:rPr>
          <w:sz w:val="28"/>
          <w:szCs w:val="28"/>
        </w:rPr>
        <w:t xml:space="preserve"> разом з особами, що перебувають у родинних стосунках або проживають однією сім’єю;</w:t>
      </w:r>
    </w:p>
    <w:p w14:paraId="178DECD0" w14:textId="1469B9F6" w:rsidR="00453E87" w:rsidRPr="00D70649" w:rsidRDefault="00453E87" w:rsidP="0089379D">
      <w:pPr>
        <w:spacing w:after="120"/>
        <w:ind w:firstLine="709"/>
        <w:jc w:val="both"/>
        <w:rPr>
          <w:sz w:val="28"/>
          <w:szCs w:val="28"/>
        </w:rPr>
      </w:pPr>
      <w:bookmarkStart w:id="154" w:name="n277"/>
      <w:bookmarkEnd w:id="154"/>
      <w:r w:rsidRPr="00D70649">
        <w:rPr>
          <w:sz w:val="28"/>
          <w:szCs w:val="28"/>
        </w:rPr>
        <w:t xml:space="preserve">групова </w:t>
      </w:r>
      <w:r w:rsidR="003E49EF" w:rsidRPr="00D70649">
        <w:rPr>
          <w:sz w:val="28"/>
          <w:szCs w:val="28"/>
        </w:rPr>
        <w:t>–</w:t>
      </w:r>
      <w:r w:rsidRPr="00D70649">
        <w:rPr>
          <w:sz w:val="28"/>
          <w:szCs w:val="28"/>
        </w:rPr>
        <w:t xml:space="preserve"> у групі осіб з іншими отримувачами комплексних послуг.</w:t>
      </w:r>
    </w:p>
    <w:p w14:paraId="3AC2AAA0" w14:textId="31C0531E" w:rsidR="00453E87" w:rsidRPr="00D70649" w:rsidRDefault="00453E87" w:rsidP="0089379D">
      <w:pPr>
        <w:spacing w:after="120"/>
        <w:ind w:firstLine="709"/>
        <w:jc w:val="both"/>
        <w:rPr>
          <w:sz w:val="28"/>
          <w:szCs w:val="28"/>
        </w:rPr>
      </w:pPr>
      <w:bookmarkStart w:id="155" w:name="n278"/>
      <w:bookmarkEnd w:id="155"/>
      <w:r w:rsidRPr="00D70649">
        <w:rPr>
          <w:sz w:val="28"/>
          <w:szCs w:val="28"/>
        </w:rPr>
        <w:t xml:space="preserve">Надавач комплексної послуги визначає форму надання комплексної послуги </w:t>
      </w:r>
      <w:r w:rsidR="00F44E8F" w:rsidRPr="00D70649">
        <w:rPr>
          <w:sz w:val="28"/>
          <w:szCs w:val="28"/>
        </w:rPr>
        <w:t>–</w:t>
      </w:r>
      <w:r w:rsidRPr="00D70649">
        <w:rPr>
          <w:sz w:val="28"/>
          <w:szCs w:val="28"/>
        </w:rPr>
        <w:t xml:space="preserve"> індивідуальну</w:t>
      </w:r>
      <w:r w:rsidR="00F44E8F" w:rsidRPr="00D70649">
        <w:rPr>
          <w:sz w:val="28"/>
          <w:szCs w:val="28"/>
        </w:rPr>
        <w:t xml:space="preserve"> </w:t>
      </w:r>
      <w:r w:rsidRPr="00D70649">
        <w:rPr>
          <w:sz w:val="28"/>
          <w:szCs w:val="28"/>
        </w:rPr>
        <w:t>/</w:t>
      </w:r>
      <w:r w:rsidR="00F44E8F" w:rsidRPr="00D70649">
        <w:rPr>
          <w:sz w:val="28"/>
          <w:szCs w:val="28"/>
        </w:rPr>
        <w:t xml:space="preserve"> </w:t>
      </w:r>
      <w:r w:rsidRPr="00D70649">
        <w:rPr>
          <w:sz w:val="28"/>
          <w:szCs w:val="28"/>
        </w:rPr>
        <w:t xml:space="preserve">сімейну та/або групову, а також строк її </w:t>
      </w:r>
      <w:r w:rsidR="00F44E8F" w:rsidRPr="00D70649">
        <w:rPr>
          <w:sz w:val="28"/>
          <w:szCs w:val="28"/>
        </w:rPr>
        <w:t xml:space="preserve">                 </w:t>
      </w:r>
      <w:r w:rsidRPr="00D70649">
        <w:rPr>
          <w:sz w:val="28"/>
          <w:szCs w:val="28"/>
        </w:rPr>
        <w:t xml:space="preserve">надання </w:t>
      </w:r>
      <w:r w:rsidR="003E49EF" w:rsidRPr="00D70649">
        <w:rPr>
          <w:sz w:val="28"/>
          <w:szCs w:val="28"/>
        </w:rPr>
        <w:t>–</w:t>
      </w:r>
      <w:r w:rsidRPr="00D70649">
        <w:rPr>
          <w:sz w:val="28"/>
          <w:szCs w:val="28"/>
        </w:rPr>
        <w:t xml:space="preserve"> одноразово, екстрено (</w:t>
      </w:r>
      <w:proofErr w:type="spellStart"/>
      <w:r w:rsidRPr="00D70649">
        <w:rPr>
          <w:sz w:val="28"/>
          <w:szCs w:val="28"/>
        </w:rPr>
        <w:t>кризово</w:t>
      </w:r>
      <w:proofErr w:type="spellEnd"/>
      <w:r w:rsidRPr="00D70649">
        <w:rPr>
          <w:sz w:val="28"/>
          <w:szCs w:val="28"/>
        </w:rPr>
        <w:t>) або системно.</w:t>
      </w:r>
    </w:p>
    <w:p w14:paraId="59188567" w14:textId="7FE6247F" w:rsidR="00453E87" w:rsidRPr="00D70649" w:rsidRDefault="00B945AB" w:rsidP="0089379D">
      <w:pPr>
        <w:spacing w:after="120"/>
        <w:ind w:firstLine="709"/>
        <w:jc w:val="both"/>
        <w:rPr>
          <w:sz w:val="28"/>
          <w:szCs w:val="28"/>
        </w:rPr>
      </w:pPr>
      <w:bookmarkStart w:id="156" w:name="n279"/>
      <w:bookmarkEnd w:id="156"/>
      <w:r w:rsidRPr="00D70649">
        <w:rPr>
          <w:sz w:val="28"/>
          <w:szCs w:val="28"/>
        </w:rPr>
        <w:t>49</w:t>
      </w:r>
      <w:r w:rsidR="00453E87" w:rsidRPr="00D70649">
        <w:rPr>
          <w:sz w:val="28"/>
          <w:szCs w:val="28"/>
        </w:rPr>
        <w:t>.</w:t>
      </w:r>
      <w:r w:rsidRPr="00D70649">
        <w:rPr>
          <w:sz w:val="28"/>
          <w:szCs w:val="28"/>
        </w:rPr>
        <w:t> </w:t>
      </w:r>
      <w:r w:rsidR="00453E87" w:rsidRPr="00D70649">
        <w:rPr>
          <w:sz w:val="28"/>
          <w:szCs w:val="28"/>
        </w:rPr>
        <w:t>Для надання комплексної послуги на індивідуальному</w:t>
      </w:r>
      <w:r w:rsidR="00F44E8F" w:rsidRPr="00D70649">
        <w:rPr>
          <w:sz w:val="28"/>
          <w:szCs w:val="28"/>
        </w:rPr>
        <w:t xml:space="preserve"> </w:t>
      </w:r>
      <w:r w:rsidR="00453E87" w:rsidRPr="00D70649">
        <w:rPr>
          <w:sz w:val="28"/>
          <w:szCs w:val="28"/>
        </w:rPr>
        <w:t>/</w:t>
      </w:r>
      <w:r w:rsidR="00F44E8F" w:rsidRPr="00D70649">
        <w:rPr>
          <w:sz w:val="28"/>
          <w:szCs w:val="28"/>
        </w:rPr>
        <w:t xml:space="preserve"> </w:t>
      </w:r>
      <w:r w:rsidR="00453E87" w:rsidRPr="00D70649">
        <w:rPr>
          <w:sz w:val="28"/>
          <w:szCs w:val="28"/>
        </w:rPr>
        <w:t>сімейному рівні проводиться оцінювання індивідуальних</w:t>
      </w:r>
      <w:r w:rsidR="003E49EF" w:rsidRPr="00D70649">
        <w:rPr>
          <w:sz w:val="28"/>
          <w:szCs w:val="28"/>
        </w:rPr>
        <w:t xml:space="preserve"> </w:t>
      </w:r>
      <w:r w:rsidR="00453E87" w:rsidRPr="00D70649">
        <w:rPr>
          <w:sz w:val="28"/>
          <w:szCs w:val="28"/>
        </w:rPr>
        <w:t>/</w:t>
      </w:r>
      <w:r w:rsidR="003E49EF" w:rsidRPr="00D70649">
        <w:rPr>
          <w:sz w:val="28"/>
          <w:szCs w:val="28"/>
        </w:rPr>
        <w:t xml:space="preserve"> </w:t>
      </w:r>
      <w:r w:rsidR="00453E87" w:rsidRPr="00D70649">
        <w:rPr>
          <w:sz w:val="28"/>
          <w:szCs w:val="28"/>
        </w:rPr>
        <w:t>сімейних потреб отримувача комплексної послуги.</w:t>
      </w:r>
    </w:p>
    <w:p w14:paraId="1CC2B2FC" w14:textId="77777777" w:rsidR="00453E87" w:rsidRPr="00D70649" w:rsidRDefault="00453E87" w:rsidP="0089379D">
      <w:pPr>
        <w:spacing w:after="120"/>
        <w:ind w:firstLine="709"/>
        <w:jc w:val="both"/>
        <w:rPr>
          <w:sz w:val="28"/>
          <w:szCs w:val="28"/>
        </w:rPr>
      </w:pPr>
      <w:bookmarkStart w:id="157" w:name="n280"/>
      <w:bookmarkEnd w:id="157"/>
      <w:r w:rsidRPr="00D70649">
        <w:rPr>
          <w:sz w:val="28"/>
          <w:szCs w:val="28"/>
        </w:rPr>
        <w:t>Для надання комплексної послуги на рівні групи проводиться збір та аналіз інформації про потребу групи осіб в отриманні комплексної послуги, її зміст та форму надання із залученням представників підприємства, установи, організації, де отримувачі комплексної послуги навчаються, працюють, перебувають, проживають, а також представників органів місцевого самоврядування.</w:t>
      </w:r>
    </w:p>
    <w:p w14:paraId="74593CF8" w14:textId="6673DD8D" w:rsidR="00453E87" w:rsidRPr="00D70649" w:rsidRDefault="00453E87" w:rsidP="0089379D">
      <w:pPr>
        <w:spacing w:after="120"/>
        <w:ind w:firstLine="709"/>
        <w:jc w:val="both"/>
        <w:rPr>
          <w:sz w:val="28"/>
          <w:szCs w:val="28"/>
        </w:rPr>
      </w:pPr>
      <w:bookmarkStart w:id="158" w:name="n281"/>
      <w:bookmarkEnd w:id="158"/>
      <w:r w:rsidRPr="00D70649">
        <w:rPr>
          <w:sz w:val="28"/>
          <w:szCs w:val="28"/>
        </w:rPr>
        <w:t>Надання комплексної послуги у груповій формі може проводитися відповідно до запиту (заяви) громади</w:t>
      </w:r>
      <w:r w:rsidR="00F44E8F" w:rsidRPr="00D70649">
        <w:rPr>
          <w:sz w:val="28"/>
          <w:szCs w:val="28"/>
        </w:rPr>
        <w:t xml:space="preserve"> </w:t>
      </w:r>
      <w:r w:rsidRPr="00D70649">
        <w:rPr>
          <w:sz w:val="28"/>
          <w:szCs w:val="28"/>
        </w:rPr>
        <w:t>/</w:t>
      </w:r>
      <w:r w:rsidR="00F44E8F" w:rsidRPr="00D70649">
        <w:rPr>
          <w:sz w:val="28"/>
          <w:szCs w:val="28"/>
        </w:rPr>
        <w:t xml:space="preserve"> </w:t>
      </w:r>
      <w:r w:rsidRPr="00D70649">
        <w:rPr>
          <w:sz w:val="28"/>
          <w:szCs w:val="28"/>
        </w:rPr>
        <w:t>району</w:t>
      </w:r>
      <w:r w:rsidR="00F44E8F" w:rsidRPr="00D70649">
        <w:rPr>
          <w:sz w:val="28"/>
          <w:szCs w:val="28"/>
        </w:rPr>
        <w:t xml:space="preserve"> </w:t>
      </w:r>
      <w:r w:rsidRPr="00D70649">
        <w:rPr>
          <w:sz w:val="28"/>
          <w:szCs w:val="28"/>
        </w:rPr>
        <w:t>/</w:t>
      </w:r>
      <w:r w:rsidR="00F44E8F" w:rsidRPr="00D70649">
        <w:rPr>
          <w:sz w:val="28"/>
          <w:szCs w:val="28"/>
        </w:rPr>
        <w:t xml:space="preserve"> </w:t>
      </w:r>
      <w:r w:rsidRPr="00D70649">
        <w:rPr>
          <w:sz w:val="28"/>
          <w:szCs w:val="28"/>
        </w:rPr>
        <w:t>регіону та/або за зверненням отримувача комплексної послуги, направленням отримувача комплексної послуги від інших суб’єктів, зокрема надавачів соціальних послуг.</w:t>
      </w:r>
    </w:p>
    <w:p w14:paraId="1B1B6CB5" w14:textId="5F399EE0" w:rsidR="00453E87" w:rsidRPr="00D70649" w:rsidRDefault="00453E87" w:rsidP="0089379D">
      <w:pPr>
        <w:spacing w:after="120"/>
        <w:ind w:firstLine="709"/>
        <w:jc w:val="both"/>
        <w:rPr>
          <w:sz w:val="28"/>
          <w:szCs w:val="28"/>
        </w:rPr>
      </w:pPr>
      <w:bookmarkStart w:id="159" w:name="n282"/>
      <w:bookmarkEnd w:id="159"/>
      <w:r w:rsidRPr="00D70649">
        <w:rPr>
          <w:sz w:val="28"/>
          <w:szCs w:val="28"/>
        </w:rPr>
        <w:t>На підставі проведеного оцінювання індивідуальних</w:t>
      </w:r>
      <w:r w:rsidR="00F44E8F" w:rsidRPr="00D70649">
        <w:rPr>
          <w:sz w:val="28"/>
          <w:szCs w:val="28"/>
        </w:rPr>
        <w:t xml:space="preserve"> </w:t>
      </w:r>
      <w:r w:rsidRPr="00D70649">
        <w:rPr>
          <w:sz w:val="28"/>
          <w:szCs w:val="28"/>
        </w:rPr>
        <w:t>/</w:t>
      </w:r>
      <w:r w:rsidR="00F44E8F" w:rsidRPr="00D70649">
        <w:rPr>
          <w:sz w:val="28"/>
          <w:szCs w:val="28"/>
        </w:rPr>
        <w:t xml:space="preserve"> </w:t>
      </w:r>
      <w:r w:rsidRPr="00D70649">
        <w:rPr>
          <w:sz w:val="28"/>
          <w:szCs w:val="28"/>
        </w:rPr>
        <w:t>сімейних</w:t>
      </w:r>
      <w:r w:rsidR="00F44E8F" w:rsidRPr="00D70649">
        <w:rPr>
          <w:sz w:val="28"/>
          <w:szCs w:val="28"/>
        </w:rPr>
        <w:t xml:space="preserve"> </w:t>
      </w:r>
      <w:r w:rsidRPr="00D70649">
        <w:rPr>
          <w:sz w:val="28"/>
          <w:szCs w:val="28"/>
        </w:rPr>
        <w:t>/ групових потреб отримувача комплексної послуги фахівець формує перелік рекомендованих заходів комплексної послуги.</w:t>
      </w:r>
    </w:p>
    <w:p w14:paraId="2026A4EE" w14:textId="4CA97008" w:rsidR="00453E87" w:rsidRPr="00D70649" w:rsidRDefault="00B945AB" w:rsidP="0089379D">
      <w:pPr>
        <w:spacing w:after="120"/>
        <w:ind w:firstLine="709"/>
        <w:jc w:val="both"/>
        <w:rPr>
          <w:sz w:val="28"/>
          <w:szCs w:val="28"/>
        </w:rPr>
      </w:pPr>
      <w:r w:rsidRPr="00D70649">
        <w:rPr>
          <w:sz w:val="28"/>
          <w:szCs w:val="28"/>
        </w:rPr>
        <w:t>50. </w:t>
      </w:r>
      <w:r w:rsidR="00453E87" w:rsidRPr="00D70649">
        <w:rPr>
          <w:sz w:val="28"/>
          <w:szCs w:val="28"/>
          <w:shd w:val="clear" w:color="auto" w:fill="FFFFFF"/>
        </w:rPr>
        <w:t>Строк і періодичність</w:t>
      </w:r>
      <w:r w:rsidR="00F44E8F" w:rsidRPr="00D70649">
        <w:rPr>
          <w:sz w:val="28"/>
          <w:szCs w:val="28"/>
          <w:shd w:val="clear" w:color="auto" w:fill="FFFFFF"/>
        </w:rPr>
        <w:t xml:space="preserve"> </w:t>
      </w:r>
      <w:r w:rsidR="00453E87" w:rsidRPr="00D70649">
        <w:rPr>
          <w:sz w:val="28"/>
          <w:szCs w:val="28"/>
          <w:shd w:val="clear" w:color="auto" w:fill="FFFFFF"/>
        </w:rPr>
        <w:t>/</w:t>
      </w:r>
      <w:r w:rsidR="00F44E8F" w:rsidRPr="00D70649">
        <w:rPr>
          <w:sz w:val="28"/>
          <w:szCs w:val="28"/>
          <w:shd w:val="clear" w:color="auto" w:fill="FFFFFF"/>
        </w:rPr>
        <w:t xml:space="preserve"> </w:t>
      </w:r>
      <w:r w:rsidR="00453E87" w:rsidRPr="00D70649">
        <w:rPr>
          <w:sz w:val="28"/>
          <w:szCs w:val="28"/>
          <w:shd w:val="clear" w:color="auto" w:fill="FFFFFF"/>
        </w:rPr>
        <w:t>тривалість надання комплексної послуги у кожному конкретному випадку визначаються індивідуально з урахуванням індивідуальних</w:t>
      </w:r>
      <w:r w:rsidR="00F44E8F" w:rsidRPr="00D70649">
        <w:rPr>
          <w:sz w:val="28"/>
          <w:szCs w:val="28"/>
          <w:shd w:val="clear" w:color="auto" w:fill="FFFFFF"/>
        </w:rPr>
        <w:t xml:space="preserve"> </w:t>
      </w:r>
      <w:r w:rsidR="00453E87" w:rsidRPr="00D70649">
        <w:rPr>
          <w:sz w:val="28"/>
          <w:szCs w:val="28"/>
          <w:shd w:val="clear" w:color="auto" w:fill="FFFFFF"/>
        </w:rPr>
        <w:t>/</w:t>
      </w:r>
      <w:r w:rsidR="00F44E8F" w:rsidRPr="00D70649">
        <w:rPr>
          <w:sz w:val="28"/>
          <w:szCs w:val="28"/>
          <w:shd w:val="clear" w:color="auto" w:fill="FFFFFF"/>
        </w:rPr>
        <w:t xml:space="preserve"> </w:t>
      </w:r>
      <w:r w:rsidR="00453E87" w:rsidRPr="00D70649">
        <w:rPr>
          <w:sz w:val="28"/>
          <w:szCs w:val="28"/>
          <w:shd w:val="clear" w:color="auto" w:fill="FFFFFF"/>
        </w:rPr>
        <w:t>сімейних</w:t>
      </w:r>
      <w:r w:rsidR="00F44E8F" w:rsidRPr="00D70649">
        <w:rPr>
          <w:sz w:val="28"/>
          <w:szCs w:val="28"/>
          <w:shd w:val="clear" w:color="auto" w:fill="FFFFFF"/>
        </w:rPr>
        <w:t xml:space="preserve"> </w:t>
      </w:r>
      <w:r w:rsidR="00453E87" w:rsidRPr="00D70649">
        <w:rPr>
          <w:sz w:val="28"/>
          <w:szCs w:val="28"/>
          <w:shd w:val="clear" w:color="auto" w:fill="FFFFFF"/>
        </w:rPr>
        <w:t>/</w:t>
      </w:r>
      <w:r w:rsidR="00F44E8F" w:rsidRPr="00D70649">
        <w:rPr>
          <w:sz w:val="28"/>
          <w:szCs w:val="28"/>
          <w:shd w:val="clear" w:color="auto" w:fill="FFFFFF"/>
        </w:rPr>
        <w:t xml:space="preserve"> </w:t>
      </w:r>
      <w:r w:rsidR="00453E87" w:rsidRPr="00D70649">
        <w:rPr>
          <w:sz w:val="28"/>
          <w:szCs w:val="28"/>
          <w:shd w:val="clear" w:color="auto" w:fill="FFFFFF"/>
        </w:rPr>
        <w:t>групових потреб отримувача комплексної послуги.</w:t>
      </w:r>
    </w:p>
    <w:p w14:paraId="348F30CC" w14:textId="74636193" w:rsidR="00453E87" w:rsidRPr="00D70649" w:rsidRDefault="00B945AB" w:rsidP="0089379D">
      <w:pPr>
        <w:spacing w:after="120"/>
        <w:ind w:firstLine="709"/>
        <w:jc w:val="both"/>
        <w:rPr>
          <w:sz w:val="28"/>
          <w:szCs w:val="28"/>
          <w:shd w:val="clear" w:color="auto" w:fill="FFFFFF"/>
        </w:rPr>
      </w:pPr>
      <w:r w:rsidRPr="00D70649">
        <w:rPr>
          <w:sz w:val="28"/>
          <w:szCs w:val="28"/>
        </w:rPr>
        <w:t xml:space="preserve">51. </w:t>
      </w:r>
      <w:r w:rsidR="00453E87" w:rsidRPr="00D70649">
        <w:rPr>
          <w:sz w:val="28"/>
          <w:szCs w:val="28"/>
          <w:shd w:val="clear" w:color="auto" w:fill="FFFFFF"/>
        </w:rPr>
        <w:t xml:space="preserve">Комплексна послуга надається у приміщенні центру життєстійкості за місцем розташування надавача комплексної послуги згідно з договором. </w:t>
      </w:r>
    </w:p>
    <w:p w14:paraId="23A3455B" w14:textId="6013DC59" w:rsidR="001D1B61" w:rsidRPr="00D70649" w:rsidRDefault="001D1B61" w:rsidP="0089379D">
      <w:pPr>
        <w:spacing w:after="120"/>
        <w:ind w:firstLine="709"/>
        <w:jc w:val="both"/>
        <w:rPr>
          <w:sz w:val="28"/>
          <w:szCs w:val="28"/>
          <w:shd w:val="clear" w:color="auto" w:fill="FFFFFF"/>
        </w:rPr>
      </w:pPr>
      <w:r w:rsidRPr="00D70649">
        <w:rPr>
          <w:sz w:val="28"/>
          <w:szCs w:val="28"/>
          <w:shd w:val="clear" w:color="auto" w:fill="FFFFFF"/>
        </w:rPr>
        <w:t xml:space="preserve">За потреби комплексна послуга може надаватися за місцем розташування закладу, в якому працюють чи навчаються отримувачі комплексної послуги у разі її надання у груповій формі, або за межами приміщення надавача комплексної послуги, зокрема, у приміщенні іншого надавача соціальних послуг, закладу охорони здоров’я, закладу освіти, іншого закладу, підприємства, установи, організації, яке розташовано у віддалених населених пунктах, для забезпечення комплексною послугою </w:t>
      </w:r>
      <w:r w:rsidRPr="00D70649">
        <w:rPr>
          <w:sz w:val="28"/>
          <w:szCs w:val="28"/>
          <w:shd w:val="clear" w:color="auto" w:fill="FFFFFF"/>
        </w:rPr>
        <w:lastRenderedPageBreak/>
        <w:t xml:space="preserve">всіх жителів, на вулиці, або через Інтернет за допомогою засобів рухомого (мобільного), фіксованого зв’язку. </w:t>
      </w:r>
    </w:p>
    <w:p w14:paraId="1E7BB0E4" w14:textId="74F9368B" w:rsidR="00087018" w:rsidRPr="00D70649" w:rsidRDefault="00087018" w:rsidP="0089379D">
      <w:pPr>
        <w:spacing w:after="120"/>
        <w:ind w:firstLine="709"/>
        <w:jc w:val="both"/>
        <w:rPr>
          <w:sz w:val="28"/>
          <w:szCs w:val="28"/>
          <w:shd w:val="clear" w:color="auto" w:fill="FFFFFF"/>
        </w:rPr>
      </w:pPr>
      <w:r w:rsidRPr="00D70649">
        <w:rPr>
          <w:sz w:val="28"/>
          <w:szCs w:val="28"/>
          <w:shd w:val="clear" w:color="auto" w:fill="FFFFFF"/>
        </w:rPr>
        <w:t>Надання комплексної послуги поза приміщенням центру життєстійкості повинно бути попередньо заплановано (планові випадки). Про планові випадки надавач комплексної послуги повідомляє соціального менеджера</w:t>
      </w:r>
      <w:r w:rsidR="00B945AB" w:rsidRPr="00D70649">
        <w:rPr>
          <w:sz w:val="28"/>
          <w:szCs w:val="28"/>
          <w:shd w:val="clear" w:color="auto" w:fill="FFFFFF"/>
        </w:rPr>
        <w:t xml:space="preserve"> н</w:t>
      </w:r>
      <w:r w:rsidRPr="00D70649">
        <w:rPr>
          <w:sz w:val="28"/>
          <w:szCs w:val="28"/>
          <w:shd w:val="clear" w:color="auto" w:fill="FFFFFF"/>
        </w:rPr>
        <w:t>е пізніше ніж 5 числа місяця, в якому такі випадки заплановані</w:t>
      </w:r>
      <w:r w:rsidR="001D1B61" w:rsidRPr="00D70649">
        <w:rPr>
          <w:sz w:val="28"/>
          <w:szCs w:val="28"/>
          <w:shd w:val="clear" w:color="auto" w:fill="FFFFFF"/>
        </w:rPr>
        <w:t>.</w:t>
      </w:r>
    </w:p>
    <w:p w14:paraId="1C51AC07" w14:textId="5DD20698" w:rsidR="00495EAD" w:rsidRPr="00D70649" w:rsidRDefault="001D1B61" w:rsidP="0089379D">
      <w:pPr>
        <w:pStyle w:val="rvps2"/>
        <w:spacing w:before="0" w:beforeAutospacing="0" w:after="120" w:afterAutospacing="0"/>
        <w:ind w:firstLine="709"/>
        <w:jc w:val="both"/>
        <w:rPr>
          <w:sz w:val="28"/>
          <w:szCs w:val="28"/>
        </w:rPr>
      </w:pPr>
      <w:r w:rsidRPr="00D70649">
        <w:rPr>
          <w:sz w:val="28"/>
          <w:szCs w:val="28"/>
        </w:rPr>
        <w:t>52.</w:t>
      </w:r>
      <w:r w:rsidR="00495EAD" w:rsidRPr="00D70649">
        <w:rPr>
          <w:sz w:val="28"/>
          <w:szCs w:val="28"/>
        </w:rPr>
        <w:t xml:space="preserve"> Приміщення, в якому надається комплексна послуга, повинне</w:t>
      </w:r>
      <w:r w:rsidR="00D76FEB">
        <w:rPr>
          <w:sz w:val="28"/>
          <w:szCs w:val="28"/>
        </w:rPr>
        <w:t xml:space="preserve"> відповідати таким вимогам</w:t>
      </w:r>
      <w:r w:rsidR="00495EAD" w:rsidRPr="00D70649">
        <w:rPr>
          <w:sz w:val="28"/>
          <w:szCs w:val="28"/>
        </w:rPr>
        <w:t>:</w:t>
      </w:r>
    </w:p>
    <w:p w14:paraId="044143AA" w14:textId="77777777" w:rsidR="00495EAD" w:rsidRPr="00D70649" w:rsidRDefault="00495EAD" w:rsidP="0089379D">
      <w:pPr>
        <w:pStyle w:val="rvps2"/>
        <w:spacing w:before="0" w:beforeAutospacing="0" w:after="120" w:afterAutospacing="0"/>
        <w:ind w:firstLine="709"/>
        <w:jc w:val="both"/>
        <w:rPr>
          <w:sz w:val="28"/>
          <w:szCs w:val="28"/>
        </w:rPr>
      </w:pPr>
      <w:bookmarkStart w:id="160" w:name="n286"/>
      <w:bookmarkEnd w:id="160"/>
      <w:r w:rsidRPr="00D70649">
        <w:rPr>
          <w:sz w:val="28"/>
          <w:szCs w:val="28"/>
        </w:rPr>
        <w:t xml:space="preserve">мати не менше ніж два відокремлених місця для першого контакту з отримувачем комплексної послуги, де (у разі потреби) проводиться індивідуальне оцінювання потреб отримувача комплексної послуги; первинне консультування та (у разі потреби) </w:t>
      </w:r>
      <w:proofErr w:type="spellStart"/>
      <w:r w:rsidRPr="00D70649">
        <w:rPr>
          <w:sz w:val="28"/>
          <w:szCs w:val="28"/>
        </w:rPr>
        <w:t>перенаправлення</w:t>
      </w:r>
      <w:proofErr w:type="spellEnd"/>
      <w:r w:rsidRPr="00D70649">
        <w:rPr>
          <w:sz w:val="28"/>
          <w:szCs w:val="28"/>
        </w:rPr>
        <w:t xml:space="preserve"> отримувача комплексної послуги з урахуванням потреби;</w:t>
      </w:r>
    </w:p>
    <w:p w14:paraId="56CD904C" w14:textId="016F8F08" w:rsidR="00495EAD" w:rsidRPr="00D70649" w:rsidRDefault="00495EAD" w:rsidP="0089379D">
      <w:pPr>
        <w:pStyle w:val="rvps2"/>
        <w:spacing w:before="0" w:beforeAutospacing="0" w:after="120" w:afterAutospacing="0"/>
        <w:ind w:firstLine="709"/>
        <w:jc w:val="both"/>
        <w:rPr>
          <w:sz w:val="28"/>
          <w:szCs w:val="28"/>
        </w:rPr>
      </w:pPr>
      <w:bookmarkStart w:id="161" w:name="n287"/>
      <w:bookmarkEnd w:id="161"/>
      <w:r w:rsidRPr="00D70649">
        <w:rPr>
          <w:sz w:val="28"/>
          <w:szCs w:val="28"/>
        </w:rPr>
        <w:t xml:space="preserve">мати не менше ніж одну кімнату для індивідуального консультування (площею не менш як 12 </w:t>
      </w:r>
      <w:proofErr w:type="spellStart"/>
      <w:r w:rsidRPr="00D70649">
        <w:rPr>
          <w:sz w:val="28"/>
          <w:szCs w:val="28"/>
        </w:rPr>
        <w:t>кв</w:t>
      </w:r>
      <w:proofErr w:type="spellEnd"/>
      <w:r w:rsidRPr="00D70649">
        <w:rPr>
          <w:sz w:val="28"/>
          <w:szCs w:val="28"/>
        </w:rPr>
        <w:t xml:space="preserve">. метрів) та не менше ніж одну кімнату для групової форми роботи (площею не менш як 24 </w:t>
      </w:r>
      <w:proofErr w:type="spellStart"/>
      <w:r w:rsidRPr="00D70649">
        <w:rPr>
          <w:sz w:val="28"/>
          <w:szCs w:val="28"/>
        </w:rPr>
        <w:t>кв</w:t>
      </w:r>
      <w:proofErr w:type="spellEnd"/>
      <w:r w:rsidRPr="00D70649">
        <w:rPr>
          <w:sz w:val="28"/>
          <w:szCs w:val="28"/>
        </w:rPr>
        <w:t xml:space="preserve">. метри, але не менш як </w:t>
      </w:r>
      <w:r w:rsidR="00F44E8F" w:rsidRPr="00D70649">
        <w:rPr>
          <w:sz w:val="28"/>
          <w:szCs w:val="28"/>
        </w:rPr>
        <w:t xml:space="preserve">           2</w:t>
      </w:r>
      <w:r w:rsidRPr="00D70649">
        <w:rPr>
          <w:sz w:val="28"/>
          <w:szCs w:val="28"/>
        </w:rPr>
        <w:t xml:space="preserve"> </w:t>
      </w:r>
      <w:proofErr w:type="spellStart"/>
      <w:r w:rsidRPr="00D70649">
        <w:rPr>
          <w:sz w:val="28"/>
          <w:szCs w:val="28"/>
        </w:rPr>
        <w:t>кв</w:t>
      </w:r>
      <w:proofErr w:type="spellEnd"/>
      <w:r w:rsidRPr="00D70649">
        <w:rPr>
          <w:sz w:val="28"/>
          <w:szCs w:val="28"/>
        </w:rPr>
        <w:t>. метри на одне місце);</w:t>
      </w:r>
    </w:p>
    <w:p w14:paraId="27258EA6" w14:textId="77777777" w:rsidR="00495EAD" w:rsidRPr="00D70649" w:rsidRDefault="00495EAD" w:rsidP="0089379D">
      <w:pPr>
        <w:pStyle w:val="rvps2"/>
        <w:spacing w:before="0" w:beforeAutospacing="0" w:after="120" w:afterAutospacing="0"/>
        <w:ind w:firstLine="709"/>
        <w:jc w:val="both"/>
        <w:rPr>
          <w:sz w:val="28"/>
          <w:szCs w:val="28"/>
        </w:rPr>
      </w:pPr>
      <w:bookmarkStart w:id="162" w:name="n288"/>
      <w:bookmarkEnd w:id="162"/>
      <w:r w:rsidRPr="00D70649">
        <w:rPr>
          <w:sz w:val="28"/>
          <w:szCs w:val="28"/>
        </w:rPr>
        <w:t>мати не менше ніж одну кімнату для проведення занять із дітьми;</w:t>
      </w:r>
    </w:p>
    <w:p w14:paraId="66DE4461" w14:textId="77777777" w:rsidR="00495EAD" w:rsidRPr="00D70649" w:rsidRDefault="00495EAD" w:rsidP="0089379D">
      <w:pPr>
        <w:pStyle w:val="rvps2"/>
        <w:spacing w:before="0" w:beforeAutospacing="0" w:after="120" w:afterAutospacing="0"/>
        <w:ind w:firstLine="709"/>
        <w:jc w:val="both"/>
        <w:rPr>
          <w:sz w:val="28"/>
          <w:szCs w:val="28"/>
        </w:rPr>
      </w:pPr>
      <w:bookmarkStart w:id="163" w:name="n289"/>
      <w:bookmarkEnd w:id="163"/>
      <w:r w:rsidRPr="00D70649">
        <w:rPr>
          <w:sz w:val="28"/>
          <w:szCs w:val="28"/>
        </w:rPr>
        <w:t>мати туалет, сповивальний столик;</w:t>
      </w:r>
    </w:p>
    <w:p w14:paraId="1EF8DA18" w14:textId="77777777" w:rsidR="00495EAD" w:rsidRPr="00D70649" w:rsidRDefault="00495EAD" w:rsidP="0089379D">
      <w:pPr>
        <w:pStyle w:val="rvps2"/>
        <w:spacing w:before="0" w:beforeAutospacing="0" w:after="120" w:afterAutospacing="0"/>
        <w:ind w:firstLine="709"/>
        <w:jc w:val="both"/>
        <w:rPr>
          <w:sz w:val="28"/>
          <w:szCs w:val="28"/>
        </w:rPr>
      </w:pPr>
      <w:bookmarkStart w:id="164" w:name="n475"/>
      <w:bookmarkStart w:id="165" w:name="n290"/>
      <w:bookmarkEnd w:id="164"/>
      <w:bookmarkEnd w:id="165"/>
      <w:r w:rsidRPr="00D70649">
        <w:rPr>
          <w:sz w:val="28"/>
          <w:szCs w:val="28"/>
        </w:rPr>
        <w:t xml:space="preserve">відповідати санітарним і протипожежним вимогам, передбаченим законодавством, а також вимогам щодо </w:t>
      </w:r>
      <w:proofErr w:type="spellStart"/>
      <w:r w:rsidRPr="00D70649">
        <w:rPr>
          <w:sz w:val="28"/>
          <w:szCs w:val="28"/>
        </w:rPr>
        <w:t>інклюзивності</w:t>
      </w:r>
      <w:proofErr w:type="spellEnd"/>
      <w:r w:rsidRPr="00D70649">
        <w:rPr>
          <w:sz w:val="28"/>
          <w:szCs w:val="28"/>
        </w:rPr>
        <w:t xml:space="preserve"> приміщення, передбаченим Державними будівельними нормами ДБН В.2.2-40:2018 “Будинки і споруди. </w:t>
      </w:r>
      <w:proofErr w:type="spellStart"/>
      <w:r w:rsidRPr="00D70649">
        <w:rPr>
          <w:sz w:val="28"/>
          <w:szCs w:val="28"/>
        </w:rPr>
        <w:t>Інклюзивність</w:t>
      </w:r>
      <w:proofErr w:type="spellEnd"/>
      <w:r w:rsidRPr="00D70649">
        <w:rPr>
          <w:sz w:val="28"/>
          <w:szCs w:val="28"/>
        </w:rPr>
        <w:t xml:space="preserve"> будівель і споруд. Основні положення”, стосовно його доступності для осіб з інвалідністю та інших </w:t>
      </w:r>
      <w:proofErr w:type="spellStart"/>
      <w:r w:rsidRPr="00D70649">
        <w:rPr>
          <w:sz w:val="28"/>
          <w:szCs w:val="28"/>
        </w:rPr>
        <w:t>маломобільних</w:t>
      </w:r>
      <w:proofErr w:type="spellEnd"/>
      <w:r w:rsidRPr="00D70649">
        <w:rPr>
          <w:sz w:val="28"/>
          <w:szCs w:val="28"/>
        </w:rPr>
        <w:t xml:space="preserve"> груп населення;</w:t>
      </w:r>
    </w:p>
    <w:p w14:paraId="4BD3847D" w14:textId="77777777" w:rsidR="00495EAD" w:rsidRPr="00D70649" w:rsidRDefault="00495EAD" w:rsidP="0089379D">
      <w:pPr>
        <w:pStyle w:val="rvps2"/>
        <w:spacing w:before="0" w:beforeAutospacing="0" w:after="120" w:afterAutospacing="0"/>
        <w:ind w:firstLine="709"/>
        <w:jc w:val="both"/>
        <w:rPr>
          <w:sz w:val="28"/>
          <w:szCs w:val="28"/>
        </w:rPr>
      </w:pPr>
      <w:bookmarkStart w:id="166" w:name="n291"/>
      <w:bookmarkEnd w:id="166"/>
      <w:r w:rsidRPr="00D70649">
        <w:rPr>
          <w:sz w:val="28"/>
          <w:szCs w:val="28"/>
        </w:rPr>
        <w:t>мати захисні споруди цивільного захисту, придатні для укриття отримувачів комплексних послуг та персоналу надавача комплексної послуги і безпечного перебування в них (з урахуванням рекомендацій ДСНС щодо організації укриття в об’єктах фонду захисних споруд цивільного захисту).</w:t>
      </w:r>
    </w:p>
    <w:p w14:paraId="0C8E8AFA" w14:textId="77777777" w:rsidR="00495EAD" w:rsidRPr="00D70649" w:rsidRDefault="00495EAD" w:rsidP="0089379D">
      <w:pPr>
        <w:pStyle w:val="rvps2"/>
        <w:spacing w:before="0" w:beforeAutospacing="0" w:after="120" w:afterAutospacing="0"/>
        <w:ind w:firstLine="709"/>
        <w:jc w:val="both"/>
        <w:rPr>
          <w:sz w:val="28"/>
          <w:szCs w:val="28"/>
        </w:rPr>
      </w:pPr>
      <w:bookmarkStart w:id="167" w:name="n476"/>
      <w:bookmarkEnd w:id="167"/>
      <w:r w:rsidRPr="00D70649">
        <w:rPr>
          <w:sz w:val="28"/>
          <w:szCs w:val="28"/>
        </w:rPr>
        <w:t>Облаштування приміщення, в якому надається комплексна послуга, здійснюється відповідно до</w:t>
      </w:r>
      <w:r w:rsidRPr="00D70649">
        <w:rPr>
          <w:rStyle w:val="apple-converted-space"/>
          <w:sz w:val="28"/>
          <w:szCs w:val="28"/>
        </w:rPr>
        <w:t> </w:t>
      </w:r>
      <w:hyperlink r:id="rId17" w:anchor="n15" w:tgtFrame="_blank" w:history="1">
        <w:r w:rsidRPr="00D70649">
          <w:rPr>
            <w:rStyle w:val="a4"/>
            <w:color w:val="auto"/>
            <w:sz w:val="28"/>
            <w:szCs w:val="28"/>
            <w:u w:val="none"/>
          </w:rPr>
          <w:t>Порядку організації діяльності та забезпечення функціонування центрів життєстійкості</w:t>
        </w:r>
      </w:hyperlink>
      <w:r w:rsidRPr="00D70649">
        <w:rPr>
          <w:sz w:val="28"/>
          <w:szCs w:val="28"/>
        </w:rPr>
        <w:t>, затвердженого постановою Кабінету Міністрів України від 23 січня 2024 р. № 83 (Офіційний вісник України, 2024 р., № 17, ст. 1087).</w:t>
      </w:r>
    </w:p>
    <w:p w14:paraId="35F91CEC" w14:textId="154A4DE2" w:rsidR="00E8117A" w:rsidRPr="00D70649" w:rsidRDefault="001D1B61" w:rsidP="0089379D">
      <w:pPr>
        <w:spacing w:after="120"/>
        <w:ind w:firstLine="709"/>
        <w:jc w:val="both"/>
        <w:rPr>
          <w:sz w:val="28"/>
          <w:szCs w:val="28"/>
        </w:rPr>
      </w:pPr>
      <w:r w:rsidRPr="00D70649">
        <w:rPr>
          <w:sz w:val="28"/>
          <w:szCs w:val="28"/>
        </w:rPr>
        <w:t>53. </w:t>
      </w:r>
      <w:bookmarkStart w:id="168" w:name="n479"/>
      <w:bookmarkEnd w:id="168"/>
      <w:r w:rsidR="00E8117A" w:rsidRPr="00D70649">
        <w:rPr>
          <w:sz w:val="28"/>
          <w:szCs w:val="28"/>
        </w:rPr>
        <w:t>Надавачі комплексної послуги та уповноважені орган</w:t>
      </w:r>
      <w:r w:rsidRPr="00D70649">
        <w:rPr>
          <w:sz w:val="28"/>
          <w:szCs w:val="28"/>
        </w:rPr>
        <w:t>и</w:t>
      </w:r>
      <w:r w:rsidR="00E8117A" w:rsidRPr="00D70649">
        <w:rPr>
          <w:sz w:val="28"/>
          <w:szCs w:val="28"/>
        </w:rPr>
        <w:t xml:space="preserve"> зобов’язані сприяти </w:t>
      </w:r>
      <w:proofErr w:type="spellStart"/>
      <w:r w:rsidR="00E8117A" w:rsidRPr="00D70649">
        <w:rPr>
          <w:sz w:val="28"/>
          <w:szCs w:val="28"/>
        </w:rPr>
        <w:t>Нацсоцслужбі</w:t>
      </w:r>
      <w:proofErr w:type="spellEnd"/>
      <w:r w:rsidR="00E8117A" w:rsidRPr="00D70649">
        <w:rPr>
          <w:sz w:val="28"/>
          <w:szCs w:val="28"/>
        </w:rPr>
        <w:t xml:space="preserve"> та її територіальним органам у проведенні моніторингу</w:t>
      </w:r>
      <w:r w:rsidRPr="00D70649">
        <w:rPr>
          <w:sz w:val="28"/>
          <w:szCs w:val="28"/>
        </w:rPr>
        <w:t>, оцінці якості надання комплексної послуги та державного контролю</w:t>
      </w:r>
      <w:r w:rsidR="00E8117A" w:rsidRPr="00D70649">
        <w:rPr>
          <w:sz w:val="28"/>
          <w:szCs w:val="28"/>
        </w:rPr>
        <w:t>.</w:t>
      </w:r>
    </w:p>
    <w:p w14:paraId="3ECBF76D" w14:textId="61F9D26E" w:rsidR="006013C9" w:rsidRPr="00D70649" w:rsidRDefault="006013C9" w:rsidP="0089379D">
      <w:pPr>
        <w:spacing w:after="120"/>
        <w:ind w:firstLine="709"/>
        <w:jc w:val="both"/>
        <w:rPr>
          <w:sz w:val="28"/>
          <w:szCs w:val="28"/>
        </w:rPr>
      </w:pPr>
      <w:r w:rsidRPr="00D70649">
        <w:rPr>
          <w:sz w:val="28"/>
          <w:szCs w:val="28"/>
        </w:rPr>
        <w:lastRenderedPageBreak/>
        <w:t xml:space="preserve">За результатами моніторингу, оцінки якості комплексної соціальної послуги та державного контролю </w:t>
      </w:r>
      <w:proofErr w:type="spellStart"/>
      <w:r w:rsidRPr="00D70649">
        <w:rPr>
          <w:sz w:val="28"/>
          <w:szCs w:val="28"/>
        </w:rPr>
        <w:t>Нацсоцслужба</w:t>
      </w:r>
      <w:proofErr w:type="spellEnd"/>
      <w:r w:rsidRPr="00D70649">
        <w:rPr>
          <w:sz w:val="28"/>
          <w:szCs w:val="28"/>
        </w:rPr>
        <w:t xml:space="preserve"> щокварталу, до 25 числа місяця, що настає за звітним кварталом, готує аналітичну довідку у довільній формі із зазначенням виявлених порушень (за їх наявності) та рекомендацій щодо підвищення ефективності надання комплексної соціальної послуги і протягом п’яти робочих днів надсилає її Фонду та Мінсоцполітики.</w:t>
      </w:r>
    </w:p>
    <w:p w14:paraId="7F521EB5" w14:textId="1465785A" w:rsidR="00C74104" w:rsidRPr="00825017" w:rsidRDefault="00C74104" w:rsidP="00C74104">
      <w:pPr>
        <w:spacing w:after="120"/>
        <w:jc w:val="center"/>
        <w:rPr>
          <w:sz w:val="28"/>
          <w:szCs w:val="28"/>
        </w:rPr>
      </w:pPr>
      <w:r>
        <w:rPr>
          <w:sz w:val="28"/>
          <w:szCs w:val="28"/>
        </w:rPr>
        <w:t>_______________________________________</w:t>
      </w:r>
    </w:p>
    <w:p w14:paraId="4DDF366E" w14:textId="77777777" w:rsidR="004C4E40" w:rsidRPr="004E5F53" w:rsidRDefault="004C4E40" w:rsidP="0089379D">
      <w:pPr>
        <w:spacing w:after="120"/>
        <w:ind w:firstLine="709"/>
        <w:jc w:val="both"/>
        <w:rPr>
          <w:sz w:val="28"/>
          <w:szCs w:val="28"/>
        </w:rPr>
      </w:pPr>
    </w:p>
    <w:p w14:paraId="7B64940A" w14:textId="77777777" w:rsidR="004C4E40" w:rsidRPr="00B2597C" w:rsidRDefault="004C4E40" w:rsidP="0089379D">
      <w:pPr>
        <w:spacing w:after="120"/>
        <w:ind w:firstLine="709"/>
        <w:jc w:val="both"/>
        <w:rPr>
          <w:sz w:val="28"/>
          <w:szCs w:val="28"/>
        </w:rPr>
        <w:sectPr w:rsidR="004C4E40" w:rsidRPr="00B2597C" w:rsidSect="004C4E40">
          <w:headerReference w:type="default" r:id="rId18"/>
          <w:headerReference w:type="first" r:id="rId19"/>
          <w:pgSz w:w="11906" w:h="16838"/>
          <w:pgMar w:top="1440" w:right="1440" w:bottom="1440" w:left="1440" w:header="708" w:footer="708" w:gutter="0"/>
          <w:pgNumType w:start="1"/>
          <w:cols w:space="708"/>
          <w:titlePg/>
          <w:docGrid w:linePitch="360"/>
        </w:sectPr>
      </w:pPr>
    </w:p>
    <w:p w14:paraId="0A75A6A1" w14:textId="0D41B5B8" w:rsidR="00D746D5" w:rsidRDefault="00D746D5" w:rsidP="0089379D">
      <w:pPr>
        <w:spacing w:after="120"/>
        <w:ind w:firstLine="709"/>
        <w:jc w:val="both"/>
        <w:rPr>
          <w:sz w:val="28"/>
          <w:szCs w:val="28"/>
          <w:shd w:val="clear" w:color="auto" w:fill="FFFFFF"/>
        </w:rPr>
      </w:pPr>
    </w:p>
    <w:sectPr w:rsidR="00D746D5" w:rsidSect="00E41CD8">
      <w:headerReference w:type="default" r:id="rId20"/>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BA71F" w14:textId="77777777" w:rsidR="00820A77" w:rsidRDefault="00820A77" w:rsidP="00EE1A31">
      <w:r>
        <w:separator/>
      </w:r>
    </w:p>
  </w:endnote>
  <w:endnote w:type="continuationSeparator" w:id="0">
    <w:p w14:paraId="0CECA40F" w14:textId="77777777" w:rsidR="00820A77" w:rsidRDefault="00820A77" w:rsidP="00EE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81766" w14:textId="77777777" w:rsidR="00820A77" w:rsidRDefault="00820A77" w:rsidP="00EE1A31">
      <w:r>
        <w:separator/>
      </w:r>
    </w:p>
  </w:footnote>
  <w:footnote w:type="continuationSeparator" w:id="0">
    <w:p w14:paraId="4EBEAD07" w14:textId="77777777" w:rsidR="00820A77" w:rsidRDefault="00820A77" w:rsidP="00EE1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2642287"/>
      <w:docPartObj>
        <w:docPartGallery w:val="Page Numbers (Top of Page)"/>
        <w:docPartUnique/>
      </w:docPartObj>
    </w:sdtPr>
    <w:sdtEndPr>
      <w:rPr>
        <w:sz w:val="28"/>
      </w:rPr>
    </w:sdtEndPr>
    <w:sdtContent>
      <w:p w14:paraId="686963D7" w14:textId="0B124D08" w:rsidR="009905CF" w:rsidRPr="004C4E40" w:rsidRDefault="009905CF">
        <w:pPr>
          <w:pStyle w:val="a9"/>
          <w:jc w:val="center"/>
          <w:rPr>
            <w:sz w:val="28"/>
          </w:rPr>
        </w:pPr>
        <w:r w:rsidRPr="004C4E40">
          <w:rPr>
            <w:sz w:val="28"/>
          </w:rPr>
          <w:fldChar w:fldCharType="begin"/>
        </w:r>
        <w:r w:rsidRPr="004C4E40">
          <w:rPr>
            <w:sz w:val="28"/>
          </w:rPr>
          <w:instrText>PAGE   \* MERGEFORMAT</w:instrText>
        </w:r>
        <w:r w:rsidRPr="004C4E40">
          <w:rPr>
            <w:sz w:val="28"/>
          </w:rPr>
          <w:fldChar w:fldCharType="separate"/>
        </w:r>
        <w:r w:rsidR="00464EEE">
          <w:rPr>
            <w:noProof/>
            <w:sz w:val="28"/>
          </w:rPr>
          <w:t>21</w:t>
        </w:r>
        <w:r w:rsidRPr="004C4E40">
          <w:rPr>
            <w:sz w:val="28"/>
          </w:rPr>
          <w:fldChar w:fldCharType="end"/>
        </w:r>
      </w:p>
    </w:sdtContent>
  </w:sdt>
  <w:p w14:paraId="1A4DF0AE" w14:textId="77777777" w:rsidR="009905CF" w:rsidRDefault="009905CF">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FF762" w14:textId="5FB8244D" w:rsidR="009905CF" w:rsidRDefault="009905CF">
    <w:pPr>
      <w:pStyle w:val="a9"/>
      <w:jc w:val="center"/>
    </w:pPr>
  </w:p>
  <w:p w14:paraId="745136B8" w14:textId="77777777" w:rsidR="009905CF" w:rsidRDefault="009905CF">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663379"/>
      <w:docPartObj>
        <w:docPartGallery w:val="Page Numbers (Top of Page)"/>
        <w:docPartUnique/>
      </w:docPartObj>
    </w:sdtPr>
    <w:sdtEndPr/>
    <w:sdtContent>
      <w:p w14:paraId="359770BB" w14:textId="3DC7A00F" w:rsidR="009905CF" w:rsidRDefault="009905CF">
        <w:pPr>
          <w:pStyle w:val="a9"/>
          <w:jc w:val="center"/>
        </w:pPr>
        <w:r>
          <w:fldChar w:fldCharType="begin"/>
        </w:r>
        <w:r>
          <w:instrText>PAGE   \* MERGEFORMAT</w:instrText>
        </w:r>
        <w:r>
          <w:fldChar w:fldCharType="separate"/>
        </w:r>
        <w:r w:rsidR="00464EEE">
          <w:rPr>
            <w:noProof/>
          </w:rPr>
          <w:t>2</w:t>
        </w:r>
        <w:r>
          <w:fldChar w:fldCharType="end"/>
        </w:r>
      </w:p>
    </w:sdtContent>
  </w:sdt>
  <w:p w14:paraId="0DCC9253" w14:textId="77777777" w:rsidR="009905CF" w:rsidRDefault="009905C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476AC"/>
    <w:multiLevelType w:val="hybridMultilevel"/>
    <w:tmpl w:val="21BC7326"/>
    <w:lvl w:ilvl="0" w:tplc="8E08346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40217697"/>
    <w:multiLevelType w:val="hybridMultilevel"/>
    <w:tmpl w:val="7DD4B80E"/>
    <w:lvl w:ilvl="0" w:tplc="BBEE3520">
      <w:start w:val="1"/>
      <w:numFmt w:val="decimal"/>
      <w:lvlText w:val="%1."/>
      <w:lvlJc w:val="left"/>
      <w:pPr>
        <w:ind w:left="1174" w:hanging="46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44B805D4"/>
    <w:multiLevelType w:val="hybridMultilevel"/>
    <w:tmpl w:val="73248EE6"/>
    <w:lvl w:ilvl="0" w:tplc="1C321E16">
      <w:start w:val="2"/>
      <w:numFmt w:val="decimal"/>
      <w:lvlText w:val="%1."/>
      <w:lvlJc w:val="left"/>
      <w:pPr>
        <w:ind w:left="142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6957681"/>
    <w:multiLevelType w:val="hybridMultilevel"/>
    <w:tmpl w:val="C14AB83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15:restartNumberingAfterBreak="0">
    <w:nsid w:val="615260FE"/>
    <w:multiLevelType w:val="multilevel"/>
    <w:tmpl w:val="7F56A7FC"/>
    <w:lvl w:ilvl="0">
      <w:start w:val="1"/>
      <w:numFmt w:val="decimal"/>
      <w:lvlText w:val="%1."/>
      <w:lvlJc w:val="left"/>
      <w:pPr>
        <w:ind w:left="644" w:hanging="360"/>
      </w:pPr>
      <w:rPr>
        <w:rFonts w:cs="Times New Roman"/>
        <w:sz w:val="28"/>
        <w:szCs w:val="28"/>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5" w15:restartNumberingAfterBreak="0">
    <w:nsid w:val="7AAF6B43"/>
    <w:multiLevelType w:val="multilevel"/>
    <w:tmpl w:val="68424218"/>
    <w:lvl w:ilvl="0">
      <w:start w:val="1"/>
      <w:numFmt w:val="decimal"/>
      <w:lvlText w:val="%1)"/>
      <w:lvlJc w:val="left"/>
      <w:pPr>
        <w:ind w:left="720"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WND" w:val="1248862"/>
    <w:docVar w:name="ID" w:val="8407251"/>
    <w:docVar w:name="PRINTPOS" w:val="5"/>
    <w:docVar w:name="PTYPE" w:val="1"/>
    <w:docVar w:name="TYPE" w:val="APPLICATION"/>
  </w:docVars>
  <w:rsids>
    <w:rsidRoot w:val="00EA6C93"/>
    <w:rsid w:val="00003055"/>
    <w:rsid w:val="00013EF4"/>
    <w:rsid w:val="00021F95"/>
    <w:rsid w:val="0002582B"/>
    <w:rsid w:val="000626B2"/>
    <w:rsid w:val="00063328"/>
    <w:rsid w:val="00063342"/>
    <w:rsid w:val="00063618"/>
    <w:rsid w:val="00070B1F"/>
    <w:rsid w:val="00071CA0"/>
    <w:rsid w:val="00074CEA"/>
    <w:rsid w:val="000752EC"/>
    <w:rsid w:val="000777DB"/>
    <w:rsid w:val="00087018"/>
    <w:rsid w:val="00090A81"/>
    <w:rsid w:val="000A385B"/>
    <w:rsid w:val="000A461B"/>
    <w:rsid w:val="000A46EF"/>
    <w:rsid w:val="000B47CB"/>
    <w:rsid w:val="000B5E77"/>
    <w:rsid w:val="000C2C2E"/>
    <w:rsid w:val="000C2FC4"/>
    <w:rsid w:val="000C30A0"/>
    <w:rsid w:val="000C45DA"/>
    <w:rsid w:val="000D332B"/>
    <w:rsid w:val="000D75C2"/>
    <w:rsid w:val="000D7E9F"/>
    <w:rsid w:val="000E1F7F"/>
    <w:rsid w:val="000F5178"/>
    <w:rsid w:val="000F68C5"/>
    <w:rsid w:val="001019A9"/>
    <w:rsid w:val="00102128"/>
    <w:rsid w:val="00103A04"/>
    <w:rsid w:val="00103BCA"/>
    <w:rsid w:val="0010443D"/>
    <w:rsid w:val="00117BD4"/>
    <w:rsid w:val="00131E33"/>
    <w:rsid w:val="0013299C"/>
    <w:rsid w:val="00134896"/>
    <w:rsid w:val="001465B6"/>
    <w:rsid w:val="001571E7"/>
    <w:rsid w:val="001672BC"/>
    <w:rsid w:val="00173640"/>
    <w:rsid w:val="0017702C"/>
    <w:rsid w:val="0018281E"/>
    <w:rsid w:val="001863DD"/>
    <w:rsid w:val="00191801"/>
    <w:rsid w:val="001950E8"/>
    <w:rsid w:val="001972F3"/>
    <w:rsid w:val="00197E70"/>
    <w:rsid w:val="001A2231"/>
    <w:rsid w:val="001A2520"/>
    <w:rsid w:val="001B30A4"/>
    <w:rsid w:val="001C61C7"/>
    <w:rsid w:val="001D1B61"/>
    <w:rsid w:val="001D5C28"/>
    <w:rsid w:val="001F149C"/>
    <w:rsid w:val="00204ABF"/>
    <w:rsid w:val="00205601"/>
    <w:rsid w:val="00207CB5"/>
    <w:rsid w:val="00215427"/>
    <w:rsid w:val="00220970"/>
    <w:rsid w:val="00224148"/>
    <w:rsid w:val="00230E51"/>
    <w:rsid w:val="002317E8"/>
    <w:rsid w:val="002479E5"/>
    <w:rsid w:val="002601BE"/>
    <w:rsid w:val="002610B2"/>
    <w:rsid w:val="00263A25"/>
    <w:rsid w:val="00267979"/>
    <w:rsid w:val="00270B2E"/>
    <w:rsid w:val="002769AD"/>
    <w:rsid w:val="002805A7"/>
    <w:rsid w:val="00282C45"/>
    <w:rsid w:val="00287B54"/>
    <w:rsid w:val="002972E0"/>
    <w:rsid w:val="002976F7"/>
    <w:rsid w:val="002A003E"/>
    <w:rsid w:val="002A111F"/>
    <w:rsid w:val="002A2554"/>
    <w:rsid w:val="002A5D2A"/>
    <w:rsid w:val="002A714D"/>
    <w:rsid w:val="002B3135"/>
    <w:rsid w:val="002B7E58"/>
    <w:rsid w:val="002C7BC1"/>
    <w:rsid w:val="002E6F9F"/>
    <w:rsid w:val="002E7B26"/>
    <w:rsid w:val="002F63A9"/>
    <w:rsid w:val="002F7709"/>
    <w:rsid w:val="0030011E"/>
    <w:rsid w:val="003035F8"/>
    <w:rsid w:val="0030363D"/>
    <w:rsid w:val="00307B54"/>
    <w:rsid w:val="00314A5B"/>
    <w:rsid w:val="003165DD"/>
    <w:rsid w:val="00316A3D"/>
    <w:rsid w:val="00316D29"/>
    <w:rsid w:val="00320E61"/>
    <w:rsid w:val="00324578"/>
    <w:rsid w:val="003253F5"/>
    <w:rsid w:val="00326089"/>
    <w:rsid w:val="003357F0"/>
    <w:rsid w:val="00337F2A"/>
    <w:rsid w:val="00343400"/>
    <w:rsid w:val="0035006C"/>
    <w:rsid w:val="00352F4D"/>
    <w:rsid w:val="00353308"/>
    <w:rsid w:val="0036561F"/>
    <w:rsid w:val="00374E47"/>
    <w:rsid w:val="00385422"/>
    <w:rsid w:val="0038758C"/>
    <w:rsid w:val="003A76D1"/>
    <w:rsid w:val="003B712B"/>
    <w:rsid w:val="003D18C0"/>
    <w:rsid w:val="003D3564"/>
    <w:rsid w:val="003D5954"/>
    <w:rsid w:val="003E3C65"/>
    <w:rsid w:val="003E49EF"/>
    <w:rsid w:val="003F6222"/>
    <w:rsid w:val="003F77A9"/>
    <w:rsid w:val="00400338"/>
    <w:rsid w:val="004043AB"/>
    <w:rsid w:val="00406690"/>
    <w:rsid w:val="004255A3"/>
    <w:rsid w:val="00430122"/>
    <w:rsid w:val="004309B6"/>
    <w:rsid w:val="00450446"/>
    <w:rsid w:val="0045134B"/>
    <w:rsid w:val="00453E87"/>
    <w:rsid w:val="00464EEE"/>
    <w:rsid w:val="00477EF7"/>
    <w:rsid w:val="0048248B"/>
    <w:rsid w:val="00486643"/>
    <w:rsid w:val="004918B9"/>
    <w:rsid w:val="00493C3C"/>
    <w:rsid w:val="00495EAD"/>
    <w:rsid w:val="004970EF"/>
    <w:rsid w:val="004A0D1B"/>
    <w:rsid w:val="004A246C"/>
    <w:rsid w:val="004C4E40"/>
    <w:rsid w:val="004D626B"/>
    <w:rsid w:val="004E5F53"/>
    <w:rsid w:val="004E61D3"/>
    <w:rsid w:val="004F1108"/>
    <w:rsid w:val="005021EA"/>
    <w:rsid w:val="005060C5"/>
    <w:rsid w:val="00510165"/>
    <w:rsid w:val="00517A90"/>
    <w:rsid w:val="00527023"/>
    <w:rsid w:val="00527173"/>
    <w:rsid w:val="00527691"/>
    <w:rsid w:val="005370A8"/>
    <w:rsid w:val="00540B22"/>
    <w:rsid w:val="00541665"/>
    <w:rsid w:val="0054790E"/>
    <w:rsid w:val="00554010"/>
    <w:rsid w:val="00556B82"/>
    <w:rsid w:val="005602A6"/>
    <w:rsid w:val="00562159"/>
    <w:rsid w:val="00570E0D"/>
    <w:rsid w:val="00575D33"/>
    <w:rsid w:val="00576AD6"/>
    <w:rsid w:val="00580DD3"/>
    <w:rsid w:val="00584A6F"/>
    <w:rsid w:val="00595087"/>
    <w:rsid w:val="005A29EC"/>
    <w:rsid w:val="005B3CBC"/>
    <w:rsid w:val="005C342B"/>
    <w:rsid w:val="005C7898"/>
    <w:rsid w:val="005E7490"/>
    <w:rsid w:val="005F3544"/>
    <w:rsid w:val="005F4365"/>
    <w:rsid w:val="005F7C31"/>
    <w:rsid w:val="006013C9"/>
    <w:rsid w:val="00612FCE"/>
    <w:rsid w:val="00615A89"/>
    <w:rsid w:val="0064256F"/>
    <w:rsid w:val="00642B17"/>
    <w:rsid w:val="00647BB0"/>
    <w:rsid w:val="00652633"/>
    <w:rsid w:val="00652D48"/>
    <w:rsid w:val="00654540"/>
    <w:rsid w:val="00655055"/>
    <w:rsid w:val="006571F6"/>
    <w:rsid w:val="006579DD"/>
    <w:rsid w:val="006634E5"/>
    <w:rsid w:val="00674101"/>
    <w:rsid w:val="0068147F"/>
    <w:rsid w:val="00682A4A"/>
    <w:rsid w:val="00683B62"/>
    <w:rsid w:val="0068652A"/>
    <w:rsid w:val="006869AD"/>
    <w:rsid w:val="00695320"/>
    <w:rsid w:val="006B3780"/>
    <w:rsid w:val="006B38A6"/>
    <w:rsid w:val="006D5E99"/>
    <w:rsid w:val="006E2EEB"/>
    <w:rsid w:val="006F21CF"/>
    <w:rsid w:val="00702AF8"/>
    <w:rsid w:val="00706E06"/>
    <w:rsid w:val="00712AE2"/>
    <w:rsid w:val="00723519"/>
    <w:rsid w:val="00731D20"/>
    <w:rsid w:val="00743BDD"/>
    <w:rsid w:val="007656F5"/>
    <w:rsid w:val="007659CE"/>
    <w:rsid w:val="00772497"/>
    <w:rsid w:val="00780E23"/>
    <w:rsid w:val="00784F0C"/>
    <w:rsid w:val="0079060F"/>
    <w:rsid w:val="00790BA3"/>
    <w:rsid w:val="00797D18"/>
    <w:rsid w:val="007A1360"/>
    <w:rsid w:val="007B31E0"/>
    <w:rsid w:val="007C4934"/>
    <w:rsid w:val="007D7C61"/>
    <w:rsid w:val="007F1A3C"/>
    <w:rsid w:val="008035E9"/>
    <w:rsid w:val="00811BCA"/>
    <w:rsid w:val="00815606"/>
    <w:rsid w:val="00816F5F"/>
    <w:rsid w:val="00820A77"/>
    <w:rsid w:val="00824AE3"/>
    <w:rsid w:val="00824DB8"/>
    <w:rsid w:val="00825017"/>
    <w:rsid w:val="008272CA"/>
    <w:rsid w:val="008375F2"/>
    <w:rsid w:val="00846DDA"/>
    <w:rsid w:val="008646BF"/>
    <w:rsid w:val="0086553F"/>
    <w:rsid w:val="00873BFD"/>
    <w:rsid w:val="008752F1"/>
    <w:rsid w:val="00883AA9"/>
    <w:rsid w:val="00885ADC"/>
    <w:rsid w:val="00886F62"/>
    <w:rsid w:val="008872BD"/>
    <w:rsid w:val="00893170"/>
    <w:rsid w:val="0089379D"/>
    <w:rsid w:val="008938B6"/>
    <w:rsid w:val="008A3960"/>
    <w:rsid w:val="008A5805"/>
    <w:rsid w:val="008A7FE3"/>
    <w:rsid w:val="008B483C"/>
    <w:rsid w:val="008B6F4B"/>
    <w:rsid w:val="008C1E16"/>
    <w:rsid w:val="008C71AB"/>
    <w:rsid w:val="008D6241"/>
    <w:rsid w:val="008D6909"/>
    <w:rsid w:val="008F578B"/>
    <w:rsid w:val="009016A0"/>
    <w:rsid w:val="00905341"/>
    <w:rsid w:val="00915CFC"/>
    <w:rsid w:val="009268AC"/>
    <w:rsid w:val="00930430"/>
    <w:rsid w:val="00932EC5"/>
    <w:rsid w:val="00934E02"/>
    <w:rsid w:val="00937C51"/>
    <w:rsid w:val="0095437F"/>
    <w:rsid w:val="00961634"/>
    <w:rsid w:val="009660C0"/>
    <w:rsid w:val="00972414"/>
    <w:rsid w:val="0097314D"/>
    <w:rsid w:val="00977A4F"/>
    <w:rsid w:val="00987B97"/>
    <w:rsid w:val="009905CF"/>
    <w:rsid w:val="00991FC2"/>
    <w:rsid w:val="00993FF6"/>
    <w:rsid w:val="00996A46"/>
    <w:rsid w:val="009A1C34"/>
    <w:rsid w:val="009A2681"/>
    <w:rsid w:val="009A3784"/>
    <w:rsid w:val="009A5E5A"/>
    <w:rsid w:val="009B75B7"/>
    <w:rsid w:val="009C3B90"/>
    <w:rsid w:val="009C6B60"/>
    <w:rsid w:val="009D251F"/>
    <w:rsid w:val="009D4C1C"/>
    <w:rsid w:val="009D757C"/>
    <w:rsid w:val="009F33D2"/>
    <w:rsid w:val="009F6AF8"/>
    <w:rsid w:val="00A12F4B"/>
    <w:rsid w:val="00A172BC"/>
    <w:rsid w:val="00A23EB4"/>
    <w:rsid w:val="00A253A6"/>
    <w:rsid w:val="00A348AC"/>
    <w:rsid w:val="00A35427"/>
    <w:rsid w:val="00A41D5C"/>
    <w:rsid w:val="00A42ABB"/>
    <w:rsid w:val="00A46F47"/>
    <w:rsid w:val="00A54FCB"/>
    <w:rsid w:val="00A556C4"/>
    <w:rsid w:val="00A728CF"/>
    <w:rsid w:val="00A73832"/>
    <w:rsid w:val="00A805BE"/>
    <w:rsid w:val="00A84A17"/>
    <w:rsid w:val="00A86B81"/>
    <w:rsid w:val="00A87331"/>
    <w:rsid w:val="00A9761C"/>
    <w:rsid w:val="00AA45A9"/>
    <w:rsid w:val="00AA5AFB"/>
    <w:rsid w:val="00AB560D"/>
    <w:rsid w:val="00AB7A90"/>
    <w:rsid w:val="00AC33F9"/>
    <w:rsid w:val="00AC393C"/>
    <w:rsid w:val="00AD0BD8"/>
    <w:rsid w:val="00AD4DA3"/>
    <w:rsid w:val="00AF054D"/>
    <w:rsid w:val="00AF4E01"/>
    <w:rsid w:val="00AF63C1"/>
    <w:rsid w:val="00B00144"/>
    <w:rsid w:val="00B01A88"/>
    <w:rsid w:val="00B07F68"/>
    <w:rsid w:val="00B10A7A"/>
    <w:rsid w:val="00B13775"/>
    <w:rsid w:val="00B16DE1"/>
    <w:rsid w:val="00B200F0"/>
    <w:rsid w:val="00B2597C"/>
    <w:rsid w:val="00B52F1B"/>
    <w:rsid w:val="00B55C80"/>
    <w:rsid w:val="00B65D41"/>
    <w:rsid w:val="00B71B89"/>
    <w:rsid w:val="00B7206A"/>
    <w:rsid w:val="00B80377"/>
    <w:rsid w:val="00B945AB"/>
    <w:rsid w:val="00BA0020"/>
    <w:rsid w:val="00BA0E11"/>
    <w:rsid w:val="00BA3C77"/>
    <w:rsid w:val="00BB0045"/>
    <w:rsid w:val="00BB41C4"/>
    <w:rsid w:val="00BC40E1"/>
    <w:rsid w:val="00BF6695"/>
    <w:rsid w:val="00C01358"/>
    <w:rsid w:val="00C07C08"/>
    <w:rsid w:val="00C109A7"/>
    <w:rsid w:val="00C11C99"/>
    <w:rsid w:val="00C2518F"/>
    <w:rsid w:val="00C26398"/>
    <w:rsid w:val="00C26AAE"/>
    <w:rsid w:val="00C309CD"/>
    <w:rsid w:val="00C31194"/>
    <w:rsid w:val="00C32CE5"/>
    <w:rsid w:val="00C34896"/>
    <w:rsid w:val="00C43D88"/>
    <w:rsid w:val="00C471B1"/>
    <w:rsid w:val="00C519FB"/>
    <w:rsid w:val="00C57E78"/>
    <w:rsid w:val="00C63364"/>
    <w:rsid w:val="00C64922"/>
    <w:rsid w:val="00C72F13"/>
    <w:rsid w:val="00C73F72"/>
    <w:rsid w:val="00C74104"/>
    <w:rsid w:val="00C77172"/>
    <w:rsid w:val="00C77DE3"/>
    <w:rsid w:val="00C87F5A"/>
    <w:rsid w:val="00C91F17"/>
    <w:rsid w:val="00C92661"/>
    <w:rsid w:val="00CA2643"/>
    <w:rsid w:val="00CA3F8A"/>
    <w:rsid w:val="00CB12DD"/>
    <w:rsid w:val="00CC12F5"/>
    <w:rsid w:val="00CC3ED4"/>
    <w:rsid w:val="00CF0D12"/>
    <w:rsid w:val="00CF3064"/>
    <w:rsid w:val="00CF53BA"/>
    <w:rsid w:val="00D00C5D"/>
    <w:rsid w:val="00D0230C"/>
    <w:rsid w:val="00D05A8B"/>
    <w:rsid w:val="00D211A9"/>
    <w:rsid w:val="00D249EF"/>
    <w:rsid w:val="00D2706F"/>
    <w:rsid w:val="00D27149"/>
    <w:rsid w:val="00D27BB4"/>
    <w:rsid w:val="00D6241D"/>
    <w:rsid w:val="00D70649"/>
    <w:rsid w:val="00D70DC8"/>
    <w:rsid w:val="00D746D5"/>
    <w:rsid w:val="00D751F6"/>
    <w:rsid w:val="00D75816"/>
    <w:rsid w:val="00D76FEB"/>
    <w:rsid w:val="00D770A0"/>
    <w:rsid w:val="00D7715E"/>
    <w:rsid w:val="00D802E4"/>
    <w:rsid w:val="00D91CF6"/>
    <w:rsid w:val="00D931C5"/>
    <w:rsid w:val="00D97B8F"/>
    <w:rsid w:val="00DA146E"/>
    <w:rsid w:val="00DA652E"/>
    <w:rsid w:val="00DC5250"/>
    <w:rsid w:val="00DD4493"/>
    <w:rsid w:val="00DE3FAC"/>
    <w:rsid w:val="00DE45F3"/>
    <w:rsid w:val="00DE767B"/>
    <w:rsid w:val="00E07ECE"/>
    <w:rsid w:val="00E110CF"/>
    <w:rsid w:val="00E202AD"/>
    <w:rsid w:val="00E2095A"/>
    <w:rsid w:val="00E22236"/>
    <w:rsid w:val="00E237D2"/>
    <w:rsid w:val="00E34BE1"/>
    <w:rsid w:val="00E41CD8"/>
    <w:rsid w:val="00E45884"/>
    <w:rsid w:val="00E575DD"/>
    <w:rsid w:val="00E67394"/>
    <w:rsid w:val="00E7092E"/>
    <w:rsid w:val="00E72A69"/>
    <w:rsid w:val="00E72AFD"/>
    <w:rsid w:val="00E72FBE"/>
    <w:rsid w:val="00E73913"/>
    <w:rsid w:val="00E8117A"/>
    <w:rsid w:val="00E8193A"/>
    <w:rsid w:val="00E90602"/>
    <w:rsid w:val="00E913C1"/>
    <w:rsid w:val="00E9191A"/>
    <w:rsid w:val="00EA1240"/>
    <w:rsid w:val="00EA6C93"/>
    <w:rsid w:val="00EA73B2"/>
    <w:rsid w:val="00EB7351"/>
    <w:rsid w:val="00ED38BE"/>
    <w:rsid w:val="00EE1A31"/>
    <w:rsid w:val="00EE2F56"/>
    <w:rsid w:val="00EE445C"/>
    <w:rsid w:val="00EF59BF"/>
    <w:rsid w:val="00F20FFA"/>
    <w:rsid w:val="00F22ABE"/>
    <w:rsid w:val="00F24253"/>
    <w:rsid w:val="00F3650D"/>
    <w:rsid w:val="00F37B20"/>
    <w:rsid w:val="00F42EA0"/>
    <w:rsid w:val="00F44E8F"/>
    <w:rsid w:val="00F46F86"/>
    <w:rsid w:val="00F479BF"/>
    <w:rsid w:val="00F516B1"/>
    <w:rsid w:val="00F53BF0"/>
    <w:rsid w:val="00F6186C"/>
    <w:rsid w:val="00F65753"/>
    <w:rsid w:val="00F71B64"/>
    <w:rsid w:val="00F75D79"/>
    <w:rsid w:val="00F8344E"/>
    <w:rsid w:val="00FA466A"/>
    <w:rsid w:val="00FA51A3"/>
    <w:rsid w:val="00FA65EA"/>
    <w:rsid w:val="00FC0FB6"/>
    <w:rsid w:val="00FC26F1"/>
    <w:rsid w:val="00FD1295"/>
    <w:rsid w:val="00FE0603"/>
    <w:rsid w:val="00FE2424"/>
    <w:rsid w:val="00FE40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C804D"/>
  <w15:chartTrackingRefBased/>
  <w15:docId w15:val="{FA4061F9-B432-C14D-9C9B-53B7DADD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9BF"/>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40B22"/>
  </w:style>
  <w:style w:type="paragraph" w:customStyle="1" w:styleId="rvps2">
    <w:name w:val="rvps2"/>
    <w:basedOn w:val="a"/>
    <w:rsid w:val="00540B22"/>
    <w:pPr>
      <w:spacing w:before="100" w:beforeAutospacing="1" w:after="100" w:afterAutospacing="1"/>
    </w:pPr>
  </w:style>
  <w:style w:type="table" w:styleId="a3">
    <w:name w:val="Table Grid"/>
    <w:basedOn w:val="a1"/>
    <w:uiPriority w:val="39"/>
    <w:rsid w:val="00765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656F5"/>
    <w:rPr>
      <w:color w:val="0000FF"/>
      <w:u w:val="single"/>
    </w:rPr>
  </w:style>
  <w:style w:type="character" w:customStyle="1" w:styleId="rvts23">
    <w:name w:val="rvts23"/>
    <w:basedOn w:val="a0"/>
    <w:rsid w:val="00191801"/>
  </w:style>
  <w:style w:type="paragraph" w:styleId="a5">
    <w:name w:val="List Paragraph"/>
    <w:basedOn w:val="a"/>
    <w:uiPriority w:val="34"/>
    <w:qFormat/>
    <w:rsid w:val="00AC33F9"/>
    <w:pPr>
      <w:ind w:left="720"/>
      <w:contextualSpacing/>
    </w:pPr>
    <w:rPr>
      <w:lang w:val="uk"/>
    </w:rPr>
  </w:style>
  <w:style w:type="character" w:styleId="a6">
    <w:name w:val="Strong"/>
    <w:basedOn w:val="a0"/>
    <w:uiPriority w:val="22"/>
    <w:qFormat/>
    <w:rsid w:val="00C519FB"/>
    <w:rPr>
      <w:b/>
      <w:bCs/>
    </w:rPr>
  </w:style>
  <w:style w:type="paragraph" w:customStyle="1" w:styleId="rvps12">
    <w:name w:val="rvps12"/>
    <w:basedOn w:val="a"/>
    <w:rsid w:val="00683B62"/>
    <w:pPr>
      <w:spacing w:before="100" w:beforeAutospacing="1" w:after="100" w:afterAutospacing="1"/>
    </w:pPr>
  </w:style>
  <w:style w:type="paragraph" w:customStyle="1" w:styleId="rvps8">
    <w:name w:val="rvps8"/>
    <w:basedOn w:val="a"/>
    <w:rsid w:val="00683B62"/>
    <w:pPr>
      <w:spacing w:before="100" w:beforeAutospacing="1" w:after="100" w:afterAutospacing="1"/>
    </w:pPr>
  </w:style>
  <w:style w:type="character" w:customStyle="1" w:styleId="rvts46">
    <w:name w:val="rvts46"/>
    <w:basedOn w:val="a0"/>
    <w:rsid w:val="00683B62"/>
  </w:style>
  <w:style w:type="character" w:styleId="a7">
    <w:name w:val="FollowedHyperlink"/>
    <w:basedOn w:val="a0"/>
    <w:uiPriority w:val="99"/>
    <w:semiHidden/>
    <w:unhideWhenUsed/>
    <w:rsid w:val="0064256F"/>
    <w:rPr>
      <w:color w:val="954F72" w:themeColor="followedHyperlink"/>
      <w:u w:val="single"/>
    </w:rPr>
  </w:style>
  <w:style w:type="character" w:customStyle="1" w:styleId="rvts9">
    <w:name w:val="rvts9"/>
    <w:basedOn w:val="a0"/>
    <w:rsid w:val="006579DD"/>
  </w:style>
  <w:style w:type="paragraph" w:styleId="a8">
    <w:name w:val="Normal (Web)"/>
    <w:basedOn w:val="a"/>
    <w:uiPriority w:val="99"/>
    <w:unhideWhenUsed/>
    <w:rsid w:val="0086553F"/>
    <w:rPr>
      <w:lang w:eastAsia="uk-UA"/>
    </w:rPr>
  </w:style>
  <w:style w:type="paragraph" w:styleId="a9">
    <w:name w:val="header"/>
    <w:basedOn w:val="a"/>
    <w:link w:val="aa"/>
    <w:uiPriority w:val="99"/>
    <w:unhideWhenUsed/>
    <w:rsid w:val="00EE1A31"/>
    <w:pPr>
      <w:tabs>
        <w:tab w:val="center" w:pos="4819"/>
        <w:tab w:val="right" w:pos="9639"/>
      </w:tabs>
    </w:pPr>
  </w:style>
  <w:style w:type="character" w:customStyle="1" w:styleId="aa">
    <w:name w:val="Верхній колонтитул Знак"/>
    <w:basedOn w:val="a0"/>
    <w:link w:val="a9"/>
    <w:uiPriority w:val="99"/>
    <w:rsid w:val="00EE1A31"/>
    <w:rPr>
      <w:rFonts w:ascii="Times New Roman" w:eastAsia="Times New Roman" w:hAnsi="Times New Roman" w:cs="Times New Roman"/>
      <w:lang w:eastAsia="ru-RU"/>
    </w:rPr>
  </w:style>
  <w:style w:type="paragraph" w:styleId="ab">
    <w:name w:val="footer"/>
    <w:basedOn w:val="a"/>
    <w:link w:val="ac"/>
    <w:uiPriority w:val="99"/>
    <w:unhideWhenUsed/>
    <w:rsid w:val="00EE1A31"/>
    <w:pPr>
      <w:tabs>
        <w:tab w:val="center" w:pos="4819"/>
        <w:tab w:val="right" w:pos="9639"/>
      </w:tabs>
    </w:pPr>
  </w:style>
  <w:style w:type="character" w:customStyle="1" w:styleId="ac">
    <w:name w:val="Нижній колонтитул Знак"/>
    <w:basedOn w:val="a0"/>
    <w:link w:val="ab"/>
    <w:uiPriority w:val="99"/>
    <w:rsid w:val="00EE1A31"/>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7984">
      <w:bodyDiv w:val="1"/>
      <w:marLeft w:val="0"/>
      <w:marRight w:val="0"/>
      <w:marTop w:val="0"/>
      <w:marBottom w:val="0"/>
      <w:divBdr>
        <w:top w:val="none" w:sz="0" w:space="0" w:color="auto"/>
        <w:left w:val="none" w:sz="0" w:space="0" w:color="auto"/>
        <w:bottom w:val="none" w:sz="0" w:space="0" w:color="auto"/>
        <w:right w:val="none" w:sz="0" w:space="0" w:color="auto"/>
      </w:divBdr>
    </w:div>
    <w:div w:id="22639296">
      <w:bodyDiv w:val="1"/>
      <w:marLeft w:val="0"/>
      <w:marRight w:val="0"/>
      <w:marTop w:val="0"/>
      <w:marBottom w:val="0"/>
      <w:divBdr>
        <w:top w:val="none" w:sz="0" w:space="0" w:color="auto"/>
        <w:left w:val="none" w:sz="0" w:space="0" w:color="auto"/>
        <w:bottom w:val="none" w:sz="0" w:space="0" w:color="auto"/>
        <w:right w:val="none" w:sz="0" w:space="0" w:color="auto"/>
      </w:divBdr>
    </w:div>
    <w:div w:id="32001161">
      <w:bodyDiv w:val="1"/>
      <w:marLeft w:val="0"/>
      <w:marRight w:val="0"/>
      <w:marTop w:val="0"/>
      <w:marBottom w:val="0"/>
      <w:divBdr>
        <w:top w:val="none" w:sz="0" w:space="0" w:color="auto"/>
        <w:left w:val="none" w:sz="0" w:space="0" w:color="auto"/>
        <w:bottom w:val="none" w:sz="0" w:space="0" w:color="auto"/>
        <w:right w:val="none" w:sz="0" w:space="0" w:color="auto"/>
      </w:divBdr>
    </w:div>
    <w:div w:id="60448028">
      <w:bodyDiv w:val="1"/>
      <w:marLeft w:val="0"/>
      <w:marRight w:val="0"/>
      <w:marTop w:val="0"/>
      <w:marBottom w:val="0"/>
      <w:divBdr>
        <w:top w:val="none" w:sz="0" w:space="0" w:color="auto"/>
        <w:left w:val="none" w:sz="0" w:space="0" w:color="auto"/>
        <w:bottom w:val="none" w:sz="0" w:space="0" w:color="auto"/>
        <w:right w:val="none" w:sz="0" w:space="0" w:color="auto"/>
      </w:divBdr>
    </w:div>
    <w:div w:id="66585021">
      <w:bodyDiv w:val="1"/>
      <w:marLeft w:val="0"/>
      <w:marRight w:val="0"/>
      <w:marTop w:val="0"/>
      <w:marBottom w:val="0"/>
      <w:divBdr>
        <w:top w:val="none" w:sz="0" w:space="0" w:color="auto"/>
        <w:left w:val="none" w:sz="0" w:space="0" w:color="auto"/>
        <w:bottom w:val="none" w:sz="0" w:space="0" w:color="auto"/>
        <w:right w:val="none" w:sz="0" w:space="0" w:color="auto"/>
      </w:divBdr>
    </w:div>
    <w:div w:id="83310986">
      <w:bodyDiv w:val="1"/>
      <w:marLeft w:val="0"/>
      <w:marRight w:val="0"/>
      <w:marTop w:val="0"/>
      <w:marBottom w:val="0"/>
      <w:divBdr>
        <w:top w:val="none" w:sz="0" w:space="0" w:color="auto"/>
        <w:left w:val="none" w:sz="0" w:space="0" w:color="auto"/>
        <w:bottom w:val="none" w:sz="0" w:space="0" w:color="auto"/>
        <w:right w:val="none" w:sz="0" w:space="0" w:color="auto"/>
      </w:divBdr>
    </w:div>
    <w:div w:id="90904850">
      <w:bodyDiv w:val="1"/>
      <w:marLeft w:val="0"/>
      <w:marRight w:val="0"/>
      <w:marTop w:val="0"/>
      <w:marBottom w:val="0"/>
      <w:divBdr>
        <w:top w:val="none" w:sz="0" w:space="0" w:color="auto"/>
        <w:left w:val="none" w:sz="0" w:space="0" w:color="auto"/>
        <w:bottom w:val="none" w:sz="0" w:space="0" w:color="auto"/>
        <w:right w:val="none" w:sz="0" w:space="0" w:color="auto"/>
      </w:divBdr>
    </w:div>
    <w:div w:id="137919359">
      <w:bodyDiv w:val="1"/>
      <w:marLeft w:val="0"/>
      <w:marRight w:val="0"/>
      <w:marTop w:val="0"/>
      <w:marBottom w:val="0"/>
      <w:divBdr>
        <w:top w:val="none" w:sz="0" w:space="0" w:color="auto"/>
        <w:left w:val="none" w:sz="0" w:space="0" w:color="auto"/>
        <w:bottom w:val="none" w:sz="0" w:space="0" w:color="auto"/>
        <w:right w:val="none" w:sz="0" w:space="0" w:color="auto"/>
      </w:divBdr>
    </w:div>
    <w:div w:id="138042351">
      <w:bodyDiv w:val="1"/>
      <w:marLeft w:val="0"/>
      <w:marRight w:val="0"/>
      <w:marTop w:val="0"/>
      <w:marBottom w:val="0"/>
      <w:divBdr>
        <w:top w:val="none" w:sz="0" w:space="0" w:color="auto"/>
        <w:left w:val="none" w:sz="0" w:space="0" w:color="auto"/>
        <w:bottom w:val="none" w:sz="0" w:space="0" w:color="auto"/>
        <w:right w:val="none" w:sz="0" w:space="0" w:color="auto"/>
      </w:divBdr>
    </w:div>
    <w:div w:id="138155788">
      <w:bodyDiv w:val="1"/>
      <w:marLeft w:val="0"/>
      <w:marRight w:val="0"/>
      <w:marTop w:val="0"/>
      <w:marBottom w:val="0"/>
      <w:divBdr>
        <w:top w:val="none" w:sz="0" w:space="0" w:color="auto"/>
        <w:left w:val="none" w:sz="0" w:space="0" w:color="auto"/>
        <w:bottom w:val="none" w:sz="0" w:space="0" w:color="auto"/>
        <w:right w:val="none" w:sz="0" w:space="0" w:color="auto"/>
      </w:divBdr>
    </w:div>
    <w:div w:id="143354560">
      <w:bodyDiv w:val="1"/>
      <w:marLeft w:val="0"/>
      <w:marRight w:val="0"/>
      <w:marTop w:val="0"/>
      <w:marBottom w:val="0"/>
      <w:divBdr>
        <w:top w:val="none" w:sz="0" w:space="0" w:color="auto"/>
        <w:left w:val="none" w:sz="0" w:space="0" w:color="auto"/>
        <w:bottom w:val="none" w:sz="0" w:space="0" w:color="auto"/>
        <w:right w:val="none" w:sz="0" w:space="0" w:color="auto"/>
      </w:divBdr>
    </w:div>
    <w:div w:id="184441158">
      <w:bodyDiv w:val="1"/>
      <w:marLeft w:val="0"/>
      <w:marRight w:val="0"/>
      <w:marTop w:val="0"/>
      <w:marBottom w:val="0"/>
      <w:divBdr>
        <w:top w:val="none" w:sz="0" w:space="0" w:color="auto"/>
        <w:left w:val="none" w:sz="0" w:space="0" w:color="auto"/>
        <w:bottom w:val="none" w:sz="0" w:space="0" w:color="auto"/>
        <w:right w:val="none" w:sz="0" w:space="0" w:color="auto"/>
      </w:divBdr>
    </w:div>
    <w:div w:id="190993862">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4268500">
      <w:bodyDiv w:val="1"/>
      <w:marLeft w:val="0"/>
      <w:marRight w:val="0"/>
      <w:marTop w:val="0"/>
      <w:marBottom w:val="0"/>
      <w:divBdr>
        <w:top w:val="none" w:sz="0" w:space="0" w:color="auto"/>
        <w:left w:val="none" w:sz="0" w:space="0" w:color="auto"/>
        <w:bottom w:val="none" w:sz="0" w:space="0" w:color="auto"/>
        <w:right w:val="none" w:sz="0" w:space="0" w:color="auto"/>
      </w:divBdr>
    </w:div>
    <w:div w:id="195315199">
      <w:bodyDiv w:val="1"/>
      <w:marLeft w:val="0"/>
      <w:marRight w:val="0"/>
      <w:marTop w:val="0"/>
      <w:marBottom w:val="0"/>
      <w:divBdr>
        <w:top w:val="none" w:sz="0" w:space="0" w:color="auto"/>
        <w:left w:val="none" w:sz="0" w:space="0" w:color="auto"/>
        <w:bottom w:val="none" w:sz="0" w:space="0" w:color="auto"/>
        <w:right w:val="none" w:sz="0" w:space="0" w:color="auto"/>
      </w:divBdr>
    </w:div>
    <w:div w:id="200900230">
      <w:bodyDiv w:val="1"/>
      <w:marLeft w:val="0"/>
      <w:marRight w:val="0"/>
      <w:marTop w:val="0"/>
      <w:marBottom w:val="0"/>
      <w:divBdr>
        <w:top w:val="none" w:sz="0" w:space="0" w:color="auto"/>
        <w:left w:val="none" w:sz="0" w:space="0" w:color="auto"/>
        <w:bottom w:val="none" w:sz="0" w:space="0" w:color="auto"/>
        <w:right w:val="none" w:sz="0" w:space="0" w:color="auto"/>
      </w:divBdr>
    </w:div>
    <w:div w:id="210266418">
      <w:bodyDiv w:val="1"/>
      <w:marLeft w:val="0"/>
      <w:marRight w:val="0"/>
      <w:marTop w:val="0"/>
      <w:marBottom w:val="0"/>
      <w:divBdr>
        <w:top w:val="none" w:sz="0" w:space="0" w:color="auto"/>
        <w:left w:val="none" w:sz="0" w:space="0" w:color="auto"/>
        <w:bottom w:val="none" w:sz="0" w:space="0" w:color="auto"/>
        <w:right w:val="none" w:sz="0" w:space="0" w:color="auto"/>
      </w:divBdr>
    </w:div>
    <w:div w:id="230893932">
      <w:bodyDiv w:val="1"/>
      <w:marLeft w:val="0"/>
      <w:marRight w:val="0"/>
      <w:marTop w:val="0"/>
      <w:marBottom w:val="0"/>
      <w:divBdr>
        <w:top w:val="none" w:sz="0" w:space="0" w:color="auto"/>
        <w:left w:val="none" w:sz="0" w:space="0" w:color="auto"/>
        <w:bottom w:val="none" w:sz="0" w:space="0" w:color="auto"/>
        <w:right w:val="none" w:sz="0" w:space="0" w:color="auto"/>
      </w:divBdr>
    </w:div>
    <w:div w:id="252280270">
      <w:bodyDiv w:val="1"/>
      <w:marLeft w:val="0"/>
      <w:marRight w:val="0"/>
      <w:marTop w:val="0"/>
      <w:marBottom w:val="0"/>
      <w:divBdr>
        <w:top w:val="none" w:sz="0" w:space="0" w:color="auto"/>
        <w:left w:val="none" w:sz="0" w:space="0" w:color="auto"/>
        <w:bottom w:val="none" w:sz="0" w:space="0" w:color="auto"/>
        <w:right w:val="none" w:sz="0" w:space="0" w:color="auto"/>
      </w:divBdr>
    </w:div>
    <w:div w:id="272786168">
      <w:bodyDiv w:val="1"/>
      <w:marLeft w:val="0"/>
      <w:marRight w:val="0"/>
      <w:marTop w:val="0"/>
      <w:marBottom w:val="0"/>
      <w:divBdr>
        <w:top w:val="none" w:sz="0" w:space="0" w:color="auto"/>
        <w:left w:val="none" w:sz="0" w:space="0" w:color="auto"/>
        <w:bottom w:val="none" w:sz="0" w:space="0" w:color="auto"/>
        <w:right w:val="none" w:sz="0" w:space="0" w:color="auto"/>
      </w:divBdr>
    </w:div>
    <w:div w:id="281378429">
      <w:bodyDiv w:val="1"/>
      <w:marLeft w:val="0"/>
      <w:marRight w:val="0"/>
      <w:marTop w:val="0"/>
      <w:marBottom w:val="0"/>
      <w:divBdr>
        <w:top w:val="none" w:sz="0" w:space="0" w:color="auto"/>
        <w:left w:val="none" w:sz="0" w:space="0" w:color="auto"/>
        <w:bottom w:val="none" w:sz="0" w:space="0" w:color="auto"/>
        <w:right w:val="none" w:sz="0" w:space="0" w:color="auto"/>
      </w:divBdr>
    </w:div>
    <w:div w:id="283196760">
      <w:bodyDiv w:val="1"/>
      <w:marLeft w:val="0"/>
      <w:marRight w:val="0"/>
      <w:marTop w:val="0"/>
      <w:marBottom w:val="0"/>
      <w:divBdr>
        <w:top w:val="none" w:sz="0" w:space="0" w:color="auto"/>
        <w:left w:val="none" w:sz="0" w:space="0" w:color="auto"/>
        <w:bottom w:val="none" w:sz="0" w:space="0" w:color="auto"/>
        <w:right w:val="none" w:sz="0" w:space="0" w:color="auto"/>
      </w:divBdr>
    </w:div>
    <w:div w:id="296952384">
      <w:bodyDiv w:val="1"/>
      <w:marLeft w:val="0"/>
      <w:marRight w:val="0"/>
      <w:marTop w:val="0"/>
      <w:marBottom w:val="0"/>
      <w:divBdr>
        <w:top w:val="none" w:sz="0" w:space="0" w:color="auto"/>
        <w:left w:val="none" w:sz="0" w:space="0" w:color="auto"/>
        <w:bottom w:val="none" w:sz="0" w:space="0" w:color="auto"/>
        <w:right w:val="none" w:sz="0" w:space="0" w:color="auto"/>
      </w:divBdr>
    </w:div>
    <w:div w:id="314379650">
      <w:bodyDiv w:val="1"/>
      <w:marLeft w:val="0"/>
      <w:marRight w:val="0"/>
      <w:marTop w:val="0"/>
      <w:marBottom w:val="0"/>
      <w:divBdr>
        <w:top w:val="none" w:sz="0" w:space="0" w:color="auto"/>
        <w:left w:val="none" w:sz="0" w:space="0" w:color="auto"/>
        <w:bottom w:val="none" w:sz="0" w:space="0" w:color="auto"/>
        <w:right w:val="none" w:sz="0" w:space="0" w:color="auto"/>
      </w:divBdr>
    </w:div>
    <w:div w:id="328600824">
      <w:bodyDiv w:val="1"/>
      <w:marLeft w:val="0"/>
      <w:marRight w:val="0"/>
      <w:marTop w:val="0"/>
      <w:marBottom w:val="0"/>
      <w:divBdr>
        <w:top w:val="none" w:sz="0" w:space="0" w:color="auto"/>
        <w:left w:val="none" w:sz="0" w:space="0" w:color="auto"/>
        <w:bottom w:val="none" w:sz="0" w:space="0" w:color="auto"/>
        <w:right w:val="none" w:sz="0" w:space="0" w:color="auto"/>
      </w:divBdr>
    </w:div>
    <w:div w:id="328603515">
      <w:bodyDiv w:val="1"/>
      <w:marLeft w:val="0"/>
      <w:marRight w:val="0"/>
      <w:marTop w:val="0"/>
      <w:marBottom w:val="0"/>
      <w:divBdr>
        <w:top w:val="none" w:sz="0" w:space="0" w:color="auto"/>
        <w:left w:val="none" w:sz="0" w:space="0" w:color="auto"/>
        <w:bottom w:val="none" w:sz="0" w:space="0" w:color="auto"/>
        <w:right w:val="none" w:sz="0" w:space="0" w:color="auto"/>
      </w:divBdr>
    </w:div>
    <w:div w:id="340938949">
      <w:bodyDiv w:val="1"/>
      <w:marLeft w:val="0"/>
      <w:marRight w:val="0"/>
      <w:marTop w:val="0"/>
      <w:marBottom w:val="0"/>
      <w:divBdr>
        <w:top w:val="none" w:sz="0" w:space="0" w:color="auto"/>
        <w:left w:val="none" w:sz="0" w:space="0" w:color="auto"/>
        <w:bottom w:val="none" w:sz="0" w:space="0" w:color="auto"/>
        <w:right w:val="none" w:sz="0" w:space="0" w:color="auto"/>
      </w:divBdr>
    </w:div>
    <w:div w:id="342172657">
      <w:bodyDiv w:val="1"/>
      <w:marLeft w:val="0"/>
      <w:marRight w:val="0"/>
      <w:marTop w:val="0"/>
      <w:marBottom w:val="0"/>
      <w:divBdr>
        <w:top w:val="none" w:sz="0" w:space="0" w:color="auto"/>
        <w:left w:val="none" w:sz="0" w:space="0" w:color="auto"/>
        <w:bottom w:val="none" w:sz="0" w:space="0" w:color="auto"/>
        <w:right w:val="none" w:sz="0" w:space="0" w:color="auto"/>
      </w:divBdr>
    </w:div>
    <w:div w:id="357893071">
      <w:bodyDiv w:val="1"/>
      <w:marLeft w:val="0"/>
      <w:marRight w:val="0"/>
      <w:marTop w:val="0"/>
      <w:marBottom w:val="0"/>
      <w:divBdr>
        <w:top w:val="none" w:sz="0" w:space="0" w:color="auto"/>
        <w:left w:val="none" w:sz="0" w:space="0" w:color="auto"/>
        <w:bottom w:val="none" w:sz="0" w:space="0" w:color="auto"/>
        <w:right w:val="none" w:sz="0" w:space="0" w:color="auto"/>
      </w:divBdr>
    </w:div>
    <w:div w:id="389499881">
      <w:bodyDiv w:val="1"/>
      <w:marLeft w:val="0"/>
      <w:marRight w:val="0"/>
      <w:marTop w:val="0"/>
      <w:marBottom w:val="0"/>
      <w:divBdr>
        <w:top w:val="none" w:sz="0" w:space="0" w:color="auto"/>
        <w:left w:val="none" w:sz="0" w:space="0" w:color="auto"/>
        <w:bottom w:val="none" w:sz="0" w:space="0" w:color="auto"/>
        <w:right w:val="none" w:sz="0" w:space="0" w:color="auto"/>
      </w:divBdr>
    </w:div>
    <w:div w:id="414741900">
      <w:bodyDiv w:val="1"/>
      <w:marLeft w:val="0"/>
      <w:marRight w:val="0"/>
      <w:marTop w:val="0"/>
      <w:marBottom w:val="0"/>
      <w:divBdr>
        <w:top w:val="none" w:sz="0" w:space="0" w:color="auto"/>
        <w:left w:val="none" w:sz="0" w:space="0" w:color="auto"/>
        <w:bottom w:val="none" w:sz="0" w:space="0" w:color="auto"/>
        <w:right w:val="none" w:sz="0" w:space="0" w:color="auto"/>
      </w:divBdr>
    </w:div>
    <w:div w:id="414985491">
      <w:bodyDiv w:val="1"/>
      <w:marLeft w:val="0"/>
      <w:marRight w:val="0"/>
      <w:marTop w:val="0"/>
      <w:marBottom w:val="0"/>
      <w:divBdr>
        <w:top w:val="none" w:sz="0" w:space="0" w:color="auto"/>
        <w:left w:val="none" w:sz="0" w:space="0" w:color="auto"/>
        <w:bottom w:val="none" w:sz="0" w:space="0" w:color="auto"/>
        <w:right w:val="none" w:sz="0" w:space="0" w:color="auto"/>
      </w:divBdr>
    </w:div>
    <w:div w:id="417143059">
      <w:bodyDiv w:val="1"/>
      <w:marLeft w:val="0"/>
      <w:marRight w:val="0"/>
      <w:marTop w:val="0"/>
      <w:marBottom w:val="0"/>
      <w:divBdr>
        <w:top w:val="none" w:sz="0" w:space="0" w:color="auto"/>
        <w:left w:val="none" w:sz="0" w:space="0" w:color="auto"/>
        <w:bottom w:val="none" w:sz="0" w:space="0" w:color="auto"/>
        <w:right w:val="none" w:sz="0" w:space="0" w:color="auto"/>
      </w:divBdr>
    </w:div>
    <w:div w:id="430273974">
      <w:bodyDiv w:val="1"/>
      <w:marLeft w:val="0"/>
      <w:marRight w:val="0"/>
      <w:marTop w:val="0"/>
      <w:marBottom w:val="0"/>
      <w:divBdr>
        <w:top w:val="none" w:sz="0" w:space="0" w:color="auto"/>
        <w:left w:val="none" w:sz="0" w:space="0" w:color="auto"/>
        <w:bottom w:val="none" w:sz="0" w:space="0" w:color="auto"/>
        <w:right w:val="none" w:sz="0" w:space="0" w:color="auto"/>
      </w:divBdr>
    </w:div>
    <w:div w:id="437481603">
      <w:bodyDiv w:val="1"/>
      <w:marLeft w:val="0"/>
      <w:marRight w:val="0"/>
      <w:marTop w:val="0"/>
      <w:marBottom w:val="0"/>
      <w:divBdr>
        <w:top w:val="none" w:sz="0" w:space="0" w:color="auto"/>
        <w:left w:val="none" w:sz="0" w:space="0" w:color="auto"/>
        <w:bottom w:val="none" w:sz="0" w:space="0" w:color="auto"/>
        <w:right w:val="none" w:sz="0" w:space="0" w:color="auto"/>
      </w:divBdr>
    </w:div>
    <w:div w:id="441999657">
      <w:bodyDiv w:val="1"/>
      <w:marLeft w:val="0"/>
      <w:marRight w:val="0"/>
      <w:marTop w:val="0"/>
      <w:marBottom w:val="0"/>
      <w:divBdr>
        <w:top w:val="none" w:sz="0" w:space="0" w:color="auto"/>
        <w:left w:val="none" w:sz="0" w:space="0" w:color="auto"/>
        <w:bottom w:val="none" w:sz="0" w:space="0" w:color="auto"/>
        <w:right w:val="none" w:sz="0" w:space="0" w:color="auto"/>
      </w:divBdr>
    </w:div>
    <w:div w:id="462698434">
      <w:bodyDiv w:val="1"/>
      <w:marLeft w:val="0"/>
      <w:marRight w:val="0"/>
      <w:marTop w:val="0"/>
      <w:marBottom w:val="0"/>
      <w:divBdr>
        <w:top w:val="none" w:sz="0" w:space="0" w:color="auto"/>
        <w:left w:val="none" w:sz="0" w:space="0" w:color="auto"/>
        <w:bottom w:val="none" w:sz="0" w:space="0" w:color="auto"/>
        <w:right w:val="none" w:sz="0" w:space="0" w:color="auto"/>
      </w:divBdr>
    </w:div>
    <w:div w:id="540939040">
      <w:bodyDiv w:val="1"/>
      <w:marLeft w:val="0"/>
      <w:marRight w:val="0"/>
      <w:marTop w:val="0"/>
      <w:marBottom w:val="0"/>
      <w:divBdr>
        <w:top w:val="none" w:sz="0" w:space="0" w:color="auto"/>
        <w:left w:val="none" w:sz="0" w:space="0" w:color="auto"/>
        <w:bottom w:val="none" w:sz="0" w:space="0" w:color="auto"/>
        <w:right w:val="none" w:sz="0" w:space="0" w:color="auto"/>
      </w:divBdr>
    </w:div>
    <w:div w:id="548344448">
      <w:bodyDiv w:val="1"/>
      <w:marLeft w:val="0"/>
      <w:marRight w:val="0"/>
      <w:marTop w:val="0"/>
      <w:marBottom w:val="0"/>
      <w:divBdr>
        <w:top w:val="none" w:sz="0" w:space="0" w:color="auto"/>
        <w:left w:val="none" w:sz="0" w:space="0" w:color="auto"/>
        <w:bottom w:val="none" w:sz="0" w:space="0" w:color="auto"/>
        <w:right w:val="none" w:sz="0" w:space="0" w:color="auto"/>
      </w:divBdr>
    </w:div>
    <w:div w:id="587925526">
      <w:bodyDiv w:val="1"/>
      <w:marLeft w:val="0"/>
      <w:marRight w:val="0"/>
      <w:marTop w:val="0"/>
      <w:marBottom w:val="0"/>
      <w:divBdr>
        <w:top w:val="none" w:sz="0" w:space="0" w:color="auto"/>
        <w:left w:val="none" w:sz="0" w:space="0" w:color="auto"/>
        <w:bottom w:val="none" w:sz="0" w:space="0" w:color="auto"/>
        <w:right w:val="none" w:sz="0" w:space="0" w:color="auto"/>
      </w:divBdr>
    </w:div>
    <w:div w:id="604003475">
      <w:bodyDiv w:val="1"/>
      <w:marLeft w:val="0"/>
      <w:marRight w:val="0"/>
      <w:marTop w:val="0"/>
      <w:marBottom w:val="0"/>
      <w:divBdr>
        <w:top w:val="none" w:sz="0" w:space="0" w:color="auto"/>
        <w:left w:val="none" w:sz="0" w:space="0" w:color="auto"/>
        <w:bottom w:val="none" w:sz="0" w:space="0" w:color="auto"/>
        <w:right w:val="none" w:sz="0" w:space="0" w:color="auto"/>
      </w:divBdr>
    </w:div>
    <w:div w:id="606886881">
      <w:bodyDiv w:val="1"/>
      <w:marLeft w:val="0"/>
      <w:marRight w:val="0"/>
      <w:marTop w:val="0"/>
      <w:marBottom w:val="0"/>
      <w:divBdr>
        <w:top w:val="none" w:sz="0" w:space="0" w:color="auto"/>
        <w:left w:val="none" w:sz="0" w:space="0" w:color="auto"/>
        <w:bottom w:val="none" w:sz="0" w:space="0" w:color="auto"/>
        <w:right w:val="none" w:sz="0" w:space="0" w:color="auto"/>
      </w:divBdr>
    </w:div>
    <w:div w:id="639965345">
      <w:bodyDiv w:val="1"/>
      <w:marLeft w:val="0"/>
      <w:marRight w:val="0"/>
      <w:marTop w:val="0"/>
      <w:marBottom w:val="0"/>
      <w:divBdr>
        <w:top w:val="none" w:sz="0" w:space="0" w:color="auto"/>
        <w:left w:val="none" w:sz="0" w:space="0" w:color="auto"/>
        <w:bottom w:val="none" w:sz="0" w:space="0" w:color="auto"/>
        <w:right w:val="none" w:sz="0" w:space="0" w:color="auto"/>
      </w:divBdr>
    </w:div>
    <w:div w:id="645816298">
      <w:bodyDiv w:val="1"/>
      <w:marLeft w:val="0"/>
      <w:marRight w:val="0"/>
      <w:marTop w:val="0"/>
      <w:marBottom w:val="0"/>
      <w:divBdr>
        <w:top w:val="none" w:sz="0" w:space="0" w:color="auto"/>
        <w:left w:val="none" w:sz="0" w:space="0" w:color="auto"/>
        <w:bottom w:val="none" w:sz="0" w:space="0" w:color="auto"/>
        <w:right w:val="none" w:sz="0" w:space="0" w:color="auto"/>
      </w:divBdr>
    </w:div>
    <w:div w:id="660501518">
      <w:bodyDiv w:val="1"/>
      <w:marLeft w:val="0"/>
      <w:marRight w:val="0"/>
      <w:marTop w:val="0"/>
      <w:marBottom w:val="0"/>
      <w:divBdr>
        <w:top w:val="none" w:sz="0" w:space="0" w:color="auto"/>
        <w:left w:val="none" w:sz="0" w:space="0" w:color="auto"/>
        <w:bottom w:val="none" w:sz="0" w:space="0" w:color="auto"/>
        <w:right w:val="none" w:sz="0" w:space="0" w:color="auto"/>
      </w:divBdr>
      <w:divsChild>
        <w:div w:id="6908543">
          <w:marLeft w:val="0"/>
          <w:marRight w:val="0"/>
          <w:marTop w:val="0"/>
          <w:marBottom w:val="0"/>
          <w:divBdr>
            <w:top w:val="none" w:sz="0" w:space="0" w:color="auto"/>
            <w:left w:val="none" w:sz="0" w:space="0" w:color="auto"/>
            <w:bottom w:val="none" w:sz="0" w:space="0" w:color="auto"/>
            <w:right w:val="none" w:sz="0" w:space="0" w:color="auto"/>
          </w:divBdr>
        </w:div>
      </w:divsChild>
    </w:div>
    <w:div w:id="685517644">
      <w:bodyDiv w:val="1"/>
      <w:marLeft w:val="0"/>
      <w:marRight w:val="0"/>
      <w:marTop w:val="0"/>
      <w:marBottom w:val="0"/>
      <w:divBdr>
        <w:top w:val="none" w:sz="0" w:space="0" w:color="auto"/>
        <w:left w:val="none" w:sz="0" w:space="0" w:color="auto"/>
        <w:bottom w:val="none" w:sz="0" w:space="0" w:color="auto"/>
        <w:right w:val="none" w:sz="0" w:space="0" w:color="auto"/>
      </w:divBdr>
    </w:div>
    <w:div w:id="693850742">
      <w:bodyDiv w:val="1"/>
      <w:marLeft w:val="0"/>
      <w:marRight w:val="0"/>
      <w:marTop w:val="0"/>
      <w:marBottom w:val="0"/>
      <w:divBdr>
        <w:top w:val="none" w:sz="0" w:space="0" w:color="auto"/>
        <w:left w:val="none" w:sz="0" w:space="0" w:color="auto"/>
        <w:bottom w:val="none" w:sz="0" w:space="0" w:color="auto"/>
        <w:right w:val="none" w:sz="0" w:space="0" w:color="auto"/>
      </w:divBdr>
    </w:div>
    <w:div w:id="696277613">
      <w:bodyDiv w:val="1"/>
      <w:marLeft w:val="0"/>
      <w:marRight w:val="0"/>
      <w:marTop w:val="0"/>
      <w:marBottom w:val="0"/>
      <w:divBdr>
        <w:top w:val="none" w:sz="0" w:space="0" w:color="auto"/>
        <w:left w:val="none" w:sz="0" w:space="0" w:color="auto"/>
        <w:bottom w:val="none" w:sz="0" w:space="0" w:color="auto"/>
        <w:right w:val="none" w:sz="0" w:space="0" w:color="auto"/>
      </w:divBdr>
    </w:div>
    <w:div w:id="702243670">
      <w:bodyDiv w:val="1"/>
      <w:marLeft w:val="0"/>
      <w:marRight w:val="0"/>
      <w:marTop w:val="0"/>
      <w:marBottom w:val="0"/>
      <w:divBdr>
        <w:top w:val="none" w:sz="0" w:space="0" w:color="auto"/>
        <w:left w:val="none" w:sz="0" w:space="0" w:color="auto"/>
        <w:bottom w:val="none" w:sz="0" w:space="0" w:color="auto"/>
        <w:right w:val="none" w:sz="0" w:space="0" w:color="auto"/>
      </w:divBdr>
    </w:div>
    <w:div w:id="710572786">
      <w:bodyDiv w:val="1"/>
      <w:marLeft w:val="0"/>
      <w:marRight w:val="0"/>
      <w:marTop w:val="0"/>
      <w:marBottom w:val="0"/>
      <w:divBdr>
        <w:top w:val="none" w:sz="0" w:space="0" w:color="auto"/>
        <w:left w:val="none" w:sz="0" w:space="0" w:color="auto"/>
        <w:bottom w:val="none" w:sz="0" w:space="0" w:color="auto"/>
        <w:right w:val="none" w:sz="0" w:space="0" w:color="auto"/>
      </w:divBdr>
    </w:div>
    <w:div w:id="712533649">
      <w:bodyDiv w:val="1"/>
      <w:marLeft w:val="0"/>
      <w:marRight w:val="0"/>
      <w:marTop w:val="0"/>
      <w:marBottom w:val="0"/>
      <w:divBdr>
        <w:top w:val="none" w:sz="0" w:space="0" w:color="auto"/>
        <w:left w:val="none" w:sz="0" w:space="0" w:color="auto"/>
        <w:bottom w:val="none" w:sz="0" w:space="0" w:color="auto"/>
        <w:right w:val="none" w:sz="0" w:space="0" w:color="auto"/>
      </w:divBdr>
    </w:div>
    <w:div w:id="719212302">
      <w:bodyDiv w:val="1"/>
      <w:marLeft w:val="0"/>
      <w:marRight w:val="0"/>
      <w:marTop w:val="0"/>
      <w:marBottom w:val="0"/>
      <w:divBdr>
        <w:top w:val="none" w:sz="0" w:space="0" w:color="auto"/>
        <w:left w:val="none" w:sz="0" w:space="0" w:color="auto"/>
        <w:bottom w:val="none" w:sz="0" w:space="0" w:color="auto"/>
        <w:right w:val="none" w:sz="0" w:space="0" w:color="auto"/>
      </w:divBdr>
    </w:div>
    <w:div w:id="726147665">
      <w:bodyDiv w:val="1"/>
      <w:marLeft w:val="0"/>
      <w:marRight w:val="0"/>
      <w:marTop w:val="0"/>
      <w:marBottom w:val="0"/>
      <w:divBdr>
        <w:top w:val="none" w:sz="0" w:space="0" w:color="auto"/>
        <w:left w:val="none" w:sz="0" w:space="0" w:color="auto"/>
        <w:bottom w:val="none" w:sz="0" w:space="0" w:color="auto"/>
        <w:right w:val="none" w:sz="0" w:space="0" w:color="auto"/>
      </w:divBdr>
    </w:div>
    <w:div w:id="733545109">
      <w:bodyDiv w:val="1"/>
      <w:marLeft w:val="0"/>
      <w:marRight w:val="0"/>
      <w:marTop w:val="0"/>
      <w:marBottom w:val="0"/>
      <w:divBdr>
        <w:top w:val="none" w:sz="0" w:space="0" w:color="auto"/>
        <w:left w:val="none" w:sz="0" w:space="0" w:color="auto"/>
        <w:bottom w:val="none" w:sz="0" w:space="0" w:color="auto"/>
        <w:right w:val="none" w:sz="0" w:space="0" w:color="auto"/>
      </w:divBdr>
    </w:div>
    <w:div w:id="734200848">
      <w:bodyDiv w:val="1"/>
      <w:marLeft w:val="0"/>
      <w:marRight w:val="0"/>
      <w:marTop w:val="0"/>
      <w:marBottom w:val="0"/>
      <w:divBdr>
        <w:top w:val="none" w:sz="0" w:space="0" w:color="auto"/>
        <w:left w:val="none" w:sz="0" w:space="0" w:color="auto"/>
        <w:bottom w:val="none" w:sz="0" w:space="0" w:color="auto"/>
        <w:right w:val="none" w:sz="0" w:space="0" w:color="auto"/>
      </w:divBdr>
    </w:div>
    <w:div w:id="735514799">
      <w:bodyDiv w:val="1"/>
      <w:marLeft w:val="0"/>
      <w:marRight w:val="0"/>
      <w:marTop w:val="0"/>
      <w:marBottom w:val="0"/>
      <w:divBdr>
        <w:top w:val="none" w:sz="0" w:space="0" w:color="auto"/>
        <w:left w:val="none" w:sz="0" w:space="0" w:color="auto"/>
        <w:bottom w:val="none" w:sz="0" w:space="0" w:color="auto"/>
        <w:right w:val="none" w:sz="0" w:space="0" w:color="auto"/>
      </w:divBdr>
    </w:div>
    <w:div w:id="740491644">
      <w:bodyDiv w:val="1"/>
      <w:marLeft w:val="0"/>
      <w:marRight w:val="0"/>
      <w:marTop w:val="0"/>
      <w:marBottom w:val="0"/>
      <w:divBdr>
        <w:top w:val="none" w:sz="0" w:space="0" w:color="auto"/>
        <w:left w:val="none" w:sz="0" w:space="0" w:color="auto"/>
        <w:bottom w:val="none" w:sz="0" w:space="0" w:color="auto"/>
        <w:right w:val="none" w:sz="0" w:space="0" w:color="auto"/>
      </w:divBdr>
    </w:div>
    <w:div w:id="747774618">
      <w:bodyDiv w:val="1"/>
      <w:marLeft w:val="0"/>
      <w:marRight w:val="0"/>
      <w:marTop w:val="0"/>
      <w:marBottom w:val="0"/>
      <w:divBdr>
        <w:top w:val="none" w:sz="0" w:space="0" w:color="auto"/>
        <w:left w:val="none" w:sz="0" w:space="0" w:color="auto"/>
        <w:bottom w:val="none" w:sz="0" w:space="0" w:color="auto"/>
        <w:right w:val="none" w:sz="0" w:space="0" w:color="auto"/>
      </w:divBdr>
    </w:div>
    <w:div w:id="769549624">
      <w:bodyDiv w:val="1"/>
      <w:marLeft w:val="0"/>
      <w:marRight w:val="0"/>
      <w:marTop w:val="0"/>
      <w:marBottom w:val="0"/>
      <w:divBdr>
        <w:top w:val="none" w:sz="0" w:space="0" w:color="auto"/>
        <w:left w:val="none" w:sz="0" w:space="0" w:color="auto"/>
        <w:bottom w:val="none" w:sz="0" w:space="0" w:color="auto"/>
        <w:right w:val="none" w:sz="0" w:space="0" w:color="auto"/>
      </w:divBdr>
    </w:div>
    <w:div w:id="784082606">
      <w:bodyDiv w:val="1"/>
      <w:marLeft w:val="0"/>
      <w:marRight w:val="0"/>
      <w:marTop w:val="0"/>
      <w:marBottom w:val="0"/>
      <w:divBdr>
        <w:top w:val="none" w:sz="0" w:space="0" w:color="auto"/>
        <w:left w:val="none" w:sz="0" w:space="0" w:color="auto"/>
        <w:bottom w:val="none" w:sz="0" w:space="0" w:color="auto"/>
        <w:right w:val="none" w:sz="0" w:space="0" w:color="auto"/>
      </w:divBdr>
    </w:div>
    <w:div w:id="811750702">
      <w:bodyDiv w:val="1"/>
      <w:marLeft w:val="0"/>
      <w:marRight w:val="0"/>
      <w:marTop w:val="0"/>
      <w:marBottom w:val="0"/>
      <w:divBdr>
        <w:top w:val="none" w:sz="0" w:space="0" w:color="auto"/>
        <w:left w:val="none" w:sz="0" w:space="0" w:color="auto"/>
        <w:bottom w:val="none" w:sz="0" w:space="0" w:color="auto"/>
        <w:right w:val="none" w:sz="0" w:space="0" w:color="auto"/>
      </w:divBdr>
    </w:div>
    <w:div w:id="819999250">
      <w:bodyDiv w:val="1"/>
      <w:marLeft w:val="0"/>
      <w:marRight w:val="0"/>
      <w:marTop w:val="0"/>
      <w:marBottom w:val="0"/>
      <w:divBdr>
        <w:top w:val="none" w:sz="0" w:space="0" w:color="auto"/>
        <w:left w:val="none" w:sz="0" w:space="0" w:color="auto"/>
        <w:bottom w:val="none" w:sz="0" w:space="0" w:color="auto"/>
        <w:right w:val="none" w:sz="0" w:space="0" w:color="auto"/>
      </w:divBdr>
    </w:div>
    <w:div w:id="821702992">
      <w:bodyDiv w:val="1"/>
      <w:marLeft w:val="0"/>
      <w:marRight w:val="0"/>
      <w:marTop w:val="0"/>
      <w:marBottom w:val="0"/>
      <w:divBdr>
        <w:top w:val="none" w:sz="0" w:space="0" w:color="auto"/>
        <w:left w:val="none" w:sz="0" w:space="0" w:color="auto"/>
        <w:bottom w:val="none" w:sz="0" w:space="0" w:color="auto"/>
        <w:right w:val="none" w:sz="0" w:space="0" w:color="auto"/>
      </w:divBdr>
    </w:div>
    <w:div w:id="823082734">
      <w:bodyDiv w:val="1"/>
      <w:marLeft w:val="0"/>
      <w:marRight w:val="0"/>
      <w:marTop w:val="0"/>
      <w:marBottom w:val="0"/>
      <w:divBdr>
        <w:top w:val="none" w:sz="0" w:space="0" w:color="auto"/>
        <w:left w:val="none" w:sz="0" w:space="0" w:color="auto"/>
        <w:bottom w:val="none" w:sz="0" w:space="0" w:color="auto"/>
        <w:right w:val="none" w:sz="0" w:space="0" w:color="auto"/>
      </w:divBdr>
    </w:div>
    <w:div w:id="865096433">
      <w:bodyDiv w:val="1"/>
      <w:marLeft w:val="0"/>
      <w:marRight w:val="0"/>
      <w:marTop w:val="0"/>
      <w:marBottom w:val="0"/>
      <w:divBdr>
        <w:top w:val="none" w:sz="0" w:space="0" w:color="auto"/>
        <w:left w:val="none" w:sz="0" w:space="0" w:color="auto"/>
        <w:bottom w:val="none" w:sz="0" w:space="0" w:color="auto"/>
        <w:right w:val="none" w:sz="0" w:space="0" w:color="auto"/>
      </w:divBdr>
    </w:div>
    <w:div w:id="870797771">
      <w:bodyDiv w:val="1"/>
      <w:marLeft w:val="0"/>
      <w:marRight w:val="0"/>
      <w:marTop w:val="0"/>
      <w:marBottom w:val="0"/>
      <w:divBdr>
        <w:top w:val="none" w:sz="0" w:space="0" w:color="auto"/>
        <w:left w:val="none" w:sz="0" w:space="0" w:color="auto"/>
        <w:bottom w:val="none" w:sz="0" w:space="0" w:color="auto"/>
        <w:right w:val="none" w:sz="0" w:space="0" w:color="auto"/>
      </w:divBdr>
    </w:div>
    <w:div w:id="884296663">
      <w:bodyDiv w:val="1"/>
      <w:marLeft w:val="0"/>
      <w:marRight w:val="0"/>
      <w:marTop w:val="0"/>
      <w:marBottom w:val="0"/>
      <w:divBdr>
        <w:top w:val="none" w:sz="0" w:space="0" w:color="auto"/>
        <w:left w:val="none" w:sz="0" w:space="0" w:color="auto"/>
        <w:bottom w:val="none" w:sz="0" w:space="0" w:color="auto"/>
        <w:right w:val="none" w:sz="0" w:space="0" w:color="auto"/>
      </w:divBdr>
    </w:div>
    <w:div w:id="896167381">
      <w:bodyDiv w:val="1"/>
      <w:marLeft w:val="0"/>
      <w:marRight w:val="0"/>
      <w:marTop w:val="0"/>
      <w:marBottom w:val="0"/>
      <w:divBdr>
        <w:top w:val="none" w:sz="0" w:space="0" w:color="auto"/>
        <w:left w:val="none" w:sz="0" w:space="0" w:color="auto"/>
        <w:bottom w:val="none" w:sz="0" w:space="0" w:color="auto"/>
        <w:right w:val="none" w:sz="0" w:space="0" w:color="auto"/>
      </w:divBdr>
    </w:div>
    <w:div w:id="929240285">
      <w:bodyDiv w:val="1"/>
      <w:marLeft w:val="0"/>
      <w:marRight w:val="0"/>
      <w:marTop w:val="0"/>
      <w:marBottom w:val="0"/>
      <w:divBdr>
        <w:top w:val="none" w:sz="0" w:space="0" w:color="auto"/>
        <w:left w:val="none" w:sz="0" w:space="0" w:color="auto"/>
        <w:bottom w:val="none" w:sz="0" w:space="0" w:color="auto"/>
        <w:right w:val="none" w:sz="0" w:space="0" w:color="auto"/>
      </w:divBdr>
    </w:div>
    <w:div w:id="936980725">
      <w:bodyDiv w:val="1"/>
      <w:marLeft w:val="0"/>
      <w:marRight w:val="0"/>
      <w:marTop w:val="0"/>
      <w:marBottom w:val="0"/>
      <w:divBdr>
        <w:top w:val="none" w:sz="0" w:space="0" w:color="auto"/>
        <w:left w:val="none" w:sz="0" w:space="0" w:color="auto"/>
        <w:bottom w:val="none" w:sz="0" w:space="0" w:color="auto"/>
        <w:right w:val="none" w:sz="0" w:space="0" w:color="auto"/>
      </w:divBdr>
    </w:div>
    <w:div w:id="939489003">
      <w:bodyDiv w:val="1"/>
      <w:marLeft w:val="0"/>
      <w:marRight w:val="0"/>
      <w:marTop w:val="0"/>
      <w:marBottom w:val="0"/>
      <w:divBdr>
        <w:top w:val="none" w:sz="0" w:space="0" w:color="auto"/>
        <w:left w:val="none" w:sz="0" w:space="0" w:color="auto"/>
        <w:bottom w:val="none" w:sz="0" w:space="0" w:color="auto"/>
        <w:right w:val="none" w:sz="0" w:space="0" w:color="auto"/>
      </w:divBdr>
    </w:div>
    <w:div w:id="940988360">
      <w:bodyDiv w:val="1"/>
      <w:marLeft w:val="0"/>
      <w:marRight w:val="0"/>
      <w:marTop w:val="0"/>
      <w:marBottom w:val="0"/>
      <w:divBdr>
        <w:top w:val="none" w:sz="0" w:space="0" w:color="auto"/>
        <w:left w:val="none" w:sz="0" w:space="0" w:color="auto"/>
        <w:bottom w:val="none" w:sz="0" w:space="0" w:color="auto"/>
        <w:right w:val="none" w:sz="0" w:space="0" w:color="auto"/>
      </w:divBdr>
    </w:div>
    <w:div w:id="987712866">
      <w:bodyDiv w:val="1"/>
      <w:marLeft w:val="0"/>
      <w:marRight w:val="0"/>
      <w:marTop w:val="0"/>
      <w:marBottom w:val="0"/>
      <w:divBdr>
        <w:top w:val="none" w:sz="0" w:space="0" w:color="auto"/>
        <w:left w:val="none" w:sz="0" w:space="0" w:color="auto"/>
        <w:bottom w:val="none" w:sz="0" w:space="0" w:color="auto"/>
        <w:right w:val="none" w:sz="0" w:space="0" w:color="auto"/>
      </w:divBdr>
    </w:div>
    <w:div w:id="1000694814">
      <w:bodyDiv w:val="1"/>
      <w:marLeft w:val="0"/>
      <w:marRight w:val="0"/>
      <w:marTop w:val="0"/>
      <w:marBottom w:val="0"/>
      <w:divBdr>
        <w:top w:val="none" w:sz="0" w:space="0" w:color="auto"/>
        <w:left w:val="none" w:sz="0" w:space="0" w:color="auto"/>
        <w:bottom w:val="none" w:sz="0" w:space="0" w:color="auto"/>
        <w:right w:val="none" w:sz="0" w:space="0" w:color="auto"/>
      </w:divBdr>
    </w:div>
    <w:div w:id="1015494769">
      <w:bodyDiv w:val="1"/>
      <w:marLeft w:val="0"/>
      <w:marRight w:val="0"/>
      <w:marTop w:val="0"/>
      <w:marBottom w:val="0"/>
      <w:divBdr>
        <w:top w:val="none" w:sz="0" w:space="0" w:color="auto"/>
        <w:left w:val="none" w:sz="0" w:space="0" w:color="auto"/>
        <w:bottom w:val="none" w:sz="0" w:space="0" w:color="auto"/>
        <w:right w:val="none" w:sz="0" w:space="0" w:color="auto"/>
      </w:divBdr>
    </w:div>
    <w:div w:id="1032921408">
      <w:bodyDiv w:val="1"/>
      <w:marLeft w:val="0"/>
      <w:marRight w:val="0"/>
      <w:marTop w:val="0"/>
      <w:marBottom w:val="0"/>
      <w:divBdr>
        <w:top w:val="none" w:sz="0" w:space="0" w:color="auto"/>
        <w:left w:val="none" w:sz="0" w:space="0" w:color="auto"/>
        <w:bottom w:val="none" w:sz="0" w:space="0" w:color="auto"/>
        <w:right w:val="none" w:sz="0" w:space="0" w:color="auto"/>
      </w:divBdr>
    </w:div>
    <w:div w:id="1037705453">
      <w:bodyDiv w:val="1"/>
      <w:marLeft w:val="0"/>
      <w:marRight w:val="0"/>
      <w:marTop w:val="0"/>
      <w:marBottom w:val="0"/>
      <w:divBdr>
        <w:top w:val="none" w:sz="0" w:space="0" w:color="auto"/>
        <w:left w:val="none" w:sz="0" w:space="0" w:color="auto"/>
        <w:bottom w:val="none" w:sz="0" w:space="0" w:color="auto"/>
        <w:right w:val="none" w:sz="0" w:space="0" w:color="auto"/>
      </w:divBdr>
    </w:div>
    <w:div w:id="1080716170">
      <w:bodyDiv w:val="1"/>
      <w:marLeft w:val="0"/>
      <w:marRight w:val="0"/>
      <w:marTop w:val="0"/>
      <w:marBottom w:val="0"/>
      <w:divBdr>
        <w:top w:val="none" w:sz="0" w:space="0" w:color="auto"/>
        <w:left w:val="none" w:sz="0" w:space="0" w:color="auto"/>
        <w:bottom w:val="none" w:sz="0" w:space="0" w:color="auto"/>
        <w:right w:val="none" w:sz="0" w:space="0" w:color="auto"/>
      </w:divBdr>
    </w:div>
    <w:div w:id="1081953245">
      <w:bodyDiv w:val="1"/>
      <w:marLeft w:val="0"/>
      <w:marRight w:val="0"/>
      <w:marTop w:val="0"/>
      <w:marBottom w:val="0"/>
      <w:divBdr>
        <w:top w:val="none" w:sz="0" w:space="0" w:color="auto"/>
        <w:left w:val="none" w:sz="0" w:space="0" w:color="auto"/>
        <w:bottom w:val="none" w:sz="0" w:space="0" w:color="auto"/>
        <w:right w:val="none" w:sz="0" w:space="0" w:color="auto"/>
      </w:divBdr>
    </w:div>
    <w:div w:id="1117800651">
      <w:bodyDiv w:val="1"/>
      <w:marLeft w:val="0"/>
      <w:marRight w:val="0"/>
      <w:marTop w:val="0"/>
      <w:marBottom w:val="0"/>
      <w:divBdr>
        <w:top w:val="none" w:sz="0" w:space="0" w:color="auto"/>
        <w:left w:val="none" w:sz="0" w:space="0" w:color="auto"/>
        <w:bottom w:val="none" w:sz="0" w:space="0" w:color="auto"/>
        <w:right w:val="none" w:sz="0" w:space="0" w:color="auto"/>
      </w:divBdr>
    </w:div>
    <w:div w:id="1122264264">
      <w:bodyDiv w:val="1"/>
      <w:marLeft w:val="0"/>
      <w:marRight w:val="0"/>
      <w:marTop w:val="0"/>
      <w:marBottom w:val="0"/>
      <w:divBdr>
        <w:top w:val="none" w:sz="0" w:space="0" w:color="auto"/>
        <w:left w:val="none" w:sz="0" w:space="0" w:color="auto"/>
        <w:bottom w:val="none" w:sz="0" w:space="0" w:color="auto"/>
        <w:right w:val="none" w:sz="0" w:space="0" w:color="auto"/>
      </w:divBdr>
    </w:div>
    <w:div w:id="1165901917">
      <w:bodyDiv w:val="1"/>
      <w:marLeft w:val="0"/>
      <w:marRight w:val="0"/>
      <w:marTop w:val="0"/>
      <w:marBottom w:val="0"/>
      <w:divBdr>
        <w:top w:val="none" w:sz="0" w:space="0" w:color="auto"/>
        <w:left w:val="none" w:sz="0" w:space="0" w:color="auto"/>
        <w:bottom w:val="none" w:sz="0" w:space="0" w:color="auto"/>
        <w:right w:val="none" w:sz="0" w:space="0" w:color="auto"/>
      </w:divBdr>
    </w:div>
    <w:div w:id="1175995944">
      <w:bodyDiv w:val="1"/>
      <w:marLeft w:val="0"/>
      <w:marRight w:val="0"/>
      <w:marTop w:val="0"/>
      <w:marBottom w:val="0"/>
      <w:divBdr>
        <w:top w:val="none" w:sz="0" w:space="0" w:color="auto"/>
        <w:left w:val="none" w:sz="0" w:space="0" w:color="auto"/>
        <w:bottom w:val="none" w:sz="0" w:space="0" w:color="auto"/>
        <w:right w:val="none" w:sz="0" w:space="0" w:color="auto"/>
      </w:divBdr>
    </w:div>
    <w:div w:id="1181358700">
      <w:bodyDiv w:val="1"/>
      <w:marLeft w:val="0"/>
      <w:marRight w:val="0"/>
      <w:marTop w:val="0"/>
      <w:marBottom w:val="0"/>
      <w:divBdr>
        <w:top w:val="none" w:sz="0" w:space="0" w:color="auto"/>
        <w:left w:val="none" w:sz="0" w:space="0" w:color="auto"/>
        <w:bottom w:val="none" w:sz="0" w:space="0" w:color="auto"/>
        <w:right w:val="none" w:sz="0" w:space="0" w:color="auto"/>
      </w:divBdr>
    </w:div>
    <w:div w:id="1184130112">
      <w:bodyDiv w:val="1"/>
      <w:marLeft w:val="0"/>
      <w:marRight w:val="0"/>
      <w:marTop w:val="0"/>
      <w:marBottom w:val="0"/>
      <w:divBdr>
        <w:top w:val="none" w:sz="0" w:space="0" w:color="auto"/>
        <w:left w:val="none" w:sz="0" w:space="0" w:color="auto"/>
        <w:bottom w:val="none" w:sz="0" w:space="0" w:color="auto"/>
        <w:right w:val="none" w:sz="0" w:space="0" w:color="auto"/>
      </w:divBdr>
    </w:div>
    <w:div w:id="1198664462">
      <w:bodyDiv w:val="1"/>
      <w:marLeft w:val="0"/>
      <w:marRight w:val="0"/>
      <w:marTop w:val="0"/>
      <w:marBottom w:val="0"/>
      <w:divBdr>
        <w:top w:val="none" w:sz="0" w:space="0" w:color="auto"/>
        <w:left w:val="none" w:sz="0" w:space="0" w:color="auto"/>
        <w:bottom w:val="none" w:sz="0" w:space="0" w:color="auto"/>
        <w:right w:val="none" w:sz="0" w:space="0" w:color="auto"/>
      </w:divBdr>
    </w:div>
    <w:div w:id="1233928400">
      <w:bodyDiv w:val="1"/>
      <w:marLeft w:val="0"/>
      <w:marRight w:val="0"/>
      <w:marTop w:val="0"/>
      <w:marBottom w:val="0"/>
      <w:divBdr>
        <w:top w:val="none" w:sz="0" w:space="0" w:color="auto"/>
        <w:left w:val="none" w:sz="0" w:space="0" w:color="auto"/>
        <w:bottom w:val="none" w:sz="0" w:space="0" w:color="auto"/>
        <w:right w:val="none" w:sz="0" w:space="0" w:color="auto"/>
      </w:divBdr>
    </w:div>
    <w:div w:id="1269309035">
      <w:bodyDiv w:val="1"/>
      <w:marLeft w:val="0"/>
      <w:marRight w:val="0"/>
      <w:marTop w:val="0"/>
      <w:marBottom w:val="0"/>
      <w:divBdr>
        <w:top w:val="none" w:sz="0" w:space="0" w:color="auto"/>
        <w:left w:val="none" w:sz="0" w:space="0" w:color="auto"/>
        <w:bottom w:val="none" w:sz="0" w:space="0" w:color="auto"/>
        <w:right w:val="none" w:sz="0" w:space="0" w:color="auto"/>
      </w:divBdr>
    </w:div>
    <w:div w:id="1269847528">
      <w:bodyDiv w:val="1"/>
      <w:marLeft w:val="0"/>
      <w:marRight w:val="0"/>
      <w:marTop w:val="0"/>
      <w:marBottom w:val="0"/>
      <w:divBdr>
        <w:top w:val="none" w:sz="0" w:space="0" w:color="auto"/>
        <w:left w:val="none" w:sz="0" w:space="0" w:color="auto"/>
        <w:bottom w:val="none" w:sz="0" w:space="0" w:color="auto"/>
        <w:right w:val="none" w:sz="0" w:space="0" w:color="auto"/>
      </w:divBdr>
    </w:div>
    <w:div w:id="1270239073">
      <w:bodyDiv w:val="1"/>
      <w:marLeft w:val="0"/>
      <w:marRight w:val="0"/>
      <w:marTop w:val="0"/>
      <w:marBottom w:val="0"/>
      <w:divBdr>
        <w:top w:val="none" w:sz="0" w:space="0" w:color="auto"/>
        <w:left w:val="none" w:sz="0" w:space="0" w:color="auto"/>
        <w:bottom w:val="none" w:sz="0" w:space="0" w:color="auto"/>
        <w:right w:val="none" w:sz="0" w:space="0" w:color="auto"/>
      </w:divBdr>
    </w:div>
    <w:div w:id="1280258603">
      <w:bodyDiv w:val="1"/>
      <w:marLeft w:val="0"/>
      <w:marRight w:val="0"/>
      <w:marTop w:val="0"/>
      <w:marBottom w:val="0"/>
      <w:divBdr>
        <w:top w:val="none" w:sz="0" w:space="0" w:color="auto"/>
        <w:left w:val="none" w:sz="0" w:space="0" w:color="auto"/>
        <w:bottom w:val="none" w:sz="0" w:space="0" w:color="auto"/>
        <w:right w:val="none" w:sz="0" w:space="0" w:color="auto"/>
      </w:divBdr>
    </w:div>
    <w:div w:id="1303269511">
      <w:bodyDiv w:val="1"/>
      <w:marLeft w:val="0"/>
      <w:marRight w:val="0"/>
      <w:marTop w:val="0"/>
      <w:marBottom w:val="0"/>
      <w:divBdr>
        <w:top w:val="none" w:sz="0" w:space="0" w:color="auto"/>
        <w:left w:val="none" w:sz="0" w:space="0" w:color="auto"/>
        <w:bottom w:val="none" w:sz="0" w:space="0" w:color="auto"/>
        <w:right w:val="none" w:sz="0" w:space="0" w:color="auto"/>
      </w:divBdr>
    </w:div>
    <w:div w:id="1328167248">
      <w:bodyDiv w:val="1"/>
      <w:marLeft w:val="0"/>
      <w:marRight w:val="0"/>
      <w:marTop w:val="0"/>
      <w:marBottom w:val="0"/>
      <w:divBdr>
        <w:top w:val="none" w:sz="0" w:space="0" w:color="auto"/>
        <w:left w:val="none" w:sz="0" w:space="0" w:color="auto"/>
        <w:bottom w:val="none" w:sz="0" w:space="0" w:color="auto"/>
        <w:right w:val="none" w:sz="0" w:space="0" w:color="auto"/>
      </w:divBdr>
    </w:div>
    <w:div w:id="1355497194">
      <w:bodyDiv w:val="1"/>
      <w:marLeft w:val="0"/>
      <w:marRight w:val="0"/>
      <w:marTop w:val="0"/>
      <w:marBottom w:val="0"/>
      <w:divBdr>
        <w:top w:val="none" w:sz="0" w:space="0" w:color="auto"/>
        <w:left w:val="none" w:sz="0" w:space="0" w:color="auto"/>
        <w:bottom w:val="none" w:sz="0" w:space="0" w:color="auto"/>
        <w:right w:val="none" w:sz="0" w:space="0" w:color="auto"/>
      </w:divBdr>
    </w:div>
    <w:div w:id="1369643023">
      <w:bodyDiv w:val="1"/>
      <w:marLeft w:val="0"/>
      <w:marRight w:val="0"/>
      <w:marTop w:val="0"/>
      <w:marBottom w:val="0"/>
      <w:divBdr>
        <w:top w:val="none" w:sz="0" w:space="0" w:color="auto"/>
        <w:left w:val="none" w:sz="0" w:space="0" w:color="auto"/>
        <w:bottom w:val="none" w:sz="0" w:space="0" w:color="auto"/>
        <w:right w:val="none" w:sz="0" w:space="0" w:color="auto"/>
      </w:divBdr>
    </w:div>
    <w:div w:id="1411462122">
      <w:bodyDiv w:val="1"/>
      <w:marLeft w:val="0"/>
      <w:marRight w:val="0"/>
      <w:marTop w:val="0"/>
      <w:marBottom w:val="0"/>
      <w:divBdr>
        <w:top w:val="none" w:sz="0" w:space="0" w:color="auto"/>
        <w:left w:val="none" w:sz="0" w:space="0" w:color="auto"/>
        <w:bottom w:val="none" w:sz="0" w:space="0" w:color="auto"/>
        <w:right w:val="none" w:sz="0" w:space="0" w:color="auto"/>
      </w:divBdr>
    </w:div>
    <w:div w:id="1442652030">
      <w:bodyDiv w:val="1"/>
      <w:marLeft w:val="0"/>
      <w:marRight w:val="0"/>
      <w:marTop w:val="0"/>
      <w:marBottom w:val="0"/>
      <w:divBdr>
        <w:top w:val="none" w:sz="0" w:space="0" w:color="auto"/>
        <w:left w:val="none" w:sz="0" w:space="0" w:color="auto"/>
        <w:bottom w:val="none" w:sz="0" w:space="0" w:color="auto"/>
        <w:right w:val="none" w:sz="0" w:space="0" w:color="auto"/>
      </w:divBdr>
    </w:div>
    <w:div w:id="1453671099">
      <w:bodyDiv w:val="1"/>
      <w:marLeft w:val="0"/>
      <w:marRight w:val="0"/>
      <w:marTop w:val="0"/>
      <w:marBottom w:val="0"/>
      <w:divBdr>
        <w:top w:val="none" w:sz="0" w:space="0" w:color="auto"/>
        <w:left w:val="none" w:sz="0" w:space="0" w:color="auto"/>
        <w:bottom w:val="none" w:sz="0" w:space="0" w:color="auto"/>
        <w:right w:val="none" w:sz="0" w:space="0" w:color="auto"/>
      </w:divBdr>
    </w:div>
    <w:div w:id="1483348803">
      <w:bodyDiv w:val="1"/>
      <w:marLeft w:val="0"/>
      <w:marRight w:val="0"/>
      <w:marTop w:val="0"/>
      <w:marBottom w:val="0"/>
      <w:divBdr>
        <w:top w:val="none" w:sz="0" w:space="0" w:color="auto"/>
        <w:left w:val="none" w:sz="0" w:space="0" w:color="auto"/>
        <w:bottom w:val="none" w:sz="0" w:space="0" w:color="auto"/>
        <w:right w:val="none" w:sz="0" w:space="0" w:color="auto"/>
      </w:divBdr>
    </w:div>
    <w:div w:id="1498301263">
      <w:bodyDiv w:val="1"/>
      <w:marLeft w:val="0"/>
      <w:marRight w:val="0"/>
      <w:marTop w:val="0"/>
      <w:marBottom w:val="0"/>
      <w:divBdr>
        <w:top w:val="none" w:sz="0" w:space="0" w:color="auto"/>
        <w:left w:val="none" w:sz="0" w:space="0" w:color="auto"/>
        <w:bottom w:val="none" w:sz="0" w:space="0" w:color="auto"/>
        <w:right w:val="none" w:sz="0" w:space="0" w:color="auto"/>
      </w:divBdr>
      <w:divsChild>
        <w:div w:id="2067874629">
          <w:marLeft w:val="0"/>
          <w:marRight w:val="0"/>
          <w:marTop w:val="0"/>
          <w:marBottom w:val="0"/>
          <w:divBdr>
            <w:top w:val="none" w:sz="0" w:space="0" w:color="auto"/>
            <w:left w:val="none" w:sz="0" w:space="0" w:color="auto"/>
            <w:bottom w:val="none" w:sz="0" w:space="0" w:color="auto"/>
            <w:right w:val="none" w:sz="0" w:space="0" w:color="auto"/>
          </w:divBdr>
        </w:div>
        <w:div w:id="1440225037">
          <w:marLeft w:val="0"/>
          <w:marRight w:val="0"/>
          <w:marTop w:val="0"/>
          <w:marBottom w:val="0"/>
          <w:divBdr>
            <w:top w:val="none" w:sz="0" w:space="0" w:color="auto"/>
            <w:left w:val="none" w:sz="0" w:space="0" w:color="auto"/>
            <w:bottom w:val="none" w:sz="0" w:space="0" w:color="auto"/>
            <w:right w:val="none" w:sz="0" w:space="0" w:color="auto"/>
          </w:divBdr>
        </w:div>
      </w:divsChild>
    </w:div>
    <w:div w:id="1499727991">
      <w:bodyDiv w:val="1"/>
      <w:marLeft w:val="0"/>
      <w:marRight w:val="0"/>
      <w:marTop w:val="0"/>
      <w:marBottom w:val="0"/>
      <w:divBdr>
        <w:top w:val="none" w:sz="0" w:space="0" w:color="auto"/>
        <w:left w:val="none" w:sz="0" w:space="0" w:color="auto"/>
        <w:bottom w:val="none" w:sz="0" w:space="0" w:color="auto"/>
        <w:right w:val="none" w:sz="0" w:space="0" w:color="auto"/>
      </w:divBdr>
    </w:div>
    <w:div w:id="1501193458">
      <w:bodyDiv w:val="1"/>
      <w:marLeft w:val="0"/>
      <w:marRight w:val="0"/>
      <w:marTop w:val="0"/>
      <w:marBottom w:val="0"/>
      <w:divBdr>
        <w:top w:val="none" w:sz="0" w:space="0" w:color="auto"/>
        <w:left w:val="none" w:sz="0" w:space="0" w:color="auto"/>
        <w:bottom w:val="none" w:sz="0" w:space="0" w:color="auto"/>
        <w:right w:val="none" w:sz="0" w:space="0" w:color="auto"/>
      </w:divBdr>
    </w:div>
    <w:div w:id="1523327161">
      <w:bodyDiv w:val="1"/>
      <w:marLeft w:val="0"/>
      <w:marRight w:val="0"/>
      <w:marTop w:val="0"/>
      <w:marBottom w:val="0"/>
      <w:divBdr>
        <w:top w:val="none" w:sz="0" w:space="0" w:color="auto"/>
        <w:left w:val="none" w:sz="0" w:space="0" w:color="auto"/>
        <w:bottom w:val="none" w:sz="0" w:space="0" w:color="auto"/>
        <w:right w:val="none" w:sz="0" w:space="0" w:color="auto"/>
      </w:divBdr>
    </w:div>
    <w:div w:id="1543248262">
      <w:bodyDiv w:val="1"/>
      <w:marLeft w:val="0"/>
      <w:marRight w:val="0"/>
      <w:marTop w:val="0"/>
      <w:marBottom w:val="0"/>
      <w:divBdr>
        <w:top w:val="none" w:sz="0" w:space="0" w:color="auto"/>
        <w:left w:val="none" w:sz="0" w:space="0" w:color="auto"/>
        <w:bottom w:val="none" w:sz="0" w:space="0" w:color="auto"/>
        <w:right w:val="none" w:sz="0" w:space="0" w:color="auto"/>
      </w:divBdr>
    </w:div>
    <w:div w:id="1555577865">
      <w:bodyDiv w:val="1"/>
      <w:marLeft w:val="0"/>
      <w:marRight w:val="0"/>
      <w:marTop w:val="0"/>
      <w:marBottom w:val="0"/>
      <w:divBdr>
        <w:top w:val="none" w:sz="0" w:space="0" w:color="auto"/>
        <w:left w:val="none" w:sz="0" w:space="0" w:color="auto"/>
        <w:bottom w:val="none" w:sz="0" w:space="0" w:color="auto"/>
        <w:right w:val="none" w:sz="0" w:space="0" w:color="auto"/>
      </w:divBdr>
    </w:div>
    <w:div w:id="1557669330">
      <w:bodyDiv w:val="1"/>
      <w:marLeft w:val="0"/>
      <w:marRight w:val="0"/>
      <w:marTop w:val="0"/>
      <w:marBottom w:val="0"/>
      <w:divBdr>
        <w:top w:val="none" w:sz="0" w:space="0" w:color="auto"/>
        <w:left w:val="none" w:sz="0" w:space="0" w:color="auto"/>
        <w:bottom w:val="none" w:sz="0" w:space="0" w:color="auto"/>
        <w:right w:val="none" w:sz="0" w:space="0" w:color="auto"/>
      </w:divBdr>
    </w:div>
    <w:div w:id="1565481328">
      <w:bodyDiv w:val="1"/>
      <w:marLeft w:val="0"/>
      <w:marRight w:val="0"/>
      <w:marTop w:val="0"/>
      <w:marBottom w:val="0"/>
      <w:divBdr>
        <w:top w:val="none" w:sz="0" w:space="0" w:color="auto"/>
        <w:left w:val="none" w:sz="0" w:space="0" w:color="auto"/>
        <w:bottom w:val="none" w:sz="0" w:space="0" w:color="auto"/>
        <w:right w:val="none" w:sz="0" w:space="0" w:color="auto"/>
      </w:divBdr>
    </w:div>
    <w:div w:id="1588536826">
      <w:bodyDiv w:val="1"/>
      <w:marLeft w:val="0"/>
      <w:marRight w:val="0"/>
      <w:marTop w:val="0"/>
      <w:marBottom w:val="0"/>
      <w:divBdr>
        <w:top w:val="none" w:sz="0" w:space="0" w:color="auto"/>
        <w:left w:val="none" w:sz="0" w:space="0" w:color="auto"/>
        <w:bottom w:val="none" w:sz="0" w:space="0" w:color="auto"/>
        <w:right w:val="none" w:sz="0" w:space="0" w:color="auto"/>
      </w:divBdr>
    </w:div>
    <w:div w:id="1627128088">
      <w:bodyDiv w:val="1"/>
      <w:marLeft w:val="0"/>
      <w:marRight w:val="0"/>
      <w:marTop w:val="0"/>
      <w:marBottom w:val="0"/>
      <w:divBdr>
        <w:top w:val="none" w:sz="0" w:space="0" w:color="auto"/>
        <w:left w:val="none" w:sz="0" w:space="0" w:color="auto"/>
        <w:bottom w:val="none" w:sz="0" w:space="0" w:color="auto"/>
        <w:right w:val="none" w:sz="0" w:space="0" w:color="auto"/>
      </w:divBdr>
    </w:div>
    <w:div w:id="1631789302">
      <w:bodyDiv w:val="1"/>
      <w:marLeft w:val="0"/>
      <w:marRight w:val="0"/>
      <w:marTop w:val="0"/>
      <w:marBottom w:val="0"/>
      <w:divBdr>
        <w:top w:val="none" w:sz="0" w:space="0" w:color="auto"/>
        <w:left w:val="none" w:sz="0" w:space="0" w:color="auto"/>
        <w:bottom w:val="none" w:sz="0" w:space="0" w:color="auto"/>
        <w:right w:val="none" w:sz="0" w:space="0" w:color="auto"/>
      </w:divBdr>
    </w:div>
    <w:div w:id="1633100661">
      <w:bodyDiv w:val="1"/>
      <w:marLeft w:val="0"/>
      <w:marRight w:val="0"/>
      <w:marTop w:val="0"/>
      <w:marBottom w:val="0"/>
      <w:divBdr>
        <w:top w:val="none" w:sz="0" w:space="0" w:color="auto"/>
        <w:left w:val="none" w:sz="0" w:space="0" w:color="auto"/>
        <w:bottom w:val="none" w:sz="0" w:space="0" w:color="auto"/>
        <w:right w:val="none" w:sz="0" w:space="0" w:color="auto"/>
      </w:divBdr>
    </w:div>
    <w:div w:id="1638218783">
      <w:bodyDiv w:val="1"/>
      <w:marLeft w:val="0"/>
      <w:marRight w:val="0"/>
      <w:marTop w:val="0"/>
      <w:marBottom w:val="0"/>
      <w:divBdr>
        <w:top w:val="none" w:sz="0" w:space="0" w:color="auto"/>
        <w:left w:val="none" w:sz="0" w:space="0" w:color="auto"/>
        <w:bottom w:val="none" w:sz="0" w:space="0" w:color="auto"/>
        <w:right w:val="none" w:sz="0" w:space="0" w:color="auto"/>
      </w:divBdr>
    </w:div>
    <w:div w:id="1649506765">
      <w:bodyDiv w:val="1"/>
      <w:marLeft w:val="0"/>
      <w:marRight w:val="0"/>
      <w:marTop w:val="0"/>
      <w:marBottom w:val="0"/>
      <w:divBdr>
        <w:top w:val="none" w:sz="0" w:space="0" w:color="auto"/>
        <w:left w:val="none" w:sz="0" w:space="0" w:color="auto"/>
        <w:bottom w:val="none" w:sz="0" w:space="0" w:color="auto"/>
        <w:right w:val="none" w:sz="0" w:space="0" w:color="auto"/>
      </w:divBdr>
    </w:div>
    <w:div w:id="1669673505">
      <w:bodyDiv w:val="1"/>
      <w:marLeft w:val="0"/>
      <w:marRight w:val="0"/>
      <w:marTop w:val="0"/>
      <w:marBottom w:val="0"/>
      <w:divBdr>
        <w:top w:val="none" w:sz="0" w:space="0" w:color="auto"/>
        <w:left w:val="none" w:sz="0" w:space="0" w:color="auto"/>
        <w:bottom w:val="none" w:sz="0" w:space="0" w:color="auto"/>
        <w:right w:val="none" w:sz="0" w:space="0" w:color="auto"/>
      </w:divBdr>
    </w:div>
    <w:div w:id="1674919294">
      <w:bodyDiv w:val="1"/>
      <w:marLeft w:val="0"/>
      <w:marRight w:val="0"/>
      <w:marTop w:val="0"/>
      <w:marBottom w:val="0"/>
      <w:divBdr>
        <w:top w:val="none" w:sz="0" w:space="0" w:color="auto"/>
        <w:left w:val="none" w:sz="0" w:space="0" w:color="auto"/>
        <w:bottom w:val="none" w:sz="0" w:space="0" w:color="auto"/>
        <w:right w:val="none" w:sz="0" w:space="0" w:color="auto"/>
      </w:divBdr>
    </w:div>
    <w:div w:id="1718773477">
      <w:bodyDiv w:val="1"/>
      <w:marLeft w:val="0"/>
      <w:marRight w:val="0"/>
      <w:marTop w:val="0"/>
      <w:marBottom w:val="0"/>
      <w:divBdr>
        <w:top w:val="none" w:sz="0" w:space="0" w:color="auto"/>
        <w:left w:val="none" w:sz="0" w:space="0" w:color="auto"/>
        <w:bottom w:val="none" w:sz="0" w:space="0" w:color="auto"/>
        <w:right w:val="none" w:sz="0" w:space="0" w:color="auto"/>
      </w:divBdr>
    </w:div>
    <w:div w:id="1722631322">
      <w:bodyDiv w:val="1"/>
      <w:marLeft w:val="0"/>
      <w:marRight w:val="0"/>
      <w:marTop w:val="0"/>
      <w:marBottom w:val="0"/>
      <w:divBdr>
        <w:top w:val="none" w:sz="0" w:space="0" w:color="auto"/>
        <w:left w:val="none" w:sz="0" w:space="0" w:color="auto"/>
        <w:bottom w:val="none" w:sz="0" w:space="0" w:color="auto"/>
        <w:right w:val="none" w:sz="0" w:space="0" w:color="auto"/>
      </w:divBdr>
    </w:div>
    <w:div w:id="1763990840">
      <w:bodyDiv w:val="1"/>
      <w:marLeft w:val="0"/>
      <w:marRight w:val="0"/>
      <w:marTop w:val="0"/>
      <w:marBottom w:val="0"/>
      <w:divBdr>
        <w:top w:val="none" w:sz="0" w:space="0" w:color="auto"/>
        <w:left w:val="none" w:sz="0" w:space="0" w:color="auto"/>
        <w:bottom w:val="none" w:sz="0" w:space="0" w:color="auto"/>
        <w:right w:val="none" w:sz="0" w:space="0" w:color="auto"/>
      </w:divBdr>
    </w:div>
    <w:div w:id="1766419912">
      <w:bodyDiv w:val="1"/>
      <w:marLeft w:val="0"/>
      <w:marRight w:val="0"/>
      <w:marTop w:val="0"/>
      <w:marBottom w:val="0"/>
      <w:divBdr>
        <w:top w:val="none" w:sz="0" w:space="0" w:color="auto"/>
        <w:left w:val="none" w:sz="0" w:space="0" w:color="auto"/>
        <w:bottom w:val="none" w:sz="0" w:space="0" w:color="auto"/>
        <w:right w:val="none" w:sz="0" w:space="0" w:color="auto"/>
      </w:divBdr>
    </w:div>
    <w:div w:id="1768112647">
      <w:bodyDiv w:val="1"/>
      <w:marLeft w:val="0"/>
      <w:marRight w:val="0"/>
      <w:marTop w:val="0"/>
      <w:marBottom w:val="0"/>
      <w:divBdr>
        <w:top w:val="none" w:sz="0" w:space="0" w:color="auto"/>
        <w:left w:val="none" w:sz="0" w:space="0" w:color="auto"/>
        <w:bottom w:val="none" w:sz="0" w:space="0" w:color="auto"/>
        <w:right w:val="none" w:sz="0" w:space="0" w:color="auto"/>
      </w:divBdr>
    </w:div>
    <w:div w:id="1772779880">
      <w:bodyDiv w:val="1"/>
      <w:marLeft w:val="0"/>
      <w:marRight w:val="0"/>
      <w:marTop w:val="0"/>
      <w:marBottom w:val="0"/>
      <w:divBdr>
        <w:top w:val="none" w:sz="0" w:space="0" w:color="auto"/>
        <w:left w:val="none" w:sz="0" w:space="0" w:color="auto"/>
        <w:bottom w:val="none" w:sz="0" w:space="0" w:color="auto"/>
        <w:right w:val="none" w:sz="0" w:space="0" w:color="auto"/>
      </w:divBdr>
    </w:div>
    <w:div w:id="1773472078">
      <w:bodyDiv w:val="1"/>
      <w:marLeft w:val="0"/>
      <w:marRight w:val="0"/>
      <w:marTop w:val="0"/>
      <w:marBottom w:val="0"/>
      <w:divBdr>
        <w:top w:val="none" w:sz="0" w:space="0" w:color="auto"/>
        <w:left w:val="none" w:sz="0" w:space="0" w:color="auto"/>
        <w:bottom w:val="none" w:sz="0" w:space="0" w:color="auto"/>
        <w:right w:val="none" w:sz="0" w:space="0" w:color="auto"/>
      </w:divBdr>
      <w:divsChild>
        <w:div w:id="1153334695">
          <w:marLeft w:val="0"/>
          <w:marRight w:val="0"/>
          <w:marTop w:val="0"/>
          <w:marBottom w:val="0"/>
          <w:divBdr>
            <w:top w:val="none" w:sz="0" w:space="0" w:color="auto"/>
            <w:left w:val="none" w:sz="0" w:space="0" w:color="auto"/>
            <w:bottom w:val="none" w:sz="0" w:space="0" w:color="auto"/>
            <w:right w:val="none" w:sz="0" w:space="0" w:color="auto"/>
          </w:divBdr>
        </w:div>
        <w:div w:id="372003195">
          <w:marLeft w:val="0"/>
          <w:marRight w:val="0"/>
          <w:marTop w:val="0"/>
          <w:marBottom w:val="0"/>
          <w:divBdr>
            <w:top w:val="none" w:sz="0" w:space="0" w:color="auto"/>
            <w:left w:val="none" w:sz="0" w:space="0" w:color="auto"/>
            <w:bottom w:val="none" w:sz="0" w:space="0" w:color="auto"/>
            <w:right w:val="none" w:sz="0" w:space="0" w:color="auto"/>
          </w:divBdr>
        </w:div>
      </w:divsChild>
    </w:div>
    <w:div w:id="1786197881">
      <w:bodyDiv w:val="1"/>
      <w:marLeft w:val="0"/>
      <w:marRight w:val="0"/>
      <w:marTop w:val="0"/>
      <w:marBottom w:val="0"/>
      <w:divBdr>
        <w:top w:val="none" w:sz="0" w:space="0" w:color="auto"/>
        <w:left w:val="none" w:sz="0" w:space="0" w:color="auto"/>
        <w:bottom w:val="none" w:sz="0" w:space="0" w:color="auto"/>
        <w:right w:val="none" w:sz="0" w:space="0" w:color="auto"/>
      </w:divBdr>
    </w:div>
    <w:div w:id="1787625952">
      <w:bodyDiv w:val="1"/>
      <w:marLeft w:val="0"/>
      <w:marRight w:val="0"/>
      <w:marTop w:val="0"/>
      <w:marBottom w:val="0"/>
      <w:divBdr>
        <w:top w:val="none" w:sz="0" w:space="0" w:color="auto"/>
        <w:left w:val="none" w:sz="0" w:space="0" w:color="auto"/>
        <w:bottom w:val="none" w:sz="0" w:space="0" w:color="auto"/>
        <w:right w:val="none" w:sz="0" w:space="0" w:color="auto"/>
      </w:divBdr>
    </w:div>
    <w:div w:id="1787775719">
      <w:bodyDiv w:val="1"/>
      <w:marLeft w:val="0"/>
      <w:marRight w:val="0"/>
      <w:marTop w:val="0"/>
      <w:marBottom w:val="0"/>
      <w:divBdr>
        <w:top w:val="none" w:sz="0" w:space="0" w:color="auto"/>
        <w:left w:val="none" w:sz="0" w:space="0" w:color="auto"/>
        <w:bottom w:val="none" w:sz="0" w:space="0" w:color="auto"/>
        <w:right w:val="none" w:sz="0" w:space="0" w:color="auto"/>
      </w:divBdr>
    </w:div>
    <w:div w:id="1807353763">
      <w:bodyDiv w:val="1"/>
      <w:marLeft w:val="0"/>
      <w:marRight w:val="0"/>
      <w:marTop w:val="0"/>
      <w:marBottom w:val="0"/>
      <w:divBdr>
        <w:top w:val="none" w:sz="0" w:space="0" w:color="auto"/>
        <w:left w:val="none" w:sz="0" w:space="0" w:color="auto"/>
        <w:bottom w:val="none" w:sz="0" w:space="0" w:color="auto"/>
        <w:right w:val="none" w:sz="0" w:space="0" w:color="auto"/>
      </w:divBdr>
    </w:div>
    <w:div w:id="1815609494">
      <w:bodyDiv w:val="1"/>
      <w:marLeft w:val="0"/>
      <w:marRight w:val="0"/>
      <w:marTop w:val="0"/>
      <w:marBottom w:val="0"/>
      <w:divBdr>
        <w:top w:val="none" w:sz="0" w:space="0" w:color="auto"/>
        <w:left w:val="none" w:sz="0" w:space="0" w:color="auto"/>
        <w:bottom w:val="none" w:sz="0" w:space="0" w:color="auto"/>
        <w:right w:val="none" w:sz="0" w:space="0" w:color="auto"/>
      </w:divBdr>
    </w:div>
    <w:div w:id="1818449828">
      <w:bodyDiv w:val="1"/>
      <w:marLeft w:val="0"/>
      <w:marRight w:val="0"/>
      <w:marTop w:val="0"/>
      <w:marBottom w:val="0"/>
      <w:divBdr>
        <w:top w:val="none" w:sz="0" w:space="0" w:color="auto"/>
        <w:left w:val="none" w:sz="0" w:space="0" w:color="auto"/>
        <w:bottom w:val="none" w:sz="0" w:space="0" w:color="auto"/>
        <w:right w:val="none" w:sz="0" w:space="0" w:color="auto"/>
      </w:divBdr>
    </w:div>
    <w:div w:id="1826125102">
      <w:bodyDiv w:val="1"/>
      <w:marLeft w:val="0"/>
      <w:marRight w:val="0"/>
      <w:marTop w:val="0"/>
      <w:marBottom w:val="0"/>
      <w:divBdr>
        <w:top w:val="none" w:sz="0" w:space="0" w:color="auto"/>
        <w:left w:val="none" w:sz="0" w:space="0" w:color="auto"/>
        <w:bottom w:val="none" w:sz="0" w:space="0" w:color="auto"/>
        <w:right w:val="none" w:sz="0" w:space="0" w:color="auto"/>
      </w:divBdr>
    </w:div>
    <w:div w:id="1841196491">
      <w:bodyDiv w:val="1"/>
      <w:marLeft w:val="0"/>
      <w:marRight w:val="0"/>
      <w:marTop w:val="0"/>
      <w:marBottom w:val="0"/>
      <w:divBdr>
        <w:top w:val="none" w:sz="0" w:space="0" w:color="auto"/>
        <w:left w:val="none" w:sz="0" w:space="0" w:color="auto"/>
        <w:bottom w:val="none" w:sz="0" w:space="0" w:color="auto"/>
        <w:right w:val="none" w:sz="0" w:space="0" w:color="auto"/>
      </w:divBdr>
    </w:div>
    <w:div w:id="1875312978">
      <w:bodyDiv w:val="1"/>
      <w:marLeft w:val="0"/>
      <w:marRight w:val="0"/>
      <w:marTop w:val="0"/>
      <w:marBottom w:val="0"/>
      <w:divBdr>
        <w:top w:val="none" w:sz="0" w:space="0" w:color="auto"/>
        <w:left w:val="none" w:sz="0" w:space="0" w:color="auto"/>
        <w:bottom w:val="none" w:sz="0" w:space="0" w:color="auto"/>
        <w:right w:val="none" w:sz="0" w:space="0" w:color="auto"/>
      </w:divBdr>
    </w:div>
    <w:div w:id="1880631551">
      <w:bodyDiv w:val="1"/>
      <w:marLeft w:val="0"/>
      <w:marRight w:val="0"/>
      <w:marTop w:val="0"/>
      <w:marBottom w:val="0"/>
      <w:divBdr>
        <w:top w:val="none" w:sz="0" w:space="0" w:color="auto"/>
        <w:left w:val="none" w:sz="0" w:space="0" w:color="auto"/>
        <w:bottom w:val="none" w:sz="0" w:space="0" w:color="auto"/>
        <w:right w:val="none" w:sz="0" w:space="0" w:color="auto"/>
      </w:divBdr>
    </w:div>
    <w:div w:id="1884710839">
      <w:bodyDiv w:val="1"/>
      <w:marLeft w:val="0"/>
      <w:marRight w:val="0"/>
      <w:marTop w:val="0"/>
      <w:marBottom w:val="0"/>
      <w:divBdr>
        <w:top w:val="none" w:sz="0" w:space="0" w:color="auto"/>
        <w:left w:val="none" w:sz="0" w:space="0" w:color="auto"/>
        <w:bottom w:val="none" w:sz="0" w:space="0" w:color="auto"/>
        <w:right w:val="none" w:sz="0" w:space="0" w:color="auto"/>
      </w:divBdr>
    </w:div>
    <w:div w:id="1976182161">
      <w:bodyDiv w:val="1"/>
      <w:marLeft w:val="0"/>
      <w:marRight w:val="0"/>
      <w:marTop w:val="0"/>
      <w:marBottom w:val="0"/>
      <w:divBdr>
        <w:top w:val="none" w:sz="0" w:space="0" w:color="auto"/>
        <w:left w:val="none" w:sz="0" w:space="0" w:color="auto"/>
        <w:bottom w:val="none" w:sz="0" w:space="0" w:color="auto"/>
        <w:right w:val="none" w:sz="0" w:space="0" w:color="auto"/>
      </w:divBdr>
    </w:div>
    <w:div w:id="2042825205">
      <w:bodyDiv w:val="1"/>
      <w:marLeft w:val="0"/>
      <w:marRight w:val="0"/>
      <w:marTop w:val="0"/>
      <w:marBottom w:val="0"/>
      <w:divBdr>
        <w:top w:val="none" w:sz="0" w:space="0" w:color="auto"/>
        <w:left w:val="none" w:sz="0" w:space="0" w:color="auto"/>
        <w:bottom w:val="none" w:sz="0" w:space="0" w:color="auto"/>
        <w:right w:val="none" w:sz="0" w:space="0" w:color="auto"/>
      </w:divBdr>
    </w:div>
    <w:div w:id="2050688469">
      <w:bodyDiv w:val="1"/>
      <w:marLeft w:val="0"/>
      <w:marRight w:val="0"/>
      <w:marTop w:val="0"/>
      <w:marBottom w:val="0"/>
      <w:divBdr>
        <w:top w:val="none" w:sz="0" w:space="0" w:color="auto"/>
        <w:left w:val="none" w:sz="0" w:space="0" w:color="auto"/>
        <w:bottom w:val="none" w:sz="0" w:space="0" w:color="auto"/>
        <w:right w:val="none" w:sz="0" w:space="0" w:color="auto"/>
      </w:divBdr>
    </w:div>
    <w:div w:id="2078164805">
      <w:bodyDiv w:val="1"/>
      <w:marLeft w:val="0"/>
      <w:marRight w:val="0"/>
      <w:marTop w:val="0"/>
      <w:marBottom w:val="0"/>
      <w:divBdr>
        <w:top w:val="none" w:sz="0" w:space="0" w:color="auto"/>
        <w:left w:val="none" w:sz="0" w:space="0" w:color="auto"/>
        <w:bottom w:val="none" w:sz="0" w:space="0" w:color="auto"/>
        <w:right w:val="none" w:sz="0" w:space="0" w:color="auto"/>
      </w:divBdr>
    </w:div>
    <w:div w:id="2111078228">
      <w:bodyDiv w:val="1"/>
      <w:marLeft w:val="0"/>
      <w:marRight w:val="0"/>
      <w:marTop w:val="0"/>
      <w:marBottom w:val="0"/>
      <w:divBdr>
        <w:top w:val="none" w:sz="0" w:space="0" w:color="auto"/>
        <w:left w:val="none" w:sz="0" w:space="0" w:color="auto"/>
        <w:bottom w:val="none" w:sz="0" w:space="0" w:color="auto"/>
        <w:right w:val="none" w:sz="0" w:space="0" w:color="auto"/>
      </w:divBdr>
    </w:div>
    <w:div w:id="213320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58-14" TargetMode="External"/><Relationship Id="rId13" Type="http://schemas.openxmlformats.org/officeDocument/2006/relationships/hyperlink" Target="https://zakon.rada.gov.ua/laws/show/4223-2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zakon.rada.gov.ua/laws/show/2671-19" TargetMode="External"/><Relationship Id="rId12" Type="http://schemas.openxmlformats.org/officeDocument/2006/relationships/hyperlink" Target="https://zakon.rada.gov.ua/laws/show/4223-20" TargetMode="External"/><Relationship Id="rId17" Type="http://schemas.openxmlformats.org/officeDocument/2006/relationships/hyperlink" Target="https://zakon.rada.gov.ua/laws/show/83-2024-%D0%BF" TargetMode="External"/><Relationship Id="rId2" Type="http://schemas.openxmlformats.org/officeDocument/2006/relationships/styles" Target="styles.xml"/><Relationship Id="rId16" Type="http://schemas.openxmlformats.org/officeDocument/2006/relationships/hyperlink" Target="https://zakon.rada.gov.ua/laws/show/z0643-20"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489-14" TargetMode="External"/><Relationship Id="rId5" Type="http://schemas.openxmlformats.org/officeDocument/2006/relationships/footnotes" Target="footnotes.xml"/><Relationship Id="rId15" Type="http://schemas.openxmlformats.org/officeDocument/2006/relationships/hyperlink" Target="https://zakon.rada.gov.ua/laws/show/3236-17" TargetMode="External"/><Relationship Id="rId10" Type="http://schemas.openxmlformats.org/officeDocument/2006/relationships/hyperlink" Target="https://zakon.rada.gov.ua/laws/show/3551-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zakon.rada.gov.ua/laws/show/2011-12" TargetMode="External"/><Relationship Id="rId14" Type="http://schemas.openxmlformats.org/officeDocument/2006/relationships/hyperlink" Target="https://zakon.rada.gov.ua/laws/show/4223-2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30</Pages>
  <Words>9417</Words>
  <Characters>53679</Characters>
  <Application>Microsoft Office Word</Application>
  <DocSecurity>0</DocSecurity>
  <Lines>447</Lines>
  <Paragraphs>125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Admin</cp:lastModifiedBy>
  <cp:revision>9</cp:revision>
  <dcterms:created xsi:type="dcterms:W3CDTF">2025-09-26T13:03:00Z</dcterms:created>
  <dcterms:modified xsi:type="dcterms:W3CDTF">2025-10-03T17:34:00Z</dcterms:modified>
</cp:coreProperties>
</file>