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5760" w:firstLine="387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ЗАТВЕРДЖЕНО</w:t>
      </w:r>
    </w:p>
    <w:p w:rsidR="00000000" w:rsidDel="00000000" w:rsidP="00000000" w:rsidRDefault="00000000" w:rsidRPr="00000000" w14:paraId="00000002">
      <w:pPr>
        <w:spacing w:line="240" w:lineRule="auto"/>
        <w:ind w:left="5760" w:firstLine="387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розпорядженням Кабінету Міністрів України</w:t>
      </w:r>
    </w:p>
    <w:p w:rsidR="00000000" w:rsidDel="00000000" w:rsidP="00000000" w:rsidRDefault="00000000" w:rsidRPr="00000000" w14:paraId="00000003">
      <w:pPr>
        <w:spacing w:line="240" w:lineRule="auto"/>
        <w:ind w:left="5760" w:firstLine="3879"/>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від                      № </w:t>
      </w:r>
    </w:p>
    <w:p w:rsidR="00000000" w:rsidDel="00000000" w:rsidP="00000000" w:rsidRDefault="00000000" w:rsidRPr="00000000" w14:paraId="00000004">
      <w:pPr>
        <w:spacing w:line="240" w:lineRule="auto"/>
        <w:jc w:val="righ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5">
      <w:pPr>
        <w:spacing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6">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ОПЕРАЦІЙНИЙ ПЛАН ЗАХОДІВ</w:t>
      </w:r>
    </w:p>
    <w:p w:rsidR="00000000" w:rsidDel="00000000" w:rsidP="00000000" w:rsidRDefault="00000000" w:rsidRPr="00000000" w14:paraId="00000007">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з реалізації у 2026-2028 роках Стратегії державної політики щодо внутрішнього переміщення на період до 2030 року</w:t>
      </w:r>
    </w:p>
    <w:p w:rsidR="00000000" w:rsidDel="00000000" w:rsidP="00000000" w:rsidRDefault="00000000" w:rsidRPr="00000000" w14:paraId="00000008">
      <w:pPr>
        <w:spacing w:line="240" w:lineRule="auto"/>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9">
      <w:pPr>
        <w:spacing w:line="240" w:lineRule="auto"/>
        <w:jc w:val="center"/>
        <w:rPr>
          <w:rFonts w:ascii="Times New Roman" w:cs="Times New Roman" w:eastAsia="Times New Roman" w:hAnsi="Times New Roman"/>
          <w:b w:val="1"/>
          <w:bCs w:val="1"/>
        </w:rPr>
      </w:pPr>
      <w:r w:rsidDel="00000000" w:rsidR="00000000" w:rsidRPr="00000000">
        <w:rPr>
          <w:rtl w:val="0"/>
        </w:rPr>
      </w:r>
    </w:p>
    <w:tbl>
      <w:tblPr>
        <w:tblStyle w:val="Table1"/>
        <w:tblW w:w="1509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50"/>
        <w:gridCol w:w="2820"/>
        <w:gridCol w:w="2558"/>
        <w:gridCol w:w="1418"/>
        <w:gridCol w:w="709"/>
        <w:gridCol w:w="745"/>
        <w:gridCol w:w="1140"/>
        <w:gridCol w:w="3150"/>
        <w:tblGridChange w:id="0">
          <w:tblGrid>
            <w:gridCol w:w="2550"/>
            <w:gridCol w:w="2820"/>
            <w:gridCol w:w="2558"/>
            <w:gridCol w:w="1418"/>
            <w:gridCol w:w="709"/>
            <w:gridCol w:w="745"/>
            <w:gridCol w:w="1140"/>
            <w:gridCol w:w="3150"/>
          </w:tblGrid>
        </w:tblGridChange>
      </w:tblGrid>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white"/>
                <w:rtl w:val="0"/>
              </w:rPr>
              <w:t xml:space="preserve">Найменування завдання</w:t>
            </w: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white"/>
                <w:rtl w:val="0"/>
              </w:rPr>
              <w:t xml:space="preserve">Найменування заходу</w:t>
            </w: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white"/>
                <w:rtl w:val="0"/>
              </w:rPr>
              <w:t xml:space="preserve">Відповідальні за виконання</w:t>
            </w: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white"/>
                <w:rtl w:val="0"/>
              </w:rPr>
              <w:t xml:space="preserve">Строк виконання</w:t>
            </w:r>
            <w:r w:rsidDel="00000000" w:rsidR="00000000" w:rsidRPr="00000000">
              <w:rPr>
                <w:rtl w:val="0"/>
              </w:rPr>
            </w:r>
          </w:p>
        </w:tc>
        <w:tc>
          <w:tcPr>
            <w:gridSpan w:val="3"/>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white"/>
                <w:rtl w:val="0"/>
              </w:rPr>
              <w:t xml:space="preserve">Орієнтовний обсяг фінансового забезпечення виконання завдання</w:t>
            </w: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white"/>
                <w:rtl w:val="0"/>
              </w:rPr>
              <w:t xml:space="preserve">Очікувані результати виконання (індикатори)</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2026</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2027</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b w:val="1"/>
                <w:bCs w:val="1"/>
                <w:highlight w:val="white"/>
                <w:rtl w:val="0"/>
              </w:rPr>
              <w:t xml:space="preserve">2028</w:t>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highlight w:val="white"/>
              </w:rPr>
            </w:pPr>
            <w:r w:rsidDel="00000000" w:rsidR="00000000" w:rsidRPr="00000000">
              <w:rPr>
                <w:rtl w:val="0"/>
              </w:rPr>
            </w:r>
          </w:p>
        </w:tc>
      </w:tr>
      <w:tr>
        <w:trPr>
          <w:cantSplit w:val="0"/>
          <w:trHeight w:val="440" w:hRule="atLeast"/>
          <w:tblHeader w:val="0"/>
        </w:trPr>
        <w:tc>
          <w:tcPr>
            <w:gridSpan w:val="8"/>
          </w:tcPr>
          <w:p w:rsidR="00000000" w:rsidDel="00000000" w:rsidP="00000000" w:rsidRDefault="00000000" w:rsidRPr="00000000" w14:paraId="0000001A">
            <w:pPr>
              <w:pStyle w:val="Heading3"/>
              <w:widowControl w:val="0"/>
              <w:spacing w:after="0" w:before="0" w:line="240" w:lineRule="auto"/>
              <w:ind w:hanging="2"/>
              <w:rPr>
                <w:color w:val="000000"/>
                <w:sz w:val="22"/>
                <w:szCs w:val="22"/>
              </w:rPr>
            </w:pPr>
            <w:bookmarkStart w:colFirst="0" w:colLast="0" w:name="_heading=h.5t6gqgci5gsy" w:id="0"/>
            <w:bookmarkEnd w:id="0"/>
            <w:r w:rsidDel="00000000" w:rsidR="00000000" w:rsidRPr="00000000">
              <w:rPr>
                <w:rFonts w:ascii="Times New Roman" w:cs="Times New Roman" w:eastAsia="Times New Roman" w:hAnsi="Times New Roman"/>
                <w:b w:val="1"/>
                <w:bCs w:val="1"/>
                <w:color w:val="000000"/>
                <w:sz w:val="22"/>
                <w:szCs w:val="22"/>
                <w:rtl w:val="0"/>
              </w:rPr>
              <w:t xml:space="preserve">Стратегічна ціль 1. Забезпечення цілісної та скоординованої системи державної політики щодо внутрішнього переміщення.</w:t>
            </w:r>
            <w:r w:rsidDel="00000000" w:rsidR="00000000" w:rsidRPr="00000000">
              <w:rPr>
                <w:rtl w:val="0"/>
              </w:rPr>
            </w:r>
          </w:p>
          <w:p w:rsidR="00000000" w:rsidDel="00000000" w:rsidP="00000000" w:rsidRDefault="00000000" w:rsidRPr="00000000" w14:paraId="0000001B">
            <w:pPr>
              <w:widowControl w:val="0"/>
              <w:spacing w:line="240" w:lineRule="auto"/>
              <w:ind w:hanging="2"/>
              <w:rPr>
                <w:rFonts w:ascii="Times New Roman" w:cs="Times New Roman" w:eastAsia="Times New Roman" w:hAnsi="Times New Roman"/>
                <w:b w:val="1"/>
                <w:bCs w:val="1"/>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23">
            <w:pPr>
              <w:spacing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1. Функціонування сталої загальнонаціональної міжсекторальної системи координації державної політики щодо внутрішнього переміщення, яка об’єднує зусилля центральної, регіональної та місцевої влади, громадянського суспільства та міжнародних партнерів</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розроблення та подання на розгляд Кабінету Міністрів України рішення Кабінету Міністрів України про створення міжвідомчої координаційної платформи для міжсекторальної координації з метою реалізації державної політики в сфері внутрішнього переміщення</w:t>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b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02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02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Мінекономіки</w:t>
            </w:r>
          </w:p>
          <w:p w:rsidR="00000000" w:rsidDel="00000000" w:rsidP="00000000" w:rsidRDefault="00000000" w:rsidRPr="00000000" w14:paraId="0000002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МВС</w:t>
            </w:r>
          </w:p>
          <w:p w:rsidR="00000000" w:rsidDel="00000000" w:rsidP="00000000" w:rsidRDefault="00000000" w:rsidRPr="00000000" w14:paraId="0000002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Міноборони</w:t>
            </w:r>
          </w:p>
          <w:p w:rsidR="00000000" w:rsidDel="00000000" w:rsidP="00000000" w:rsidRDefault="00000000" w:rsidRPr="00000000" w14:paraId="0000002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Мін'юст </w:t>
            </w:r>
          </w:p>
          <w:p w:rsidR="00000000" w:rsidDel="00000000" w:rsidP="00000000" w:rsidRDefault="00000000" w:rsidRPr="00000000" w14:paraId="0000002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Мінкульт</w:t>
            </w:r>
          </w:p>
          <w:p w:rsidR="00000000" w:rsidDel="00000000" w:rsidP="00000000" w:rsidRDefault="00000000" w:rsidRPr="00000000" w14:paraId="0000002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МОН</w:t>
            </w:r>
          </w:p>
          <w:p w:rsidR="00000000" w:rsidDel="00000000" w:rsidP="00000000" w:rsidRDefault="00000000" w:rsidRPr="00000000" w14:paraId="0000002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МОЗ</w:t>
            </w:r>
          </w:p>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spacing w:line="240" w:lineRule="auto"/>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highlight w:val="white"/>
                <w:rtl w:val="0"/>
              </w:rPr>
              <w:t xml:space="preserve">ІI квартал 2026 р.</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створено міжвідомчу координаційну платформу для міжсекторальної координації з метою реалізації державної політики у сфері внутрішнього переміщення з залученням регіональних та місцевих органів влади, міжнародних та національних організацій</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 здійснення регулярної взаємодії координаційної платформи</w:t>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03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03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Мінкульт</w:t>
            </w:r>
          </w:p>
          <w:p w:rsidR="00000000" w:rsidDel="00000000" w:rsidP="00000000" w:rsidRDefault="00000000" w:rsidRPr="00000000" w14:paraId="0000003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Мінекономіки</w:t>
            </w:r>
          </w:p>
          <w:p w:rsidR="00000000" w:rsidDel="00000000" w:rsidP="00000000" w:rsidRDefault="00000000" w:rsidRPr="00000000" w14:paraId="0000003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Мін’юст</w:t>
            </w:r>
          </w:p>
          <w:p w:rsidR="00000000" w:rsidDel="00000000" w:rsidP="00000000" w:rsidRDefault="00000000" w:rsidRPr="00000000" w14:paraId="0000003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МОН</w:t>
            </w:r>
          </w:p>
          <w:p w:rsidR="00000000" w:rsidDel="00000000" w:rsidP="00000000" w:rsidRDefault="00000000" w:rsidRPr="00000000" w14:paraId="0000003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МОЗ</w:t>
            </w:r>
          </w:p>
          <w:p w:rsidR="00000000" w:rsidDel="00000000" w:rsidP="00000000" w:rsidRDefault="00000000" w:rsidRPr="00000000" w14:paraId="0000003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03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Представництво Президента України в АР Крим (за згодою)</w:t>
            </w:r>
          </w:p>
          <w:p w:rsidR="00000000" w:rsidDel="00000000" w:rsidP="00000000" w:rsidRDefault="00000000" w:rsidRPr="00000000" w14:paraId="0000004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Офіс Уповноваженого Верховної Ради України з прав людини (за згодою)</w:t>
            </w:r>
          </w:p>
          <w:p w:rsidR="00000000" w:rsidDel="00000000" w:rsidP="00000000" w:rsidRDefault="00000000" w:rsidRPr="00000000" w14:paraId="00000041">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spacing w:line="240" w:lineRule="auto"/>
              <w:rPr>
                <w:rFonts w:ascii="Times New Roman" w:cs="Times New Roman" w:eastAsia="Times New Roman" w:hAnsi="Times New Roman"/>
                <w:b w:val="1"/>
                <w:bCs w:val="1"/>
                <w:highlight w:val="white"/>
              </w:rPr>
            </w:pPr>
            <w:r w:rsidDel="00000000" w:rsidR="00000000" w:rsidRPr="00000000">
              <w:rPr>
                <w:rFonts w:ascii="Times New Roman" w:cs="Times New Roman" w:eastAsia="Times New Roman" w:hAnsi="Times New Roman"/>
                <w:highlight w:val="white"/>
                <w:rtl w:val="0"/>
              </w:rPr>
              <w:t xml:space="preserve"> постійно</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bCs w:val="1"/>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забезпечено регулярну взаємодію в межах координаційної платформи Мінсоцполітики через засідання, що проводяться не рідше ніж раз на квартал</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 Забезпечення цілісності та узгодженості законодавства щодо внутрішнього переміщення та його відповідності міжнародним стандартам у сфері захисту прав людини</w:t>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проведення комплексного аналізу законодавства щодо внутрішнього переміщення та гарантій прав і свобод внутрішньо переміщених осіб</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Мінсоцполітики</w:t>
            </w:r>
          </w:p>
          <w:p w:rsidR="00000000" w:rsidDel="00000000" w:rsidP="00000000" w:rsidRDefault="00000000" w:rsidRPr="00000000" w14:paraId="0000004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r w:rsidDel="00000000" w:rsidR="00000000" w:rsidRPr="00000000">
              <w:rPr>
                <w:rtl w:val="0"/>
              </w:rPr>
            </w:r>
          </w:p>
          <w:p w:rsidR="00000000" w:rsidDel="00000000" w:rsidP="00000000" w:rsidRDefault="00000000" w:rsidRPr="00000000" w14:paraId="0000004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04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національні та міжнародні організації (за згодою)</w:t>
            </w:r>
          </w:p>
          <w:p w:rsidR="00000000" w:rsidDel="00000000" w:rsidP="00000000" w:rsidRDefault="00000000" w:rsidRPr="00000000" w14:paraId="0000004E">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ІІI квартал 2026 р.</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підготовлено комплексний аналіз законодавства щодо внутрішнього переміщення та гарантій прав і свобод внутрішньо переміщених осіб</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формі звіту, який містить перелік виявлених прогалин і бар’єрів та конкретні рекомендації щодо їх усунення</w:t>
            </w:r>
          </w:p>
        </w:tc>
      </w:tr>
      <w:tr>
        <w:trPr>
          <w:cantSplit w:val="0"/>
          <w:trHeight w:val="417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 використання узагальнених даних зі звернень внутрішньо переміщених осіб, отриманих різними каналами комунікації (зокрема урядові гарячі лінії, онлайн-платформи та локальні точки доступу),  для удосконалення нормативно-правових актів, державних та місцевих програм допомоги</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05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 </w:t>
            </w:r>
          </w:p>
          <w:p w:rsidR="00000000" w:rsidDel="00000000" w:rsidP="00000000" w:rsidRDefault="00000000" w:rsidRPr="00000000" w14:paraId="0000005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МОН</w:t>
            </w:r>
          </w:p>
          <w:p w:rsidR="00000000" w:rsidDel="00000000" w:rsidP="00000000" w:rsidRDefault="00000000" w:rsidRPr="00000000" w14:paraId="0000005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МОЗ</w:t>
            </w:r>
          </w:p>
          <w:p w:rsidR="00000000" w:rsidDel="00000000" w:rsidP="00000000" w:rsidRDefault="00000000" w:rsidRPr="00000000" w14:paraId="0000005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05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05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05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0">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узагальнено дані зі звернень внутрішньо переміщених осіб, отриманих через різні канали комунікації, для використання під час вдосконалення нормативно-правових актів, державних та місцевих програм допомоги</w:t>
            </w:r>
          </w:p>
        </w:tc>
      </w:tr>
      <w:tr>
        <w:trPr>
          <w:cantSplit w:val="0"/>
          <w:trHeight w:val="696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 розроблення та подання на розгляд Кабінету Міністрів України проектів нормативно-правових актів, направлених на усунення виявлених в ході аналізу прогалин і бар’єрів законодавства </w:t>
            </w:r>
            <w:r w:rsidDel="00000000" w:rsidR="00000000" w:rsidRPr="00000000">
              <w:rPr>
                <w:rFonts w:ascii="Times New Roman" w:cs="Times New Roman" w:eastAsia="Times New Roman" w:hAnsi="Times New Roman"/>
                <w:rtl w:val="0"/>
              </w:rPr>
              <w:t xml:space="preserve">щодо внутрішнього переміщення та гарантій прав і свобод внутрішньо переміщених осіб</w:t>
            </w: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06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06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Мінкульт</w:t>
            </w:r>
          </w:p>
          <w:p w:rsidR="00000000" w:rsidDel="00000000" w:rsidP="00000000" w:rsidRDefault="00000000" w:rsidRPr="00000000" w14:paraId="0000006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Мінекономіки</w:t>
            </w:r>
          </w:p>
          <w:p w:rsidR="00000000" w:rsidDel="00000000" w:rsidP="00000000" w:rsidRDefault="00000000" w:rsidRPr="00000000" w14:paraId="0000006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Мін’юст</w:t>
            </w:r>
          </w:p>
          <w:p w:rsidR="00000000" w:rsidDel="00000000" w:rsidP="00000000" w:rsidRDefault="00000000" w:rsidRPr="00000000" w14:paraId="0000006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МОН</w:t>
            </w:r>
          </w:p>
          <w:p w:rsidR="00000000" w:rsidDel="00000000" w:rsidP="00000000" w:rsidRDefault="00000000" w:rsidRPr="00000000" w14:paraId="0000006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МОЗ</w:t>
            </w:r>
          </w:p>
          <w:p w:rsidR="00000000" w:rsidDel="00000000" w:rsidP="00000000" w:rsidRDefault="00000000" w:rsidRPr="00000000" w14:paraId="0000006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IV квартал 2026 р.</w:t>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vMerge w:val="restart"/>
            <w:shd w:fill="auto" w:val="clear"/>
            <w:tcMar>
              <w:top w:w="100.0" w:type="dxa"/>
              <w:left w:w="100.0" w:type="dxa"/>
              <w:bottom w:w="100.0" w:type="dxa"/>
              <w:right w:w="100.0" w:type="dxa"/>
            </w:tcMar>
          </w:tcPr>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та внесено на розгляд Кабінету Міністрів України проекти нормативно-правових актів, розроблені зокрема на основі результатів комплексного аналізу законодавства щодо внутрішнього переміщення та гарантій прав і свобод внутрішньо переміщених осіб</w:t>
            </w:r>
          </w:p>
        </w:tc>
      </w:tr>
      <w:tr>
        <w:trPr>
          <w:cantSplit w:val="0"/>
          <w:trHeight w:val="291"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auto" w:val="clear"/>
            <w:tcMar>
              <w:top w:w="100.0" w:type="dxa"/>
              <w:left w:w="100.0" w:type="dxa"/>
              <w:bottom w:w="100.0" w:type="dxa"/>
              <w:right w:w="100.0" w:type="dxa"/>
            </w:tcMar>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Розбудова та використання єдиної цифрової та аналітичної основи державної політики щодо внутрішнього переміщення та створення цілісного маршруту внутрішньо переміщеної особи</w:t>
            </w:r>
          </w:p>
        </w:tc>
        <w:tc>
          <w:tcPr>
            <w:shd w:fill="auto" w:val="clear"/>
            <w:tcMar>
              <w:top w:w="100.0" w:type="dxa"/>
              <w:left w:w="100.0" w:type="dxa"/>
              <w:bottom w:w="100.0" w:type="dxa"/>
              <w:right w:w="100.0" w:type="dxa"/>
            </w:tcMar>
          </w:tcPr>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здійснення аналізу усіх процесів, пов’язаних із внутрішнім переміщенням з метою виявлення та опису основних потреб та відповідних програм допомоги внутрішньо переміщених осіб на всіх стадіях внутрішнього переміщення від попередньої реєстрації, евакуації, отримання довідки до соціальної адаптації та інтеграції з метою підготовки технічного завдання</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Мінсоцполітики</w:t>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Мінрозвитку</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Мінекономіки</w:t>
            </w:r>
          </w:p>
          <w:p w:rsidR="00000000" w:rsidDel="00000000" w:rsidP="00000000" w:rsidRDefault="00000000" w:rsidRPr="00000000" w14:paraId="0000007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Мінцифри</w:t>
            </w:r>
          </w:p>
          <w:p w:rsidR="00000000" w:rsidDel="00000000" w:rsidP="00000000" w:rsidRDefault="00000000" w:rsidRPr="00000000" w14:paraId="0000008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08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08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ІІ квартал 2026 р.</w:t>
            </w:r>
          </w:p>
        </w:tc>
        <w:tc>
          <w:tcPr>
            <w:shd w:fill="auto" w:val="clear"/>
            <w:tcMar>
              <w:top w:w="100.0" w:type="dxa"/>
              <w:left w:w="100.0" w:type="dxa"/>
              <w:bottom w:w="100.0" w:type="dxa"/>
              <w:right w:w="100.0" w:type="dxa"/>
            </w:tcMar>
          </w:tcPr>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технічне завдання для інтегрованої системи підтримки внутрішньо переміщених осіб</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створення технологічного (цифрового) рішення для запровадження інтегрованої моделі підтримки внутрішньо переміщених осіб</w:t>
            </w:r>
          </w:p>
        </w:tc>
        <w:tc>
          <w:tcPr>
            <w:shd w:fill="auto" w:val="clear"/>
            <w:tcMar>
              <w:top w:w="100.0" w:type="dxa"/>
              <w:left w:w="100.0" w:type="dxa"/>
              <w:bottom w:w="100.0" w:type="dxa"/>
              <w:right w:w="100.0" w:type="dxa"/>
            </w:tcMar>
          </w:tcPr>
          <w:p w:rsidR="00000000" w:rsidDel="00000000" w:rsidP="00000000" w:rsidRDefault="00000000" w:rsidRPr="00000000" w14:paraId="0000008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Мінсоцполітики</w:t>
            </w:r>
          </w:p>
          <w:p w:rsidR="00000000" w:rsidDel="00000000" w:rsidP="00000000" w:rsidRDefault="00000000" w:rsidRPr="00000000" w14:paraId="0000008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Мінцифри</w:t>
            </w:r>
          </w:p>
        </w:tc>
        <w:tc>
          <w:tcPr>
            <w:shd w:fill="auto" w:val="clear"/>
            <w:tcMar>
              <w:top w:w="100.0" w:type="dxa"/>
              <w:left w:w="100.0" w:type="dxa"/>
              <w:bottom w:w="100.0" w:type="dxa"/>
              <w:right w:w="100.0" w:type="dxa"/>
            </w:tcMar>
          </w:tcPr>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ІV квартал 2026 р.</w:t>
            </w:r>
          </w:p>
        </w:tc>
        <w:tc>
          <w:tcPr>
            <w:shd w:fill="auto" w:val="clear"/>
            <w:tcMar>
              <w:top w:w="100.0" w:type="dxa"/>
              <w:left w:w="100.0" w:type="dxa"/>
              <w:bottom w:w="100.0" w:type="dxa"/>
              <w:right w:w="100.0" w:type="dxa"/>
            </w:tcMar>
          </w:tcPr>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створено технологічне рішення (цифрова платформа) інтегрованої підтримки внутрішньо переміщених осіб, яка надасть інструменти для безперервного супроводу людини від моменту ухвалення рішення про переміщення</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Формування та реалізація національних, регіональних та місцевих політик та програм щодо внутрішнього переміщення на основі повних та актуальних даних, отриманих через ефективну систему статистики, адміністративних даних та оцінок потреб</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1) забезпечення постійного обміну та інтеграції даних між центральними органами виконавчої влади для збору, внесення та актуалізації інформації в цифровій інтегрованій платформі підтримки внутрішньо переміщених осіб</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09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09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Мінкульт</w:t>
            </w:r>
          </w:p>
          <w:p w:rsidR="00000000" w:rsidDel="00000000" w:rsidP="00000000" w:rsidRDefault="00000000" w:rsidRPr="00000000" w14:paraId="0000009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Мінекономіки</w:t>
            </w:r>
          </w:p>
          <w:p w:rsidR="00000000" w:rsidDel="00000000" w:rsidP="00000000" w:rsidRDefault="00000000" w:rsidRPr="00000000" w14:paraId="0000009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Мін’юст</w:t>
            </w:r>
          </w:p>
          <w:p w:rsidR="00000000" w:rsidDel="00000000" w:rsidP="00000000" w:rsidRDefault="00000000" w:rsidRPr="00000000" w14:paraId="0000009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МОН</w:t>
            </w:r>
          </w:p>
          <w:p w:rsidR="00000000" w:rsidDel="00000000" w:rsidP="00000000" w:rsidRDefault="00000000" w:rsidRPr="00000000" w14:paraId="0000009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МОЗ</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налагоджено безперервний та узгоджений обмін даними між центральними органами виконавчої влади, що забезпечує повноту, актуальність і достовірність інформації в єдиній інформаційній системі у сфері внутрішнього переміщення зменшує дублювання даних та створює основу для прийняття управлінських рішень на основі даних і підвищення ефективності державної політики щодо внутрішньо переміщених осіб</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визначення та впровадження системи індикаторів, що відображають ситуацію із внутрішнім переміщенням в Україні</w:t>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0A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Держстат</w:t>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ІI квартал 2027 р.</w:t>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та подано на розгляд Кабінету Міністрів України проєкт нормативно-правового акту щодо системи індикаторів, що відображають ситуацію із внутрішнім переміщенням в Україні (загальні історичні дані щодо переміщення починаючи з 2014 року, демографічний профіль, інформацію про вразливості та інші соціоекономічні фактори, включаючи інформацію про доступ до соціальних та інших державних послуг, реалізації прав, рівень адаптації та інтеграції внутрішньо переміщених осіб тощо)</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 оновлення та забезпечення інтегрованості Єдиної інформаційної бази даних про внутрішньо переміщених осіб з іншими державними інформаційними системами та реєстрами, з метою її повноцінного використання як основного джерела статистичних та адміністративних даних щодо внутрішнього переміщення</w:t>
            </w:r>
          </w:p>
        </w:tc>
        <w:tc>
          <w:tcPr>
            <w:shd w:fill="auto" w:val="clear"/>
            <w:tcMar>
              <w:top w:w="100.0" w:type="dxa"/>
              <w:left w:w="100.0" w:type="dxa"/>
              <w:bottom w:w="100.0" w:type="dxa"/>
              <w:right w:w="100.0" w:type="dxa"/>
            </w:tcMar>
          </w:tcPr>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ДП “ІОЦ”  </w:t>
            </w:r>
          </w:p>
        </w:tc>
        <w:tc>
          <w:tcPr>
            <w:shd w:fill="auto" w:val="clear"/>
            <w:tcMar>
              <w:top w:w="100.0" w:type="dxa"/>
              <w:left w:w="100.0" w:type="dxa"/>
              <w:bottom w:w="100.0" w:type="dxa"/>
              <w:right w:w="100.0" w:type="dxa"/>
            </w:tcMar>
          </w:tcPr>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IV квартал 2026 р.</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забезпечено оновлення та інтеграцію Єдиної інформаційної бази даних про внутрішньо переміщених осіб з іншими державними реєстрами, що дозволило отримувати актуальні, достовірні та динамічні дані, які відображають реальний стан, зміни та тенденції внутрішнього переміщення в часовому розрізі</w:t>
            </w:r>
          </w:p>
        </w:tc>
      </w:tr>
      <w:tr>
        <w:trPr>
          <w:cantSplit w:val="0"/>
          <w:trHeight w:val="420" w:hRule="atLeast"/>
          <w:tblHeader w:val="0"/>
        </w:trPr>
        <w:tc>
          <w:tcPr>
            <w:vMerge w:val="restart"/>
          </w:tcPr>
          <w:p w:rsidR="00000000" w:rsidDel="00000000" w:rsidP="00000000" w:rsidRDefault="00000000" w:rsidRPr="00000000" w14:paraId="000000B4">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 </w:t>
            </w:r>
            <w:r w:rsidDel="00000000" w:rsidR="00000000" w:rsidRPr="00000000">
              <w:rPr>
                <w:rFonts w:ascii="Times New Roman" w:cs="Times New Roman" w:eastAsia="Times New Roman" w:hAnsi="Times New Roman"/>
                <w:rtl w:val="0"/>
              </w:rPr>
              <w:t xml:space="preserve"> Впровадження сталих процедур участі внутрішньо переміщених осіб у процесах прийняття рішень, включно з консультаціями та механізмами зворотного зв’язку</w:t>
            </w:r>
            <w:r w:rsidDel="00000000" w:rsidR="00000000" w:rsidRPr="00000000">
              <w:rPr>
                <w:rtl w:val="0"/>
              </w:rPr>
            </w:r>
          </w:p>
          <w:p w:rsidR="00000000" w:rsidDel="00000000" w:rsidP="00000000" w:rsidRDefault="00000000" w:rsidRPr="00000000" w14:paraId="000000B5">
            <w:pPr>
              <w:widowControl w:val="0"/>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B6">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 проведення консультацій з Радами з питань внутрішньо переміщених осіб щодо рішень, які можуть стосуватись або впливати на життя внутрішньо переміщених осіб</w:t>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0B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0B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Ради з питань внутрішньо переміщених осіб при Раді міністрів Автономної Республіки Крим, обласній, Київській та Севастопольській міській, районній державній (військовій) адміністрації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проведено  консультації з Радами </w:t>
            </w:r>
            <w:r w:rsidDel="00000000" w:rsidR="00000000" w:rsidRPr="00000000">
              <w:rPr>
                <w:rFonts w:ascii="Times New Roman" w:cs="Times New Roman" w:eastAsia="Times New Roman" w:hAnsi="Times New Roman"/>
                <w:highlight w:val="white"/>
                <w:rtl w:val="0"/>
              </w:rPr>
              <w:t xml:space="preserve">з питань внутрішньо переміщених осіб</w:t>
            </w:r>
            <w:r w:rsidDel="00000000" w:rsidR="00000000" w:rsidRPr="00000000">
              <w:rPr>
                <w:rFonts w:ascii="Times New Roman" w:cs="Times New Roman" w:eastAsia="Times New Roman" w:hAnsi="Times New Roman"/>
                <w:rtl w:val="0"/>
              </w:rPr>
              <w:t xml:space="preserve"> щодо рішень, які можуть впливати на життя внутрішньо переміщених осіб, забезпечено врахування їхніх потреб, підвищено прозорість процесу ухвалення рішень</w:t>
            </w:r>
          </w:p>
        </w:tc>
      </w:tr>
      <w:tr>
        <w:trPr>
          <w:cantSplit w:val="0"/>
          <w:trHeight w:val="420" w:hRule="atLeast"/>
          <w:tblHeader w:val="0"/>
        </w:trPr>
        <w:tc>
          <w:tcPr>
            <w:vMerge w:val="continue"/>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 забезпечення участі внутрішньо переміщених осіб в місцевому самоврядуванні через використання форм участі у вирішенні питань місцевого значення, визначених Законом України “Про місцеве самоврядування”</w:t>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 </w:t>
            </w:r>
          </w:p>
          <w:p w:rsidR="00000000" w:rsidDel="00000000" w:rsidP="00000000" w:rsidRDefault="00000000" w:rsidRPr="00000000" w14:paraId="000000C3">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0C4">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0C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IV квартал 2027 р.</w:t>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D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D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spacing w:line="240" w:lineRule="auto"/>
              <w:rPr>
                <w:rFonts w:ascii="Times New Roman" w:cs="Times New Roman" w:eastAsia="Times New Roman" w:hAnsi="Times New Roman"/>
                <w:highlight w:val="white"/>
              </w:rPr>
            </w:pPr>
            <w:bookmarkStart w:colFirst="0" w:colLast="0" w:name="_heading=h.xjdhevvsj6qj" w:id="1"/>
            <w:bookmarkEnd w:id="1"/>
            <w:r w:rsidDel="00000000" w:rsidR="00000000" w:rsidRPr="00000000">
              <w:rPr>
                <w:rFonts w:ascii="Times New Roman" w:cs="Times New Roman" w:eastAsia="Times New Roman" w:hAnsi="Times New Roman"/>
                <w:rtl w:val="0"/>
              </w:rPr>
              <w:t xml:space="preserve">приведено у відповідність нормативно-правові акти громади (статути, положення, розпорядження тощо) в частині визначення внутрішньо переміщених осіб “жителями громади” та поширення на них усіх форм участі </w:t>
            </w:r>
            <w:r w:rsidDel="00000000" w:rsidR="00000000" w:rsidRPr="00000000">
              <w:rPr>
                <w:rFonts w:ascii="Times New Roman" w:cs="Times New Roman" w:eastAsia="Times New Roman" w:hAnsi="Times New Roman"/>
                <w:highlight w:val="white"/>
                <w:rtl w:val="0"/>
              </w:rPr>
              <w:t xml:space="preserve">у вирішенні питань місцевого значення, визначених Законом України “Про місцеве самоврядування”;</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внутрішньо переміщені особи мають можливість участі у вирішенні питань місцевого значення;</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внутрішньо переміщені особи поінформовані про наявні інструменти участі через проведені інформаційні та правопросвітницькі кампанії</w:t>
            </w:r>
          </w:p>
        </w:tc>
      </w:tr>
      <w:tr>
        <w:trPr>
          <w:cantSplit w:val="0"/>
          <w:trHeight w:val="420" w:hRule="atLeast"/>
          <w:tblHeader w:val="0"/>
        </w:trPr>
        <w:tc>
          <w:tcPr>
            <w:vMerge w:val="continue"/>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 налагодження системного зворотного зв’язку між центральними органами виконавчої влади та внутрішньо переміщеними особами, зокрема в межах діяльності Рад з питань внутрішньо переміщених осіб та інших консультативно-дорадчих механізмів, з метою збору, узагальнення та врахування пропозицій внутрішньо переміщених осіб під час формування та коригування державної політики</w:t>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0E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 </w:t>
            </w:r>
          </w:p>
          <w:p w:rsidR="00000000" w:rsidDel="00000000" w:rsidP="00000000" w:rsidRDefault="00000000" w:rsidRPr="00000000" w14:paraId="000000E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Мінкульт</w:t>
            </w:r>
          </w:p>
          <w:p w:rsidR="00000000" w:rsidDel="00000000" w:rsidP="00000000" w:rsidRDefault="00000000" w:rsidRPr="00000000" w14:paraId="000000E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Мінекономіки</w:t>
            </w:r>
          </w:p>
          <w:p w:rsidR="00000000" w:rsidDel="00000000" w:rsidP="00000000" w:rsidRDefault="00000000" w:rsidRPr="00000000" w14:paraId="000000E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Мінюст</w:t>
            </w:r>
          </w:p>
          <w:p w:rsidR="00000000" w:rsidDel="00000000" w:rsidP="00000000" w:rsidRDefault="00000000" w:rsidRPr="00000000" w14:paraId="000000E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МОН</w:t>
            </w:r>
          </w:p>
          <w:p w:rsidR="00000000" w:rsidDel="00000000" w:rsidP="00000000" w:rsidRDefault="00000000" w:rsidRPr="00000000" w14:paraId="000000E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МОЗ</w:t>
            </w:r>
          </w:p>
          <w:p w:rsidR="00000000" w:rsidDel="00000000" w:rsidP="00000000" w:rsidRDefault="00000000" w:rsidRPr="00000000" w14:paraId="000000E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0E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0E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запроваджено сталі та інституціоналізовані канали комунікації між центральними органами виконавчої влади та внутрішньо переміщеними особами, зокрема через Ради з питань внутрішньо переміщених осіб, що забезпечують системний збір, аналіз і узагальнення пропозицій з ключових питань політики щодо внутрішнього переміщення, підвищують прозорість і обгрунтованість управлінських рішень у сфері захисту прав внутрішньо переміщених осіб та сприяють зростанню довіри до державних інституцій</w:t>
            </w:r>
          </w:p>
        </w:tc>
      </w:tr>
      <w:tr>
        <w:trPr>
          <w:cantSplit w:val="0"/>
          <w:trHeight w:val="420" w:hRule="atLeast"/>
          <w:tblHeader w:val="0"/>
        </w:trPr>
        <w:tc>
          <w:tcPr>
            <w:vMerge w:val="continue"/>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4) </w:t>
            </w:r>
            <w:r w:rsidDel="00000000" w:rsidR="00000000" w:rsidRPr="00000000">
              <w:rPr>
                <w:rFonts w:ascii="Times New Roman" w:cs="Times New Roman" w:eastAsia="Times New Roman" w:hAnsi="Times New Roman"/>
                <w:rtl w:val="0"/>
              </w:rPr>
              <w:t xml:space="preserve">врегулювання діяльності Рад з питань внутрішньо переміщених  осіб на обласному та місцевому рівнях та  забезпечення прозорого оновлення складу, участі у формуванні політики, моніторингу ефективності та сталої комунікації з органами влади</w:t>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0F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0F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0F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0F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II квартал 2026 р.</w:t>
            </w:r>
          </w:p>
        </w:tc>
        <w:tc>
          <w:tcPr>
            <w:shd w:fill="auto" w:val="clear"/>
            <w:tcMar>
              <w:top w:w="100.0" w:type="dxa"/>
              <w:left w:w="100.0" w:type="dxa"/>
              <w:bottom w:w="100.0" w:type="dxa"/>
              <w:right w:w="100.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F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та внесено на розгляд Кабінету Міністрів України проєкт  нормативно-правового акта щодо чіткого розмежування повноважень обласного та місцевого рівнів щодо Рад з питань внутрішньо переміщених осіб, встановлено критерії їх створення, порядку оновлення складу, участі у формуванні державної політики, моніторингу ефективності та забезпечення комунікації з керівництвом органів влади</w:t>
            </w:r>
          </w:p>
        </w:tc>
      </w:tr>
      <w:tr>
        <w:trPr>
          <w:cantSplit w:val="0"/>
          <w:trHeight w:val="440" w:hRule="atLeast"/>
          <w:tblHeader w:val="0"/>
        </w:trPr>
        <w:tc>
          <w:tcPr>
            <w:gridSpan w:val="8"/>
            <w:shd w:fill="auto" w:val="clear"/>
            <w:tcMar>
              <w:top w:w="100.0" w:type="dxa"/>
              <w:left w:w="100.0" w:type="dxa"/>
              <w:bottom w:w="100.0" w:type="dxa"/>
              <w:right w:w="100.0" w:type="dxa"/>
            </w:tcMar>
          </w:tcPr>
          <w:p w:rsidR="00000000" w:rsidDel="00000000" w:rsidP="00000000" w:rsidRDefault="00000000" w:rsidRPr="00000000" w14:paraId="000000FE">
            <w:pPr>
              <w:pStyle w:val="Heading3"/>
              <w:widowControl w:val="0"/>
              <w:spacing w:after="0" w:before="0" w:line="240" w:lineRule="auto"/>
              <w:jc w:val="center"/>
              <w:rPr>
                <w:color w:val="000000"/>
                <w:sz w:val="22"/>
                <w:szCs w:val="22"/>
              </w:rPr>
            </w:pPr>
            <w:bookmarkStart w:colFirst="0" w:colLast="0" w:name="_heading=h.csgtiufysgem" w:id="2"/>
            <w:bookmarkEnd w:id="2"/>
            <w:r w:rsidDel="00000000" w:rsidR="00000000" w:rsidRPr="00000000">
              <w:rPr>
                <w:rFonts w:ascii="Times New Roman" w:cs="Times New Roman" w:eastAsia="Times New Roman" w:hAnsi="Times New Roman"/>
                <w:b w:val="1"/>
                <w:bCs w:val="1"/>
                <w:color w:val="000000"/>
                <w:sz w:val="22"/>
                <w:szCs w:val="22"/>
                <w:rtl w:val="0"/>
              </w:rPr>
              <w:t xml:space="preserve">Стратегічна ціль 2. Координована евакуація населення та виїзд з тимчасово окупованих територій з урахуванням потреб людей </w:t>
            </w: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 Покращення нормативного врегулювання процесу евакуації в умовах воєнного стану, з визначенням чітких критеріїв її оголошення, ролей і відповідальності всіх залучених суб’єктів та алгоритмів дій на національному і місцевому рівнях</w:t>
            </w:r>
          </w:p>
        </w:tc>
        <w:tc>
          <w:tcPr>
            <w:shd w:fill="auto" w:val="clear"/>
            <w:tcMar>
              <w:top w:w="100.0" w:type="dxa"/>
              <w:left w:w="100.0" w:type="dxa"/>
              <w:bottom w:w="100.0" w:type="dxa"/>
              <w:right w:w="100.0" w:type="dxa"/>
            </w:tcMar>
          </w:tcPr>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1) розроблення та внесення змін </w:t>
            </w:r>
            <w:r w:rsidDel="00000000" w:rsidR="00000000" w:rsidRPr="00000000">
              <w:rPr>
                <w:rFonts w:ascii="Times New Roman" w:cs="Times New Roman" w:eastAsia="Times New Roman" w:hAnsi="Times New Roman"/>
                <w:highlight w:val="white"/>
                <w:rtl w:val="0"/>
              </w:rPr>
              <w:t xml:space="preserve">до нормативно-правових актів  в частині визначення критеріїв оголошення евакуації в умовах воєнного стану, а також ролей і відповідальності всіх залучених субʼєктів та алгоритмів дій на національному і місцевому рівні</w:t>
            </w:r>
          </w:p>
        </w:tc>
        <w:tc>
          <w:tcPr>
            <w:shd w:fill="auto" w:val="clear"/>
            <w:tcMar>
              <w:top w:w="100.0" w:type="dxa"/>
              <w:left w:w="100.0" w:type="dxa"/>
              <w:bottom w:w="100.0" w:type="dxa"/>
              <w:right w:w="100.0" w:type="dxa"/>
            </w:tcMar>
          </w:tcPr>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МВС</w:t>
            </w:r>
          </w:p>
          <w:p w:rsidR="00000000" w:rsidDel="00000000" w:rsidP="00000000" w:rsidRDefault="00000000" w:rsidRPr="00000000" w14:paraId="0000010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10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10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10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10E">
            <w:pPr>
              <w:widowControl w:val="0"/>
              <w:spacing w:line="240"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ІІ квартал 2026 р. </w:t>
            </w:r>
          </w:p>
        </w:tc>
        <w:tc>
          <w:tcPr>
            <w:shd w:fill="auto" w:val="clear"/>
            <w:tcMar>
              <w:top w:w="100.0" w:type="dxa"/>
              <w:left w:w="100.0" w:type="dxa"/>
              <w:bottom w:w="100.0" w:type="dxa"/>
              <w:right w:w="100.0" w:type="dxa"/>
            </w:tcMar>
          </w:tcPr>
          <w:p w:rsidR="00000000" w:rsidDel="00000000" w:rsidP="00000000" w:rsidRDefault="00000000" w:rsidRPr="00000000" w14:paraId="0000010F">
            <w:pPr>
              <w:widowControl w:val="0"/>
              <w:spacing w:line="240" w:lineRule="auto"/>
              <w:ind w:hanging="2"/>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1">
            <w:pPr>
              <w:widowControl w:val="0"/>
              <w:spacing w:line="240" w:lineRule="auto"/>
              <w:ind w:hanging="2"/>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та внесено на розгляд Кабінету Міністрів України проекти нормативно-правових актів щодо визначення уніфікованих критеріїв оголошення евакуації, ролі та відповідальності залучених суб’єктів і алгоритми дій на національному та місцевому рівнях, що забезпечує узгодженість рішень і дій органів влади</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4">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 розроблення та внесення змін до нормативно-правових актів з метою уточнення порядку формування та функціонування мультидисциплінарних команд при транзитних центрах, зокрема щодо їх повноважень, механізмів міжвідомчої взаємодії та відповідальності за забезпечення безперервного надання соціальної, медичної, психологічної та правової допомоги особам, які переміщуються</w:t>
            </w:r>
          </w:p>
        </w:tc>
        <w:tc>
          <w:tcPr>
            <w:shd w:fill="auto" w:val="clear"/>
            <w:tcMar>
              <w:top w:w="100.0" w:type="dxa"/>
              <w:left w:w="100.0" w:type="dxa"/>
              <w:bottom w:w="100.0" w:type="dxa"/>
              <w:right w:w="100.0" w:type="dxa"/>
            </w:tcMar>
          </w:tcPr>
          <w:p w:rsidR="00000000" w:rsidDel="00000000" w:rsidP="00000000" w:rsidRDefault="00000000" w:rsidRPr="00000000" w14:paraId="0000011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11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11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МОЗ</w:t>
            </w:r>
          </w:p>
          <w:p w:rsidR="00000000" w:rsidDel="00000000" w:rsidP="00000000" w:rsidRDefault="00000000" w:rsidRPr="00000000" w14:paraId="0000011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11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11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11B">
            <w:pPr>
              <w:widowControl w:val="0"/>
              <w:spacing w:line="240"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ІІ квартал 2026 р. </w:t>
            </w:r>
          </w:p>
        </w:tc>
        <w:tc>
          <w:tcPr>
            <w:shd w:fill="auto" w:val="clear"/>
            <w:tcMar>
              <w:top w:w="100.0" w:type="dxa"/>
              <w:left w:w="100.0" w:type="dxa"/>
              <w:bottom w:w="100.0" w:type="dxa"/>
              <w:right w:w="100.0" w:type="dxa"/>
            </w:tcMar>
          </w:tcPr>
          <w:p w:rsidR="00000000" w:rsidDel="00000000" w:rsidP="00000000" w:rsidRDefault="00000000" w:rsidRPr="00000000" w14:paraId="0000011C">
            <w:pPr>
              <w:widowControl w:val="0"/>
              <w:spacing w:line="240" w:lineRule="auto"/>
              <w:ind w:hanging="2"/>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E">
            <w:pPr>
              <w:widowControl w:val="0"/>
              <w:spacing w:line="240" w:lineRule="auto"/>
              <w:ind w:hanging="2"/>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1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та внесено на розгляд Кабінету Міністрів України проєкт нормативно-правового акта, яким унормовано порядок формування та функціонування мультидисциплінарних команд при транзитних центрах, що забезпечує узгоджені дії залучених суб’єктів, підвищує якість і безперервність допомоги постраждалим особам та спроможність транзитних центрів виконувати покладені на них завдання</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 Ефективна координація евакуаційних заходів на національному та місцевому рівнях, а також координації надання гуманітарної допомоги особам, які евакуювалися, або виїхали з тимчасово окупованих територій</w:t>
            </w:r>
          </w:p>
        </w:tc>
        <w:tc>
          <w:tcPr>
            <w:shd w:fill="auto" w:val="clear"/>
            <w:tcMar>
              <w:top w:w="100.0" w:type="dxa"/>
              <w:left w:w="100.0" w:type="dxa"/>
              <w:bottom w:w="100.0" w:type="dxa"/>
              <w:right w:w="100.0" w:type="dxa"/>
            </w:tcMar>
          </w:tcPr>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 забезпечення регулярних зустрічей Координаційного штабу з проведення евакуаційних заходів та ефективного реагування на масове переміщення населення на національному рівні</w:t>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 Мінсоцполітики Міноборони</w:t>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МВС </w:t>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Національна поліція ДСНС </w:t>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Уповноважений Верховної Ради України з прав людини (за згодою) Укрзалізниця (за згодою)</w:t>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Укрпошта (за згодою)</w:t>
            </w:r>
          </w:p>
          <w:p w:rsidR="00000000" w:rsidDel="00000000" w:rsidP="00000000" w:rsidRDefault="00000000" w:rsidRPr="00000000" w14:paraId="0000012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w:t>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p w:rsidR="00000000" w:rsidDel="00000000" w:rsidP="00000000" w:rsidRDefault="00000000" w:rsidRPr="00000000" w14:paraId="0000012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12C">
            <w:pPr>
              <w:widowControl w:val="0"/>
              <w:spacing w:line="240" w:lineRule="auto"/>
              <w:ind w:hanging="2"/>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постійно</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D">
            <w:pPr>
              <w:widowControl w:val="0"/>
              <w:spacing w:line="240" w:lineRule="auto"/>
              <w:ind w:hanging="2"/>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2F">
            <w:pPr>
              <w:widowControl w:val="0"/>
              <w:spacing w:line="240" w:lineRule="auto"/>
              <w:ind w:hanging="2"/>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проведено  регулярні (не рідше ніж раз на два тижні) зустрічі Координаційного штабу з евакуаційних заходів на національному рівні;</w:t>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забезпечено узгоджене планування та ефективну координацію надання гуманітарної допомоги особам, які евакуювалися або виїхали з тимчасово окупованих територій</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 створення та функціонування координаційних штабів з проведення евакуаційних заходів та ефективного реагування на масове переміщення населення в областях, з яких здійснюється евакуація</w:t>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13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 квартал 2026 р.</w:t>
            </w:r>
          </w:p>
        </w:tc>
        <w:tc>
          <w:tcPr>
            <w:shd w:fill="auto" w:val="clear"/>
            <w:tcMar>
              <w:top w:w="100.0" w:type="dxa"/>
              <w:left w:w="100.0" w:type="dxa"/>
              <w:bottom w:w="100.0" w:type="dxa"/>
              <w:right w:w="100.0" w:type="dxa"/>
            </w:tcMar>
          </w:tcPr>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створено координаційні штаби з проведення евакуаційних заходів та реагування на масове переміщення населення в усіх областях, з яких здійснюється евакуація; забезпечено  функціональність </w:t>
            </w:r>
            <w:r w:rsidDel="00000000" w:rsidR="00000000" w:rsidRPr="00000000">
              <w:rPr>
                <w:rFonts w:ascii="Times New Roman" w:cs="Times New Roman" w:eastAsia="Times New Roman" w:hAnsi="Times New Roman"/>
                <w:highlight w:val="white"/>
                <w:rtl w:val="0"/>
              </w:rPr>
              <w:t xml:space="preserve"> координаційних штабів з проведення евакуаційних заходів та ефективного реагування </w:t>
            </w:r>
            <w:r w:rsidDel="00000000" w:rsidR="00000000" w:rsidRPr="00000000">
              <w:rPr>
                <w:rFonts w:ascii="Times New Roman" w:cs="Times New Roman" w:eastAsia="Times New Roman" w:hAnsi="Times New Roman"/>
                <w:rtl w:val="0"/>
              </w:rPr>
              <w:t xml:space="preserve">та їх готовність до оперативного реагування через затверджені процедури та алгоритми дій тощо</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 забезпечення проведення регулярних зустрічей координаційних штабів з проведення евакуаційних заходів та ефективного реагування на масове переміщення населення в областях, з яких здійснюється евакуація</w:t>
            </w:r>
          </w:p>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4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w:t>
            </w:r>
          </w:p>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p w:rsidR="00000000" w:rsidDel="00000000" w:rsidP="00000000" w:rsidRDefault="00000000" w:rsidRPr="00000000" w14:paraId="00000143">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14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здійснено оперативне узгодження дій та ефективне реагування на масове переміщення населення через регулярне проведення зустрічей координаційних штабів з евакуаційних заходів у областях, з яких здійснюється евакуація</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 здійснення регулярного інформування координаційними центрами підтримки цивільного населення при обласній, районній, Київській та Севастопольській міській державній (військовій) адміністрації Координаційного штабу з проведення евакуаційних заходів та ефективного реагування на масове переміщення населення на національному рівні про результати виконаної роботи у сфері надання допомоги населенню, яке евакуювалося чи виїхало з тимчасово окупованих територій</w:t>
            </w:r>
          </w:p>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 </w:t>
            </w:r>
          </w:p>
          <w:p w:rsidR="00000000" w:rsidDel="00000000" w:rsidP="00000000" w:rsidRDefault="00000000" w:rsidRPr="00000000" w14:paraId="0000014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14E">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15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забезпечено регулярне інформування (</w:t>
            </w:r>
            <w:r w:rsidDel="00000000" w:rsidR="00000000" w:rsidRPr="00000000">
              <w:rPr>
                <w:rFonts w:ascii="Times New Roman" w:cs="Times New Roman" w:eastAsia="Times New Roman" w:hAnsi="Times New Roman"/>
                <w:highlight w:val="white"/>
                <w:rtl w:val="0"/>
              </w:rPr>
              <w:t xml:space="preserve">раз на місяць або частіше за потреби)</w:t>
            </w:r>
            <w:r w:rsidDel="00000000" w:rsidR="00000000" w:rsidRPr="00000000">
              <w:rPr>
                <w:rFonts w:ascii="Times New Roman" w:cs="Times New Roman" w:eastAsia="Times New Roman" w:hAnsi="Times New Roman"/>
                <w:rtl w:val="0"/>
              </w:rPr>
              <w:t xml:space="preserve"> Координаційного штабу на національному рівні про результати роботи координаційних центрів підтримки цивільного населення при обласних, районних, Київській та Севастопольській міських державних (військових) адміністраціях щодо надання допомоги евакуйованому населенню та особам, які виїхали з тимчасово окупованих територій через подані звіти, підготовлені узагальнені аналітичні матеріали щодо наданої допомоги тощо</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54">
            <w:pPr>
              <w:shd w:fill="ffffff" w:val="clear"/>
              <w:spacing w:after="20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3. Забезпечення безперервності супроводу осіб і сімей під час евакуації та після неї шляхом формування цілісного маршруту підтримки на основі ранньої комплексної оцінки потреб і оперативного відображення інформації в інтегрованій платформі підтримки внутрішньо переміщених осіб та Єдиній інформаційній системі соціальної сфери;</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5">
            <w:pPr>
              <w:shd w:fill="ffffff" w:val="clea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запровадження механізму попередньої реєстрації та первинного оцінювання потреб осіб, які евакуюються, та членів їхніх сімей, для забезпечення раннього доступу до державної підтримки, формування індивідуального маршруту підтримки та безперервного супроводу на всіх етапах внутрішнього переміщення</w:t>
            </w:r>
          </w:p>
        </w:tc>
        <w:tc>
          <w:tcPr>
            <w:shd w:fill="auto" w:val="clear"/>
            <w:tcMar>
              <w:top w:w="100.0" w:type="dxa"/>
              <w:left w:w="100.0" w:type="dxa"/>
              <w:bottom w:w="100.0" w:type="dxa"/>
              <w:right w:w="100.0" w:type="dxa"/>
            </w:tcMar>
          </w:tcPr>
          <w:p w:rsidR="00000000" w:rsidDel="00000000" w:rsidP="00000000" w:rsidRDefault="00000000" w:rsidRPr="00000000" w14:paraId="0000015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 </w:t>
            </w:r>
          </w:p>
          <w:p w:rsidR="00000000" w:rsidDel="00000000" w:rsidP="00000000" w:rsidRDefault="00000000" w:rsidRPr="00000000" w14:paraId="0000015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15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ІI квартал 2026 р.</w:t>
            </w:r>
          </w:p>
        </w:tc>
        <w:tc>
          <w:tcPr>
            <w:shd w:fill="auto" w:val="clear"/>
            <w:tcMar>
              <w:top w:w="100.0" w:type="dxa"/>
              <w:left w:w="100.0" w:type="dxa"/>
              <w:bottom w:w="100.0" w:type="dxa"/>
              <w:right w:w="100.0" w:type="dxa"/>
            </w:tcMar>
          </w:tcPr>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створено та впроваджено механізм попередньої реєстрації та системного первинного оцінювання потреб евакуйованих осіб і членів їхніх сімей, результати якого використовуються для забезпечення раннього доступу до грошової допомоги та соціальних послуг, а також забезпечення цілісності та безперервності супроводу на національному і місцевому рівнях</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5E">
            <w:pPr>
              <w:shd w:fill="ffffff" w:val="clea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забезпечення інтеграції та оперативного обміну даними про попередню реєстрацію, результати первинного оцінювання потреб та надані заходи підтримки осіб і сімей, які евакуюються, в інтегрованій платформі підтримки внутрішньо переміщених осіб та Єдиній інформаційній системі соціальної сфери</w:t>
            </w:r>
          </w:p>
        </w:tc>
        <w:tc>
          <w:tcPr>
            <w:shd w:fill="auto" w:val="clear"/>
            <w:tcMar>
              <w:top w:w="100.0" w:type="dxa"/>
              <w:left w:w="100.0" w:type="dxa"/>
              <w:bottom w:w="100.0" w:type="dxa"/>
              <w:right w:w="100.0" w:type="dxa"/>
            </w:tcMar>
          </w:tcPr>
          <w:p w:rsidR="00000000" w:rsidDel="00000000" w:rsidP="00000000" w:rsidRDefault="00000000" w:rsidRPr="00000000" w14:paraId="0000015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 </w:t>
            </w:r>
          </w:p>
          <w:p w:rsidR="00000000" w:rsidDel="00000000" w:rsidP="00000000" w:rsidRDefault="00000000" w:rsidRPr="00000000" w14:paraId="0000016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16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16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забезпечено інтеграцію та актуалізацію даних в інтегрованій платформі підтримки внутрішньо переміщених осіб та Єдиній інформаційній системі соціальної сфери, що дозволяє відстежувати потреби та надану підтримку осіб і сімей під час евакуації та після неї</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 Організація планування та підготовки до евакуації населення, зокрема маломобільних груп населення та осіб, які проживають або зараховані на цілодобове перебування до закладів різних типів, форм власності та підпорядкування, а також населення разом із сільськогосподарськими тваринами</w:t>
            </w:r>
          </w:p>
        </w:tc>
        <w:tc>
          <w:tcPr>
            <w:shd w:fill="auto" w:val="clear"/>
            <w:tcMar>
              <w:top w:w="100.0" w:type="dxa"/>
              <w:left w:w="100.0" w:type="dxa"/>
              <w:bottom w:w="100.0" w:type="dxa"/>
              <w:right w:w="100.0" w:type="dxa"/>
            </w:tcMar>
          </w:tcPr>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 визначення критеріїв  формування переліку територій, на яких ведуться (велися) бойові дії або тимчасово окупованих Російською Федерацією з урахуванням безпекових факторів, руйнування цивільної інфраструктури, </w:t>
            </w:r>
            <w:r w:rsidDel="00000000" w:rsidR="00000000" w:rsidRPr="00000000">
              <w:rPr>
                <w:rFonts w:ascii="Times New Roman" w:cs="Times New Roman" w:eastAsia="Times New Roman" w:hAnsi="Times New Roman"/>
                <w:rtl w:val="0"/>
              </w:rPr>
              <w:t xml:space="preserve">ускладнення доступу до послуг тощо, як підстави для  оголошення евакуації</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Міноборони</w:t>
            </w:r>
          </w:p>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МВС</w:t>
            </w:r>
          </w:p>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ДСНС</w:t>
            </w:r>
          </w:p>
          <w:p w:rsidR="00000000" w:rsidDel="00000000" w:rsidP="00000000" w:rsidRDefault="00000000" w:rsidRPr="00000000" w14:paraId="0000016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16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І квартал 2026 р.</w:t>
            </w:r>
          </w:p>
        </w:tc>
        <w:tc>
          <w:tcPr>
            <w:shd w:fill="auto" w:val="clear"/>
            <w:tcMar>
              <w:top w:w="100.0" w:type="dxa"/>
              <w:left w:w="100.0" w:type="dxa"/>
              <w:bottom w:w="100.0" w:type="dxa"/>
              <w:right w:w="100.0" w:type="dxa"/>
            </w:tcMar>
          </w:tcPr>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затверджено критерії формування переліку територій, на яких ведуться (велися) бойові дії або тимчасово окупованих Російською Федерацією як підстави для  оголошення евакуації</w:t>
            </w:r>
          </w:p>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 здійснення регулярного надання Мінрозвитку даних для оновлення Переліку територій, на яких ведуться (велися) бойові дії або тимчасово окупованих Російською Федерацією</w:t>
            </w:r>
          </w:p>
        </w:tc>
        <w:tc>
          <w:tcPr>
            <w:shd w:fill="auto" w:val="clear"/>
            <w:tcMar>
              <w:top w:w="100.0" w:type="dxa"/>
              <w:left w:w="100.0" w:type="dxa"/>
              <w:bottom w:w="100.0" w:type="dxa"/>
              <w:right w:w="100.0" w:type="dxa"/>
            </w:tcMar>
          </w:tcPr>
          <w:p w:rsidR="00000000" w:rsidDel="00000000" w:rsidP="00000000" w:rsidRDefault="00000000" w:rsidRPr="00000000" w14:paraId="0000017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17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забезпечено актуальність та регулярне оновлення (не рідше ніж двічі на місяць, за потреби частіше) Переліку територій, на яких ведуться (велися) бойові дії або тимчасово окупованих Російською Федерацією</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 розроблення / оновлення та узгодження планів евакуації населення, зокрема маломобільних груп населення та осіб, які проживають або зараховані на цілодобове перебування до закладів різних типів, форм власності та підпорядкування, а також планів евакуації населення разом із сільськогосподарськими та домашніми тваринами</w:t>
            </w:r>
          </w:p>
        </w:tc>
        <w:tc>
          <w:tcPr>
            <w:shd w:fill="auto" w:val="clear"/>
            <w:tcMar>
              <w:top w:w="100.0" w:type="dxa"/>
              <w:left w:w="100.0" w:type="dxa"/>
              <w:bottom w:w="100.0" w:type="dxa"/>
              <w:right w:w="100.0" w:type="dxa"/>
            </w:tcMar>
          </w:tcPr>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 Мінсоцполітики</w:t>
            </w:r>
          </w:p>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МВС</w:t>
            </w:r>
          </w:p>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МОЗ </w:t>
            </w:r>
          </w:p>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Мінекономіки</w:t>
            </w:r>
          </w:p>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ДСНС</w:t>
            </w:r>
          </w:p>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Нацсоцслужба </w:t>
            </w:r>
          </w:p>
          <w:p w:rsidR="00000000" w:rsidDel="00000000" w:rsidP="00000000" w:rsidRDefault="00000000" w:rsidRPr="00000000" w14:paraId="0000018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щоквартально </w:t>
            </w:r>
          </w:p>
        </w:tc>
        <w:tc>
          <w:tcPr>
            <w:shd w:fill="auto" w:val="clear"/>
            <w:tcMar>
              <w:top w:w="100.0" w:type="dxa"/>
              <w:left w:w="100.0" w:type="dxa"/>
              <w:bottom w:w="100.0" w:type="dxa"/>
              <w:right w:w="100.0" w:type="dxa"/>
            </w:tcMar>
          </w:tcPr>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8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 оновлено плани евакуації населення, зокрема маломобільних груп населення, осіб, які проживають або зараховані на цілодобове перебування у закладах різних типів, форм власності та підпорядкування, планів евакуації населення разом із сільськогосподарськими та домашніми тваринами</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 створення та оновлення списків осіб з інвалідністю та дітей з інвалідністю, у тому числі з порушеннями зору, слуху, опорно-рухового апарату, з інтелектуальним та психічним порушенням й інших маломобільних груп населення, які потребують допомоги під час евакуації, а також осіб, які перебувають у закладах цілодобового перебування різних типів, форм власності та підпорядкування, із забезпеченням інтеграції таких списків з планами евакуації та державною інформаційною системою координації евакуації</w:t>
            </w:r>
          </w:p>
        </w:tc>
        <w:tc>
          <w:tcPr>
            <w:shd w:fill="auto" w:val="clear"/>
            <w:tcMar>
              <w:top w:w="100.0" w:type="dxa"/>
              <w:left w:w="100.0" w:type="dxa"/>
              <w:bottom w:w="100.0" w:type="dxa"/>
              <w:right w:w="100.0" w:type="dxa"/>
            </w:tcMar>
          </w:tcPr>
          <w:p w:rsidR="00000000" w:rsidDel="00000000" w:rsidP="00000000" w:rsidRDefault="00000000" w:rsidRPr="00000000" w14:paraId="0000019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19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19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щомісячно</w:t>
            </w:r>
          </w:p>
        </w:tc>
        <w:tc>
          <w:tcPr>
            <w:shd w:fill="auto" w:val="clear"/>
            <w:tcMar>
              <w:top w:w="100.0" w:type="dxa"/>
              <w:left w:w="100.0" w:type="dxa"/>
              <w:bottom w:w="100.0" w:type="dxa"/>
              <w:right w:w="100.0" w:type="dxa"/>
            </w:tcMar>
          </w:tcPr>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створено та оновлено списки осіб з інвалідністю та дітей з інвалідністю осіб з інвалідністю й інших маломобільних груп населення, які потребують допомоги під час евакуації, а також осіб, які перебувають у закладах цілодобового перебування різних типів, форм власності та підпорядкування</w:t>
            </w:r>
          </w:p>
          <w:p w:rsidR="00000000" w:rsidDel="00000000" w:rsidP="00000000" w:rsidRDefault="00000000" w:rsidRPr="00000000" w14:paraId="0000019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списки інтегровано з планами евакуації та державною інформаційною системою координації евакуації</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9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 розроблення та впровадження алгоритму взаємодії та обміну інформацією між органами державної влади, органами місцевого самоврядування з міжнародними та неурядовими національними організаціями щодо підготовки, організації та здійснення евакуації та виїзду з тимчасово окупованих територій</w:t>
            </w:r>
          </w:p>
        </w:tc>
        <w:tc>
          <w:tcPr>
            <w:shd w:fill="auto" w:val="clear"/>
            <w:tcMar>
              <w:top w:w="100.0" w:type="dxa"/>
              <w:left w:w="100.0" w:type="dxa"/>
              <w:bottom w:w="100.0" w:type="dxa"/>
              <w:right w:w="100.0" w:type="dxa"/>
            </w:tcMar>
          </w:tcPr>
          <w:p w:rsidR="00000000" w:rsidDel="00000000" w:rsidP="00000000" w:rsidRDefault="00000000" w:rsidRPr="00000000" w14:paraId="0000019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19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19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МВС</w:t>
            </w:r>
          </w:p>
          <w:p w:rsidR="00000000" w:rsidDel="00000000" w:rsidP="00000000" w:rsidRDefault="00000000" w:rsidRPr="00000000" w14:paraId="000001A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МЗС</w:t>
            </w:r>
          </w:p>
          <w:p w:rsidR="00000000" w:rsidDel="00000000" w:rsidP="00000000" w:rsidRDefault="00000000" w:rsidRPr="00000000" w14:paraId="000001A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Держприкордонслужба</w:t>
            </w:r>
          </w:p>
          <w:p w:rsidR="00000000" w:rsidDel="00000000" w:rsidP="00000000" w:rsidRDefault="00000000" w:rsidRPr="00000000" w14:paraId="000001A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ДМС </w:t>
            </w:r>
          </w:p>
          <w:p w:rsidR="00000000" w:rsidDel="00000000" w:rsidP="00000000" w:rsidRDefault="00000000" w:rsidRPr="00000000" w14:paraId="000001A3">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1A4">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1A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ІІ квартал 2026 р.</w:t>
            </w:r>
          </w:p>
        </w:tc>
        <w:tc>
          <w:tcPr>
            <w:shd w:fill="auto" w:val="clear"/>
            <w:tcMar>
              <w:top w:w="100.0" w:type="dxa"/>
              <w:left w:w="100.0" w:type="dxa"/>
              <w:bottom w:w="100.0" w:type="dxa"/>
              <w:right w:w="100.0" w:type="dxa"/>
            </w:tcMar>
          </w:tcPr>
          <w:p w:rsidR="00000000" w:rsidDel="00000000" w:rsidP="00000000" w:rsidRDefault="00000000" w:rsidRPr="00000000" w14:paraId="000001A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створено та впроваджено алгоритм взаємодії, що забезпечує ефективний обмін інформацією між органами державної влади, місцевого самоврядування та національними і міжнародними організаціями, підвищує узгодженість дій при підготовці, організації та проведенні евакуації</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A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6) організація підвищення кваліфікації працівників центральних органів виконавчої влади, Ради міністрів Автономної Республіки Крим, місцевих державних адміністрацій, органів місцевого самоврядування щодо планування, координації та організації евакуаційних заходів</w:t>
            </w:r>
          </w:p>
        </w:tc>
        <w:tc>
          <w:tcPr>
            <w:shd w:fill="auto" w:val="clear"/>
            <w:tcMar>
              <w:top w:w="100.0" w:type="dxa"/>
              <w:left w:w="100.0" w:type="dxa"/>
              <w:bottom w:w="100.0" w:type="dxa"/>
              <w:right w:w="100.0" w:type="dxa"/>
            </w:tcMar>
          </w:tcPr>
          <w:p w:rsidR="00000000" w:rsidDel="00000000" w:rsidP="00000000" w:rsidRDefault="00000000" w:rsidRPr="00000000" w14:paraId="000001A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1A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НАДС</w:t>
            </w:r>
          </w:p>
          <w:p w:rsidR="00000000" w:rsidDel="00000000" w:rsidP="00000000" w:rsidRDefault="00000000" w:rsidRPr="00000000" w14:paraId="000001A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ДСНС</w:t>
            </w:r>
          </w:p>
          <w:p w:rsidR="00000000" w:rsidDel="00000000" w:rsidP="00000000" w:rsidRDefault="00000000" w:rsidRPr="00000000" w14:paraId="000001A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1B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1B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1B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щопіврічно</w:t>
            </w:r>
          </w:p>
        </w:tc>
        <w:tc>
          <w:tcPr>
            <w:shd w:fill="auto" w:val="clear"/>
            <w:tcMar>
              <w:top w:w="100.0" w:type="dxa"/>
              <w:left w:w="100.0" w:type="dxa"/>
              <w:bottom w:w="100.0" w:type="dxa"/>
              <w:right w:w="100.0" w:type="dxa"/>
            </w:tcMar>
          </w:tcPr>
          <w:p w:rsidR="00000000" w:rsidDel="00000000" w:rsidP="00000000" w:rsidRDefault="00000000" w:rsidRPr="00000000" w14:paraId="000001B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підвищено кваліфікацію працівників центральних органів виконавчої влади, Ради міністрів Автономної Республіки Крим, місцевих державних адміністрацій, органів місцевого самоврядування </w:t>
            </w:r>
            <w:r w:rsidDel="00000000" w:rsidR="00000000" w:rsidRPr="00000000">
              <w:rPr>
                <w:rFonts w:ascii="Times New Roman" w:cs="Times New Roman" w:eastAsia="Times New Roman" w:hAnsi="Times New Roman"/>
                <w:highlight w:val="white"/>
                <w:rtl w:val="0"/>
              </w:rPr>
              <w:t xml:space="preserve">щодо планування, координації та організації евакуаційних заходів</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7) забезпечення методологічної підтримки центральних органів виконавчої влади, Ради міністрів Автономної Республіки Крим, місцевих державних (військових) адміністрацій, органів місцевого самоврядування у сфері планування, координації та проведення евакуаційних заходів</w:t>
            </w:r>
          </w:p>
        </w:tc>
        <w:tc>
          <w:tcPr>
            <w:shd w:fill="auto" w:val="clear"/>
            <w:tcMar>
              <w:top w:w="100.0" w:type="dxa"/>
              <w:left w:w="100.0" w:type="dxa"/>
              <w:bottom w:w="100.0" w:type="dxa"/>
              <w:right w:w="100.0" w:type="dxa"/>
            </w:tcMar>
          </w:tcPr>
          <w:p w:rsidR="00000000" w:rsidDel="00000000" w:rsidP="00000000" w:rsidRDefault="00000000" w:rsidRPr="00000000" w14:paraId="000001B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1B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МВС</w:t>
            </w:r>
          </w:p>
          <w:p w:rsidR="00000000" w:rsidDel="00000000" w:rsidP="00000000" w:rsidRDefault="00000000" w:rsidRPr="00000000" w14:paraId="000001B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ДСНС</w:t>
            </w:r>
          </w:p>
        </w:tc>
        <w:tc>
          <w:tcPr>
            <w:shd w:fill="auto" w:val="clear"/>
            <w:tcMar>
              <w:top w:w="100.0" w:type="dxa"/>
              <w:left w:w="100.0" w:type="dxa"/>
              <w:bottom w:w="100.0" w:type="dxa"/>
              <w:right w:w="100.0" w:type="dxa"/>
            </w:tcMar>
          </w:tcPr>
          <w:p w:rsidR="00000000" w:rsidDel="00000000" w:rsidP="00000000" w:rsidRDefault="00000000" w:rsidRPr="00000000" w14:paraId="000001B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1B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B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надано методологічну підтримку центральним органам виконавчої влади, Ради міністрів Автономної Республіки Крим, місцевим державним (військовим) адміністраціям, органам місцевого самоврядування </w:t>
            </w:r>
            <w:r w:rsidDel="00000000" w:rsidR="00000000" w:rsidRPr="00000000">
              <w:rPr>
                <w:rFonts w:ascii="Times New Roman" w:cs="Times New Roman" w:eastAsia="Times New Roman" w:hAnsi="Times New Roman"/>
                <w:highlight w:val="white"/>
                <w:rtl w:val="0"/>
              </w:rPr>
              <w:t xml:space="preserve">у сфері планування, координації та проведення евакуаційних заходів</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 розроблення та подання на розгляд Кабінету Міністрів України проекту акта щодо порядку евакуації населення разом із сільськогосподарськими тваринами, який визначає умови та порядок перевезення, ідентифікації й обліку тварин, ветеринарного контролю, забезпечення місць тимчасового чи постійного розміщення, кормами і водою, вимоги до транспорту та безпеки</w:t>
            </w:r>
          </w:p>
        </w:tc>
        <w:tc>
          <w:tcPr>
            <w:shd w:fill="auto" w:val="clear"/>
            <w:tcMar>
              <w:top w:w="100.0" w:type="dxa"/>
              <w:left w:w="100.0" w:type="dxa"/>
              <w:bottom w:w="100.0" w:type="dxa"/>
              <w:right w:w="100.0" w:type="dxa"/>
            </w:tcMar>
          </w:tcPr>
          <w:p w:rsidR="00000000" w:rsidDel="00000000" w:rsidP="00000000" w:rsidRDefault="00000000" w:rsidRPr="00000000" w14:paraId="000001C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Мінекономіки</w:t>
            </w:r>
          </w:p>
          <w:p w:rsidR="00000000" w:rsidDel="00000000" w:rsidP="00000000" w:rsidRDefault="00000000" w:rsidRPr="00000000" w14:paraId="000001C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1C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МВС</w:t>
            </w:r>
          </w:p>
          <w:p w:rsidR="00000000" w:rsidDel="00000000" w:rsidP="00000000" w:rsidRDefault="00000000" w:rsidRPr="00000000" w14:paraId="000001C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ДСНС</w:t>
            </w:r>
          </w:p>
          <w:p w:rsidR="00000000" w:rsidDel="00000000" w:rsidP="00000000" w:rsidRDefault="00000000" w:rsidRPr="00000000" w14:paraId="000001C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Держпродспоживслужба</w:t>
            </w:r>
          </w:p>
        </w:tc>
        <w:tc>
          <w:tcPr>
            <w:shd w:fill="auto" w:val="clear"/>
            <w:tcMar>
              <w:top w:w="100.0" w:type="dxa"/>
              <w:left w:w="100.0" w:type="dxa"/>
              <w:bottom w:w="100.0" w:type="dxa"/>
              <w:right w:w="100.0" w:type="dxa"/>
            </w:tcMar>
          </w:tcPr>
          <w:p w:rsidR="00000000" w:rsidDel="00000000" w:rsidP="00000000" w:rsidRDefault="00000000" w:rsidRPr="00000000" w14:paraId="000001C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ІI квартал 2026 р.</w:t>
            </w:r>
          </w:p>
        </w:tc>
        <w:tc>
          <w:tcPr>
            <w:shd w:fill="auto" w:val="clear"/>
            <w:tcMar>
              <w:top w:w="100.0" w:type="dxa"/>
              <w:left w:w="100.0" w:type="dxa"/>
              <w:bottom w:w="100.0" w:type="dxa"/>
              <w:right w:w="100.0" w:type="dxa"/>
            </w:tcMar>
          </w:tcPr>
          <w:p w:rsidR="00000000" w:rsidDel="00000000" w:rsidP="00000000" w:rsidRDefault="00000000" w:rsidRPr="00000000" w14:paraId="000001C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yellow"/>
              </w:rPr>
            </w:pPr>
            <w:r w:rsidDel="00000000" w:rsidR="00000000" w:rsidRPr="00000000">
              <w:rPr>
                <w:rFonts w:ascii="Times New Roman" w:cs="Times New Roman" w:eastAsia="Times New Roman" w:hAnsi="Times New Roman"/>
                <w:rtl w:val="0"/>
              </w:rPr>
              <w:t xml:space="preserve">розроблено та внесено на розгляд Кабінету Міністрів України проєкт  нормативно-правового акта щодо порядку евакуації населення разом із сільськогосподарськими тваринами, який визначає умови та порядок перевезення, ідентифікації й обліку тварин, ветеринарного контролю, забезпечення місць тимчасового чи постійного розміщення, кормами і водою, вимоги до транспорту та безпеки</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highlight w:val="yellow"/>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9) розроблення та впровадження механізму компенсації вартості квитків на транспорт, придбаних населенням, які самостійно перемістилися з територій, де оголошено евакуацію, із визначенням джерел фінансування, порядку подання заяв, переліку підтвердних документів і процедури відшкодування витрат</w:t>
            </w:r>
          </w:p>
        </w:tc>
        <w:tc>
          <w:tcPr>
            <w:shd w:fill="auto" w:val="clear"/>
            <w:tcMar>
              <w:top w:w="100.0" w:type="dxa"/>
              <w:left w:w="100.0" w:type="dxa"/>
              <w:bottom w:w="100.0" w:type="dxa"/>
              <w:right w:w="100.0" w:type="dxa"/>
            </w:tcMar>
          </w:tcPr>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tc>
        <w:tc>
          <w:tcPr>
            <w:shd w:fill="auto" w:val="clear"/>
            <w:tcMar>
              <w:top w:w="100.0" w:type="dxa"/>
              <w:left w:w="100.0" w:type="dxa"/>
              <w:bottom w:w="100.0" w:type="dxa"/>
              <w:right w:w="100.0" w:type="dxa"/>
            </w:tcMar>
          </w:tcPr>
          <w:p w:rsidR="00000000" w:rsidDel="00000000" w:rsidP="00000000" w:rsidRDefault="00000000" w:rsidRPr="00000000" w14:paraId="000001D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І квартал 2026 р. </w:t>
            </w:r>
          </w:p>
        </w:tc>
        <w:tc>
          <w:tcPr>
            <w:shd w:fill="auto" w:val="clear"/>
            <w:tcMar>
              <w:top w:w="100.0" w:type="dxa"/>
              <w:left w:w="100.0" w:type="dxa"/>
              <w:bottom w:w="100.0" w:type="dxa"/>
              <w:right w:w="100.0" w:type="dxa"/>
            </w:tcMar>
          </w:tcPr>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запроваджено механізм компенсації  вартості квитків на транспорт, придбаних населенням, які самостійно перемістилися з територій, де оголошено евакуацію</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10) забезпечення наявності та готовності транспортних засобів для проведення евакуації населення, у тому числі маломобільних груп населення, сільськогосподарських і домашніх тварин, шляхом формування та оновлення переліків транспортних засобів, в тому числі броньованих та медичних, усіх форм власності, створення резервів транспорту, а також визначення порядку їх залучення</w:t>
            </w:r>
          </w:p>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ДСНС</w:t>
            </w:r>
          </w:p>
          <w:p w:rsidR="00000000" w:rsidDel="00000000" w:rsidP="00000000" w:rsidRDefault="00000000" w:rsidRPr="00000000" w14:paraId="000001D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Національна поліція </w:t>
            </w:r>
          </w:p>
          <w:p w:rsidR="00000000" w:rsidDel="00000000" w:rsidP="00000000" w:rsidRDefault="00000000" w:rsidRPr="00000000" w14:paraId="000001D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1D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1D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p w:rsidR="00000000" w:rsidDel="00000000" w:rsidP="00000000" w:rsidRDefault="00000000" w:rsidRPr="00000000" w14:paraId="000001D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ІI квартал 2026 р.</w:t>
            </w:r>
          </w:p>
        </w:tc>
        <w:tc>
          <w:tcPr>
            <w:shd w:fill="auto" w:val="clear"/>
            <w:tcMar>
              <w:top w:w="100.0" w:type="dxa"/>
              <w:left w:w="100.0" w:type="dxa"/>
              <w:bottom w:w="100.0" w:type="dxa"/>
              <w:right w:w="100.0" w:type="dxa"/>
            </w:tcMar>
          </w:tcPr>
          <w:p w:rsidR="00000000" w:rsidDel="00000000" w:rsidP="00000000" w:rsidRDefault="00000000" w:rsidRPr="00000000" w14:paraId="000001E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забезпечено наявність та готовність транспортних засобів (броньованих та медичних транспортних засобів) для проведення евакуації населення, зокрема маломобільних груп населення, сільськогосподарських та домашніх тварин через формування та оновлення переліків транспортних засобів всіх форм власності, створення резервів транспорту, визначення чіткого порядку залучення транспорту для евакуації</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E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11) забезпечення евакуації осіб, які проживають або зараховані на цілодобове перебування до закладів різних типів, форм власності та підпорядкування, з територій можливих та активних бойових дій, а також з територій, наближених до державного кордону з Російською Федерацією, Республікою Білорусь відповідно до постанови Кабінету Міністрів України від 1 червня 2023 р. № 546 “Про тимчасове переміщення (евакуацію) дітей та осіб, які проживають або зараховані до закладів різних типів, форм власності та підпорядкування на цілодобове перебування, та їх повернення” до приймаючих громад із гарантуванням фінансування витрат на евакуацію та подальше утримання осіб за рахунок засновника відповідного закладу</w:t>
            </w:r>
          </w:p>
        </w:tc>
        <w:tc>
          <w:tcPr>
            <w:shd w:fill="auto" w:val="clear"/>
            <w:tcMar>
              <w:top w:w="100.0" w:type="dxa"/>
              <w:left w:w="100.0" w:type="dxa"/>
              <w:bottom w:w="100.0" w:type="dxa"/>
              <w:right w:w="100.0" w:type="dxa"/>
            </w:tcMar>
          </w:tcPr>
          <w:p w:rsidR="00000000" w:rsidDel="00000000" w:rsidP="00000000" w:rsidRDefault="00000000" w:rsidRPr="00000000" w14:paraId="000001E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 </w:t>
            </w:r>
          </w:p>
          <w:p w:rsidR="00000000" w:rsidDel="00000000" w:rsidP="00000000" w:rsidRDefault="00000000" w:rsidRPr="00000000" w14:paraId="000001E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1E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МВС</w:t>
            </w:r>
          </w:p>
          <w:p w:rsidR="00000000" w:rsidDel="00000000" w:rsidP="00000000" w:rsidRDefault="00000000" w:rsidRPr="00000000" w14:paraId="000001E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Нацсоцслужба</w:t>
            </w:r>
          </w:p>
          <w:p w:rsidR="00000000" w:rsidDel="00000000" w:rsidP="00000000" w:rsidRDefault="00000000" w:rsidRPr="00000000" w14:paraId="000001E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Державна служба у справах дітей</w:t>
            </w:r>
          </w:p>
          <w:p w:rsidR="00000000" w:rsidDel="00000000" w:rsidP="00000000" w:rsidRDefault="00000000" w:rsidRPr="00000000" w14:paraId="000001E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1E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1E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евакуйовано осіб, які проживають або зараховані на цілодобове перебування до закладів різних типів, форм власності та підпорядкування </w:t>
            </w:r>
            <w:r w:rsidDel="00000000" w:rsidR="00000000" w:rsidRPr="00000000">
              <w:rPr>
                <w:rFonts w:ascii="Times New Roman" w:cs="Times New Roman" w:eastAsia="Times New Roman" w:hAnsi="Times New Roman"/>
                <w:highlight w:val="white"/>
                <w:rtl w:val="0"/>
              </w:rPr>
              <w:t xml:space="preserve"> з територій можливих та активних бойових дій, а також з територій, наближених до державного кордону з Російською Федерацією, Республікою Білорусь відповідно до постанови Кабінету Міністрів України від 1 червня 2023 р. № 546 “Про тимчасове переміщення (евакуацію) дітей та осіб, які проживають або зараховані до закладів різних типів, форм власності та підпорядкування на цілодобове перебування, та їх повернення” до приймаючих громад із чітко визначеним і реалізованим механізмом фінансування витрат за рахунок засновника закладу, що зменшує фінансове навантаження на приймаючі громади та забезпечує безперервність догляду і захист прав евакуйованих осіб</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12) забезпечення підготовки населення до евакуації в умовах збройного конфлікту на всій території України, а також запровадження системи моніторингу та оцінювання ефективності такого навчання</w:t>
            </w:r>
          </w:p>
        </w:tc>
        <w:tc>
          <w:tcPr>
            <w:shd w:fill="auto" w:val="clear"/>
            <w:tcMar>
              <w:top w:w="100.0" w:type="dxa"/>
              <w:left w:w="100.0" w:type="dxa"/>
              <w:bottom w:w="100.0" w:type="dxa"/>
              <w:right w:w="100.0" w:type="dxa"/>
            </w:tcMar>
          </w:tcPr>
          <w:p w:rsidR="00000000" w:rsidDel="00000000" w:rsidP="00000000" w:rsidRDefault="00000000" w:rsidRPr="00000000" w14:paraId="000001F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1F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МВС</w:t>
            </w:r>
          </w:p>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ДСНС </w:t>
            </w:r>
          </w:p>
          <w:p w:rsidR="00000000" w:rsidDel="00000000" w:rsidP="00000000" w:rsidRDefault="00000000" w:rsidRPr="00000000" w14:paraId="000001F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Держкомтелерадіо</w:t>
            </w:r>
          </w:p>
          <w:p w:rsidR="00000000" w:rsidDel="00000000" w:rsidP="00000000" w:rsidRDefault="00000000" w:rsidRPr="00000000" w14:paraId="000001F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1F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1F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20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20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20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20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20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20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20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20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20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20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20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20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20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20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20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20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21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підвищено рівень обізнаності населення щодо евакуації в умовах збройного конфлікту через проведення навчання </w:t>
            </w:r>
            <w:r w:rsidDel="00000000" w:rsidR="00000000" w:rsidRPr="00000000">
              <w:rPr>
                <w:rFonts w:ascii="Times New Roman" w:cs="Times New Roman" w:eastAsia="Times New Roman" w:hAnsi="Times New Roman"/>
                <w:highlight w:val="white"/>
                <w:rtl w:val="0"/>
              </w:rPr>
              <w:t xml:space="preserve">шляхом розроблення і впровадження стандартизованих програм навчання (з урахуванням потреб маломобільних груп населення, зокрема сімей з дітьми, людей старшого віку та з інвалідністю), проведення інструктажів, інформаційних кампаній і практичних відпрацювань;</w:t>
            </w:r>
          </w:p>
          <w:p w:rsidR="00000000" w:rsidDel="00000000" w:rsidP="00000000" w:rsidRDefault="00000000" w:rsidRPr="00000000" w14:paraId="0000021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впроваджено систему моніторингу та оцінювання ефективності навчання</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13) проведення навчання з надання домедичної допомоги особам при невідкладних станах  для представників органів місцевого самоврядування, органів державної влади, неурядових і громадських організацій, волонтерів і перевізників, залучених до організації евакуації</w:t>
            </w:r>
          </w:p>
          <w:p w:rsidR="00000000" w:rsidDel="00000000" w:rsidP="00000000" w:rsidRDefault="00000000" w:rsidRPr="00000000" w14:paraId="0000021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МОЗ</w:t>
            </w:r>
          </w:p>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НСЗУ</w:t>
            </w:r>
          </w:p>
          <w:p w:rsidR="00000000" w:rsidDel="00000000" w:rsidP="00000000" w:rsidRDefault="00000000" w:rsidRPr="00000000" w14:paraId="0000021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21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21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1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 </w:t>
            </w:r>
          </w:p>
        </w:tc>
        <w:tc>
          <w:tcPr>
            <w:shd w:fill="auto" w:val="clear"/>
            <w:tcMar>
              <w:top w:w="100.0" w:type="dxa"/>
              <w:left w:w="100.0" w:type="dxa"/>
              <w:bottom w:w="100.0" w:type="dxa"/>
              <w:right w:w="100.0" w:type="dxa"/>
            </w:tcMar>
          </w:tcPr>
          <w:p w:rsidR="00000000" w:rsidDel="00000000" w:rsidP="00000000" w:rsidRDefault="00000000" w:rsidRPr="00000000" w14:paraId="0000022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підвищено рівень знань представників органів місцевого самоврядування, органів державної влади, неурядових і громадських організацій, волонтерів і перевізників, залучених до організації евакуації, щодо надання домедичної допомоги при невідкладних станах шляхом розроблення навчальних програм, проведення тренінгів</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 впровадження процедури дистанційного оформлення посвідчення на повернення громадянам України, які перебувають на територіях, на яких ведуться бойові дії або тимчасово окупованих Російською Федерацією, та повертаються через території інших країн</w:t>
            </w:r>
          </w:p>
        </w:tc>
        <w:tc>
          <w:tcPr>
            <w:shd w:fill="auto" w:val="clear"/>
            <w:tcMar>
              <w:top w:w="100.0" w:type="dxa"/>
              <w:left w:w="100.0" w:type="dxa"/>
              <w:bottom w:w="100.0" w:type="dxa"/>
              <w:right w:w="100.0" w:type="dxa"/>
            </w:tcMar>
          </w:tcPr>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МЗС</w:t>
            </w:r>
          </w:p>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МВС</w:t>
            </w:r>
          </w:p>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ДМС</w:t>
            </w:r>
          </w:p>
          <w:p w:rsidR="00000000" w:rsidDel="00000000" w:rsidP="00000000" w:rsidRDefault="00000000" w:rsidRPr="00000000" w14:paraId="0000022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СБУ</w:t>
            </w:r>
          </w:p>
          <w:p w:rsidR="00000000" w:rsidDel="00000000" w:rsidP="00000000" w:rsidRDefault="00000000" w:rsidRPr="00000000" w14:paraId="0000022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Держприкордонслужба</w:t>
            </w:r>
          </w:p>
          <w:p w:rsidR="00000000" w:rsidDel="00000000" w:rsidP="00000000" w:rsidRDefault="00000000" w:rsidRPr="00000000" w14:paraId="0000022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22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22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ІІ квартал 2026 р.</w:t>
            </w:r>
          </w:p>
        </w:tc>
        <w:tc>
          <w:tcPr>
            <w:shd w:fill="auto" w:val="clear"/>
            <w:tcMar>
              <w:top w:w="100.0" w:type="dxa"/>
              <w:left w:w="100.0" w:type="dxa"/>
              <w:bottom w:w="100.0" w:type="dxa"/>
              <w:right w:w="100.0" w:type="dxa"/>
            </w:tcMar>
          </w:tcPr>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та внесено на розгляд Кабінету Міністрів України проект нормативно-правового акта щодо впровадження процедури дистанційного оформлення посвідчення на повернення громадянам України, які перебувають на територіях, на яких ведуться бойові дії або тимчасово окупованих Російською Федерацією, та повертаються через території інших країн</w:t>
            </w:r>
          </w:p>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yellow"/>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 Своєчасне, повне та доступне інформування населення про евакуацію й виїзд з тимчасово окупованих територій, права, обовʼязки і подальшу підтримку внутрішньо переміщених осіб</w:t>
            </w:r>
          </w:p>
        </w:tc>
        <w:tc>
          <w:tcPr>
            <w:shd w:fill="auto" w:val="clear"/>
            <w:tcMar>
              <w:top w:w="100.0" w:type="dxa"/>
              <w:left w:w="100.0" w:type="dxa"/>
              <w:bottom w:w="100.0" w:type="dxa"/>
              <w:right w:w="100.0" w:type="dxa"/>
            </w:tcMar>
          </w:tcPr>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 розроблення та затвердження плану заходів щодо інформування населення про евакуацію, виїзд з тимчасово окупованих територій та подальшу підтримку внутрішньо переміщених осіб із урахуванням особливостей регіонів і потреб окремих груп населення</w:t>
            </w:r>
          </w:p>
        </w:tc>
        <w:tc>
          <w:tcPr>
            <w:shd w:fill="auto" w:val="clear"/>
            <w:tcMar>
              <w:top w:w="100.0" w:type="dxa"/>
              <w:left w:w="100.0" w:type="dxa"/>
              <w:bottom w:w="100.0" w:type="dxa"/>
              <w:right w:w="100.0" w:type="dxa"/>
            </w:tcMar>
          </w:tcPr>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Мінкульт</w:t>
            </w:r>
          </w:p>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МВС</w:t>
            </w:r>
          </w:p>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ДСНС</w:t>
            </w:r>
          </w:p>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ІI квартал 2026 р. </w:t>
            </w:r>
          </w:p>
        </w:tc>
        <w:tc>
          <w:tcPr>
            <w:shd w:fill="auto" w:val="clear"/>
            <w:tcMar>
              <w:top w:w="100.0" w:type="dxa"/>
              <w:left w:w="100.0" w:type="dxa"/>
              <w:bottom w:w="100.0" w:type="dxa"/>
              <w:right w:w="100.0" w:type="dxa"/>
            </w:tcMar>
          </w:tcPr>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затверджено план заходів щодо інформування населення про евакуацію, виїзд з тимчасово окупованих територій та подальшу підтримку внутрішньо переміщених осіб </w:t>
            </w:r>
            <w:r w:rsidDel="00000000" w:rsidR="00000000" w:rsidRPr="00000000">
              <w:rPr>
                <w:rFonts w:ascii="Times New Roman" w:cs="Times New Roman" w:eastAsia="Times New Roman" w:hAnsi="Times New Roman"/>
                <w:highlight w:val="white"/>
                <w:rtl w:val="0"/>
              </w:rPr>
              <w:t xml:space="preserve">із урахуванням особливостей регіонів і потреб окремих груп населення</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 збір, оновлення та публікація інформації із забезпеченням вимог доступності про ресурси і спроможності територіальних громад, які можуть приймати внутрішньо переміщених осіб</w:t>
            </w:r>
          </w:p>
        </w:tc>
        <w:tc>
          <w:tcPr>
            <w:shd w:fill="auto" w:val="clear"/>
            <w:tcMar>
              <w:top w:w="100.0" w:type="dxa"/>
              <w:left w:w="100.0" w:type="dxa"/>
              <w:bottom w:w="100.0" w:type="dxa"/>
              <w:right w:w="100.0" w:type="dxa"/>
            </w:tcMar>
          </w:tcPr>
          <w:p w:rsidR="00000000" w:rsidDel="00000000" w:rsidP="00000000" w:rsidRDefault="00000000" w:rsidRPr="00000000" w14:paraId="00000244">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оприлюднено в доступних форматах актуальну інформацію про спроможності територіальних громад щодо прийняття внутрішньо переміщених осіб </w:t>
            </w:r>
            <w:r w:rsidDel="00000000" w:rsidR="00000000" w:rsidRPr="00000000">
              <w:rPr>
                <w:rFonts w:ascii="Times New Roman" w:cs="Times New Roman" w:eastAsia="Times New Roman" w:hAnsi="Times New Roman"/>
                <w:highlight w:val="white"/>
                <w:rtl w:val="0"/>
              </w:rPr>
              <w:t xml:space="preserve">включно з інформацією про об’єкти соціальної інфраструктури в громадах, програми підтримки та наявні послуги</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 проведення інформаційної кампанії щодо евакуації, виїзду з тимчасово окупованих територій та подальшої підтримки внутрішньо переміщених осіб із забезпеченням своєчасного, доступного, повного та належного інформування населення у форматах, доступних для осіб з порушеннями зору та слуху, когнітивними та фізичними порушеннями</w:t>
            </w:r>
          </w:p>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Мінкульт</w:t>
            </w:r>
          </w:p>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 </w:t>
            </w:r>
          </w:p>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ДСНС</w:t>
            </w:r>
          </w:p>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Національна поліція</w:t>
            </w:r>
          </w:p>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Державна служба у справах дітей</w:t>
            </w:r>
          </w:p>
          <w:p w:rsidR="00000000" w:rsidDel="00000000" w:rsidP="00000000" w:rsidRDefault="00000000" w:rsidRPr="00000000" w14:paraId="0000025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25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підвищено рівень обізнаності населення щодо здійснення евакуації, виїзду з тимчасово окупованих територій та подальшої підтримки внутрішньо переміщених осіб </w:t>
            </w:r>
            <w:r w:rsidDel="00000000" w:rsidR="00000000" w:rsidRPr="00000000">
              <w:rPr>
                <w:rFonts w:ascii="Times New Roman" w:cs="Times New Roman" w:eastAsia="Times New Roman" w:hAnsi="Times New Roman"/>
                <w:highlight w:val="white"/>
                <w:rtl w:val="0"/>
              </w:rPr>
              <w:t xml:space="preserve">із забезпеченням своєчасного, доступного, повного та належного інформування населення у форматах, доступних для осіб з порушеннями зору та слуху, когнітивними та фізичними порушеннями</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 забезпечення інформування за місцем постійного проживання/перебування маломобільних груп населення, зокрема людей старшого віку та з інвалідністю, а також сімей з дітьми про евакуацію та подальшу підтримку внутрішньо переміщених осіб</w:t>
            </w:r>
          </w:p>
        </w:tc>
        <w:tc>
          <w:tcPr>
            <w:shd w:fill="auto" w:val="clear"/>
            <w:tcMar>
              <w:top w:w="100.0" w:type="dxa"/>
              <w:left w:w="100.0" w:type="dxa"/>
              <w:bottom w:w="100.0" w:type="dxa"/>
              <w:right w:w="100.0" w:type="dxa"/>
            </w:tcMar>
          </w:tcPr>
          <w:p w:rsidR="00000000" w:rsidDel="00000000" w:rsidP="00000000" w:rsidRDefault="00000000" w:rsidRPr="00000000" w14:paraId="0000025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26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26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26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26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підвищено рівень обізнаності маломобільних груп населення, а також сімей з дітьми про евакуацію та подальшу підтримку внутрішньо переміщених осіб</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створення (у разі відсутності) та впровадження в областях, з яких здійснюється евакуація, гарячих ліній для звернень громадян із питань, пов’язаних з евакуацією оперативного опрацювання запитів, передачі інформації до відповідних органів місцевого самоврядування, обласних держадміністрацій (військових адміністрацій) і координаційних центрів евакуації</w:t>
            </w:r>
          </w:p>
        </w:tc>
        <w:tc>
          <w:tcPr>
            <w:shd w:fill="auto" w:val="clear"/>
            <w:tcMar>
              <w:top w:w="100.0" w:type="dxa"/>
              <w:left w:w="100.0" w:type="dxa"/>
              <w:bottom w:w="100.0" w:type="dxa"/>
              <w:right w:w="100.0" w:type="dxa"/>
            </w:tcMar>
          </w:tcPr>
          <w:p w:rsidR="00000000" w:rsidDel="00000000" w:rsidP="00000000" w:rsidRDefault="00000000" w:rsidRPr="00000000" w14:paraId="0000026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26A">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І квартал 2026 р. </w:t>
            </w:r>
          </w:p>
        </w:tc>
        <w:tc>
          <w:tcPr>
            <w:shd w:fill="auto" w:val="clear"/>
            <w:tcMar>
              <w:top w:w="100.0" w:type="dxa"/>
              <w:left w:w="100.0" w:type="dxa"/>
              <w:bottom w:w="100.0" w:type="dxa"/>
              <w:right w:w="100.0" w:type="dxa"/>
            </w:tcMar>
          </w:tcPr>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6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створено (у разі відсутності)  на обласному рівні гарячі лінії для звернень громадян із питань, пов’язаних з евакуацією</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забезпечення роботи каналу для звернень громадян, у телефонному та електронному форматі, із питань, пов’язаних з виїздом з тимчасово окупованих територій України</w:t>
            </w:r>
          </w:p>
        </w:tc>
        <w:tc>
          <w:tcPr>
            <w:shd w:fill="auto" w:val="clear"/>
            <w:tcMar>
              <w:top w:w="100.0" w:type="dxa"/>
              <w:left w:w="100.0" w:type="dxa"/>
              <w:bottom w:w="100.0" w:type="dxa"/>
              <w:right w:w="100.0" w:type="dxa"/>
            </w:tcMar>
          </w:tcPr>
          <w:p w:rsidR="00000000" w:rsidDel="00000000" w:rsidP="00000000" w:rsidRDefault="00000000" w:rsidRPr="00000000" w14:paraId="00000272">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Мінрозвитку</w:t>
            </w:r>
          </w:p>
          <w:p w:rsidR="00000000" w:rsidDel="00000000" w:rsidP="00000000" w:rsidRDefault="00000000" w:rsidRPr="00000000" w14:paraId="0000027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Мінсоцполітики</w:t>
            </w:r>
          </w:p>
        </w:tc>
        <w:tc>
          <w:tcPr>
            <w:shd w:fill="auto" w:val="clear"/>
            <w:tcMar>
              <w:top w:w="100.0" w:type="dxa"/>
              <w:left w:w="100.0" w:type="dxa"/>
              <w:bottom w:w="100.0" w:type="dxa"/>
              <w:right w:w="100.0" w:type="dxa"/>
            </w:tcMar>
          </w:tcPr>
          <w:p w:rsidR="00000000" w:rsidDel="00000000" w:rsidP="00000000" w:rsidRDefault="00000000" w:rsidRPr="00000000" w14:paraId="0000027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ІІ квартал 2026 р.</w:t>
            </w:r>
          </w:p>
        </w:tc>
        <w:tc>
          <w:tcPr>
            <w:shd w:fill="auto" w:val="clear"/>
            <w:tcMar>
              <w:top w:w="100.0" w:type="dxa"/>
              <w:left w:w="100.0" w:type="dxa"/>
              <w:bottom w:w="100.0" w:type="dxa"/>
              <w:right w:w="100.0" w:type="dxa"/>
            </w:tcMar>
          </w:tcPr>
          <w:p w:rsidR="00000000" w:rsidDel="00000000" w:rsidP="00000000" w:rsidRDefault="00000000" w:rsidRPr="00000000" w14:paraId="0000027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забезпечено роботу на національному рівні гарячої лінії для звернень громадян, у тому числі шляхом надсилання письмових повідомлень онлайн, із питань, пов’язаних з виїздом з тимчасово окупованих територій</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7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7) забезпечення протидії пропаганді, деструктивним дезінформаційним впливам та недопущення маніпулювання громадською думкою, пов’язаній з евакуацією та виїздом з тимчасово окупованих територій України, шляхом  висвітлення позитивних практик і прикладів успішної евакуації та виїзду з тимчасово окупованих територій</w:t>
            </w:r>
          </w:p>
        </w:tc>
        <w:tc>
          <w:tcPr>
            <w:shd w:fill="auto" w:val="clear"/>
            <w:tcMar>
              <w:top w:w="100.0" w:type="dxa"/>
              <w:left w:w="100.0" w:type="dxa"/>
              <w:bottom w:w="100.0" w:type="dxa"/>
              <w:right w:w="100.0" w:type="dxa"/>
            </w:tcMar>
          </w:tcPr>
          <w:p w:rsidR="00000000" w:rsidDel="00000000" w:rsidP="00000000" w:rsidRDefault="00000000" w:rsidRPr="00000000" w14:paraId="0000027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27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Мінкульт</w:t>
            </w:r>
          </w:p>
          <w:p w:rsidR="00000000" w:rsidDel="00000000" w:rsidP="00000000" w:rsidRDefault="00000000" w:rsidRPr="00000000" w14:paraId="0000027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27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Центр протидії дезінформації (за згодою)</w:t>
            </w:r>
          </w:p>
          <w:p w:rsidR="00000000" w:rsidDel="00000000" w:rsidP="00000000" w:rsidRDefault="00000000" w:rsidRPr="00000000" w14:paraId="0000027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28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28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підвищено обізнаність населення про позитивні практики і приклади успішної евакуації та виїзд з тимчасово окупованих територій</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28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6. </w:t>
            </w:r>
            <w:r w:rsidDel="00000000" w:rsidR="00000000" w:rsidRPr="00000000">
              <w:rPr>
                <w:rFonts w:ascii="Times New Roman" w:cs="Times New Roman" w:eastAsia="Times New Roman" w:hAnsi="Times New Roman"/>
                <w:rtl w:val="0"/>
              </w:rPr>
              <w:t xml:space="preserve">Належне функціонування транзитних центрів як місць надання населенню, яке евакуювалося чи виїхало з тимчасово окупованих територій, базового пакету послуг і предметів першої необхідності та проведення первинного оцінювання потреб у допомозі та послугах із подальшим направленням для забезпечення доступу до них</w:t>
            </w:r>
            <w:r w:rsidDel="00000000" w:rsidR="00000000" w:rsidRPr="00000000">
              <w:rPr>
                <w:rtl w:val="0"/>
              </w:rPr>
            </w:r>
          </w:p>
          <w:p w:rsidR="00000000" w:rsidDel="00000000" w:rsidP="00000000" w:rsidRDefault="00000000" w:rsidRPr="00000000" w14:paraId="0000028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28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 створення й облаштування транзитних центрів із забезпеченням належних умов для приймання та короткострокового перебування</w:t>
            </w:r>
          </w:p>
          <w:p w:rsidR="00000000" w:rsidDel="00000000" w:rsidP="00000000" w:rsidRDefault="00000000" w:rsidRPr="00000000" w14:paraId="0000028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8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28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28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28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28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29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29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облаштовано транзитні центри із забезпеченням належних умов для приймання та короткострокового перебування</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2) забезпечення комплексного підходу до оцінювання потреб осіб і членів сім’ї у транзитному центрі та подальшого надання допомоги з внесенням даних до </w:t>
            </w:r>
            <w:r w:rsidDel="00000000" w:rsidR="00000000" w:rsidRPr="00000000">
              <w:rPr>
                <w:rFonts w:ascii="Times New Roman" w:cs="Times New Roman" w:eastAsia="Times New Roman" w:hAnsi="Times New Roman"/>
                <w:rtl w:val="0"/>
              </w:rPr>
              <w:t xml:space="preserve">інтегрованої платформи підтримки внутрішньо переміщених осіб та Єдиної інформаційній системи соціальної сфери  </w:t>
            </w:r>
          </w:p>
          <w:p w:rsidR="00000000" w:rsidDel="00000000" w:rsidP="00000000" w:rsidRDefault="00000000" w:rsidRPr="00000000" w14:paraId="00000297">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29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МОЗ</w:t>
            </w:r>
          </w:p>
          <w:p w:rsidR="00000000" w:rsidDel="00000000" w:rsidP="00000000" w:rsidRDefault="00000000" w:rsidRPr="00000000" w14:paraId="0000029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29B">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29D">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E">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9F">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забезпечено комплексне оцінювання потреб осіб і сімей у транзитних центрах результати якого оперативно відображаються в інтегрованій платформі підтримки внутрішньо переміщених осіб і Єдиній інформаційній системі соціальної сфери  та використовуються для допомоги, формування індивідуального маршруту підтримки і забезпечення безперервності супроводу на національному та місцевому рівнях.</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 забезпечення надання у транзитних центрах базового пакету послуг і предметів першої необхідності для евакуйованих осіб та осіб, які виїхали з тимчасово окупованих територій, з урахуванням їхніх першочергових потреб</w:t>
            </w:r>
          </w:p>
        </w:tc>
        <w:tc>
          <w:tcPr>
            <w:shd w:fill="auto" w:val="clear"/>
            <w:tcMar>
              <w:top w:w="100.0" w:type="dxa"/>
              <w:left w:w="100.0" w:type="dxa"/>
              <w:bottom w:w="100.0" w:type="dxa"/>
              <w:right w:w="100.0" w:type="dxa"/>
            </w:tcMar>
          </w:tcPr>
          <w:p w:rsidR="00000000" w:rsidDel="00000000" w:rsidP="00000000" w:rsidRDefault="00000000" w:rsidRPr="00000000" w14:paraId="000002A3">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2A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2A5">
            <w:pPr>
              <w:widowControl w:val="0"/>
              <w:spacing w:line="240" w:lineRule="auto"/>
              <w:ind w:right="-130"/>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2A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2A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забезпечено надання базового пакету послуг і предметів першої необхідності евакуйованим особам та особам, які виїхали з тимчасово окупованих територій, відповідно до визначених стандартів, що гарантує задоволення першочергових потреб, зменшення ризиків для життя і здоров’я та створює передумови для подальшого безперервного супроводу</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A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 організація та забезпечення регулярної підготовки персоналу транзитних центрів, медичних і соціальних працівників, а також представників органів місцевого самоврядування щодо проведення оцінювання потреб, ведення обліку результатів та формування індивідуальних планів подальшого переміщення в інтегрованій платформі підтримки внутрішньо переміщених осіб </w:t>
            </w:r>
            <w:r w:rsidDel="00000000" w:rsidR="00000000" w:rsidRPr="00000000">
              <w:rPr>
                <w:rFonts w:ascii="Times New Roman" w:cs="Times New Roman" w:eastAsia="Times New Roman" w:hAnsi="Times New Roman"/>
                <w:rtl w:val="0"/>
              </w:rPr>
              <w:t xml:space="preserve">та Єдиній інформаційній системі соціальної сфери</w:t>
            </w:r>
            <w:r w:rsidDel="00000000" w:rsidR="00000000" w:rsidRPr="00000000">
              <w:rPr>
                <w:rFonts w:ascii="Times New Roman" w:cs="Times New Roman" w:eastAsia="Times New Roman" w:hAnsi="Times New Roman"/>
                <w:highlight w:val="white"/>
                <w:rtl w:val="0"/>
              </w:rPr>
              <w:t xml:space="preserve">, з урахуванням потреб людей старшого віку та осіб з інвалідністю</w:t>
            </w:r>
          </w:p>
        </w:tc>
        <w:tc>
          <w:tcPr>
            <w:shd w:fill="auto" w:val="clear"/>
            <w:tcMar>
              <w:top w:w="100.0" w:type="dxa"/>
              <w:left w:w="100.0" w:type="dxa"/>
              <w:bottom w:w="100.0" w:type="dxa"/>
              <w:right w:w="100.0" w:type="dxa"/>
            </w:tcMar>
          </w:tcPr>
          <w:p w:rsidR="00000000" w:rsidDel="00000000" w:rsidP="00000000" w:rsidRDefault="00000000" w:rsidRPr="00000000" w14:paraId="000002A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2A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2A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2B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Щоквартально </w:t>
            </w:r>
          </w:p>
        </w:tc>
        <w:tc>
          <w:tcPr>
            <w:shd w:fill="auto" w:val="clear"/>
            <w:tcMar>
              <w:top w:w="100.0" w:type="dxa"/>
              <w:left w:w="100.0" w:type="dxa"/>
              <w:bottom w:w="100.0" w:type="dxa"/>
              <w:right w:w="100.0" w:type="dxa"/>
            </w:tcMar>
          </w:tcPr>
          <w:p w:rsidR="00000000" w:rsidDel="00000000" w:rsidP="00000000" w:rsidRDefault="00000000" w:rsidRPr="00000000" w14:paraId="000002B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підготовлено персонал транзитних центрів, медичних і соціальних працівників та представників органів місцевого самоврядування для ефективного проведення оцінювання потреб, ведення обліку та формування індивідуальних планів подальшого переміщення, що забезпечує якісний та адресний супровід всіх категорій внутрішньо переміщених осіб, включно з людьми старшого віку та особами з інвалідністю</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 забезпечення укомплектування транзитних центрів фахівцями мультидисциплінарних команд (соціальними працівниками, психологами, медиками, реабілітологами, фахівцями із супроводу осіб з інвалідністю тощо) та необхідним обладнанням і засобами для проведення оцінювання потреб, зокрема людей старшого віку та з інвалідністю</w:t>
            </w:r>
          </w:p>
        </w:tc>
        <w:tc>
          <w:tcPr>
            <w:shd w:fill="auto" w:val="clear"/>
            <w:tcMar>
              <w:top w:w="100.0" w:type="dxa"/>
              <w:left w:w="100.0" w:type="dxa"/>
              <w:bottom w:w="100.0" w:type="dxa"/>
              <w:right w:w="100.0" w:type="dxa"/>
            </w:tcMar>
          </w:tcPr>
          <w:p w:rsidR="00000000" w:rsidDel="00000000" w:rsidP="00000000" w:rsidRDefault="00000000" w:rsidRPr="00000000" w14:paraId="000002B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 </w:t>
            </w:r>
          </w:p>
          <w:p w:rsidR="00000000" w:rsidDel="00000000" w:rsidP="00000000" w:rsidRDefault="00000000" w:rsidRPr="00000000" w14:paraId="000002B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МОЗ</w:t>
            </w:r>
          </w:p>
          <w:p w:rsidR="00000000" w:rsidDel="00000000" w:rsidP="00000000" w:rsidRDefault="00000000" w:rsidRPr="00000000" w14:paraId="000002B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Координаційний центр з надання правничої допомоги</w:t>
            </w:r>
          </w:p>
          <w:p w:rsidR="00000000" w:rsidDel="00000000" w:rsidP="00000000" w:rsidRDefault="00000000" w:rsidRPr="00000000" w14:paraId="000002B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2B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2B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2B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ІI квартал 2026 р. </w:t>
            </w:r>
          </w:p>
        </w:tc>
        <w:tc>
          <w:tcPr>
            <w:shd w:fill="auto" w:val="clear"/>
            <w:tcMar>
              <w:top w:w="100.0" w:type="dxa"/>
              <w:left w:w="100.0" w:type="dxa"/>
              <w:bottom w:w="100.0" w:type="dxa"/>
              <w:right w:w="100.0" w:type="dxa"/>
            </w:tcMar>
          </w:tcPr>
          <w:p w:rsidR="00000000" w:rsidDel="00000000" w:rsidP="00000000" w:rsidRDefault="00000000" w:rsidRPr="00000000" w14:paraId="000002B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B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укомплектовано транзитні центри фахівцями мультидисциплінарних команд та необхідним обладнанням і засобами для проведення оцінювання потреб</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6) розроблення механізму перенаправлення людей старшого віку та осіб з інвалідністю за результатами оцінювання потреб до відповідних надавачів послуг – медичних, соціальних, сестринського догляду, притулку та стаціонарного догляду у приймаючих громадах, із визначенням порядку взаємодії між обласними військовими адміністраціями, громадами та надавачами послуг</w:t>
            </w:r>
          </w:p>
        </w:tc>
        <w:tc>
          <w:tcPr>
            <w:shd w:fill="auto" w:val="clear"/>
            <w:tcMar>
              <w:top w:w="100.0" w:type="dxa"/>
              <w:left w:w="100.0" w:type="dxa"/>
              <w:bottom w:w="100.0" w:type="dxa"/>
              <w:right w:w="100.0" w:type="dxa"/>
            </w:tcMar>
          </w:tcPr>
          <w:p w:rsidR="00000000" w:rsidDel="00000000" w:rsidP="00000000" w:rsidRDefault="00000000" w:rsidRPr="00000000" w14:paraId="000002C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2C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МОЗ</w:t>
            </w:r>
          </w:p>
          <w:p w:rsidR="00000000" w:rsidDel="00000000" w:rsidP="00000000" w:rsidRDefault="00000000" w:rsidRPr="00000000" w14:paraId="000002C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НСЗУ</w:t>
            </w:r>
          </w:p>
        </w:tc>
        <w:tc>
          <w:tcPr>
            <w:shd w:fill="auto" w:val="clear"/>
            <w:tcMar>
              <w:top w:w="100.0" w:type="dxa"/>
              <w:left w:w="100.0" w:type="dxa"/>
              <w:bottom w:w="100.0" w:type="dxa"/>
              <w:right w:w="100.0" w:type="dxa"/>
            </w:tcMar>
          </w:tcPr>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ІI квартал 2026 р. </w:t>
            </w:r>
          </w:p>
        </w:tc>
        <w:tc>
          <w:tcPr>
            <w:shd w:fill="auto" w:val="clear"/>
            <w:tcMar>
              <w:top w:w="100.0" w:type="dxa"/>
              <w:left w:w="100.0" w:type="dxa"/>
              <w:bottom w:w="100.0" w:type="dxa"/>
              <w:right w:w="100.0" w:type="dxa"/>
            </w:tcMar>
          </w:tcPr>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запроваджено механізм перенаправлення людей старшого віку та осіб з інвалідністю за результатами оцінювання потреб до надавачів послуг</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C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7) забезпечення інформування людей, зокрема старшого віку та осіб з інвалідністю, які в тому числі проходять оцінювання потреб у транзитному центрі, про їхні права, доступні послуги, механізми отримання допомоги та можливість подання скарг у випадку неналежного ставлення або відмови у підтримці</w:t>
            </w:r>
          </w:p>
        </w:tc>
        <w:tc>
          <w:tcPr>
            <w:shd w:fill="auto" w:val="clear"/>
            <w:tcMar>
              <w:top w:w="100.0" w:type="dxa"/>
              <w:left w:w="100.0" w:type="dxa"/>
              <w:bottom w:w="100.0" w:type="dxa"/>
              <w:right w:w="100.0" w:type="dxa"/>
            </w:tcMar>
          </w:tcPr>
          <w:p w:rsidR="00000000" w:rsidDel="00000000" w:rsidP="00000000" w:rsidRDefault="00000000" w:rsidRPr="00000000" w14:paraId="000002C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Мінсоцполітики</w:t>
            </w:r>
          </w:p>
          <w:p w:rsidR="00000000" w:rsidDel="00000000" w:rsidP="00000000" w:rsidRDefault="00000000" w:rsidRPr="00000000" w14:paraId="000002C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Мінкульт</w:t>
            </w:r>
          </w:p>
          <w:p w:rsidR="00000000" w:rsidDel="00000000" w:rsidP="00000000" w:rsidRDefault="00000000" w:rsidRPr="00000000" w14:paraId="000002D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МОЗ</w:t>
            </w:r>
          </w:p>
          <w:p w:rsidR="00000000" w:rsidDel="00000000" w:rsidP="00000000" w:rsidRDefault="00000000" w:rsidRPr="00000000" w14:paraId="000002D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Мінцифри</w:t>
            </w:r>
          </w:p>
          <w:p w:rsidR="00000000" w:rsidDel="00000000" w:rsidP="00000000" w:rsidRDefault="00000000" w:rsidRPr="00000000" w14:paraId="000002D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Координаційний центр з надання правничої допомоги</w:t>
            </w:r>
          </w:p>
          <w:p w:rsidR="00000000" w:rsidDel="00000000" w:rsidP="00000000" w:rsidRDefault="00000000" w:rsidRPr="00000000" w14:paraId="000002D3">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2D4">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2D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2D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D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підвищено рівень обізнаності людей, які в тому числі проходять оцінювання потреб у транзитному центрі, про їхні права, доступні послуги, механізми отримання допомоги та можливість подання скарг у випадку неналежного ставлення або відмови у підтримці шляхом надання індивідуальних роз’яснень та поширення інформаційних матеріалів у транзитному центрі</w:t>
            </w:r>
          </w:p>
        </w:tc>
      </w:tr>
      <w:tr>
        <w:trPr>
          <w:cantSplit w:val="0"/>
          <w:trHeight w:val="527" w:hRule="atLeast"/>
          <w:tblHeader w:val="0"/>
        </w:trPr>
        <w:tc>
          <w:tcPr>
            <w:gridSpan w:val="8"/>
            <w:shd w:fill="auto" w:val="clear"/>
            <w:tcMar>
              <w:top w:w="100.0" w:type="dxa"/>
              <w:left w:w="100.0" w:type="dxa"/>
              <w:bottom w:w="100.0" w:type="dxa"/>
              <w:right w:w="100.0" w:type="dxa"/>
            </w:tcMar>
          </w:tcPr>
          <w:p w:rsidR="00000000" w:rsidDel="00000000" w:rsidP="00000000" w:rsidRDefault="00000000" w:rsidRPr="00000000" w14:paraId="000002DB">
            <w:pPr>
              <w:pStyle w:val="Heading3"/>
              <w:widowControl w:val="0"/>
              <w:spacing w:after="0" w:before="0" w:line="240" w:lineRule="auto"/>
              <w:jc w:val="center"/>
              <w:rPr>
                <w:rFonts w:ascii="Times New Roman" w:cs="Times New Roman" w:eastAsia="Times New Roman" w:hAnsi="Times New Roman"/>
                <w:b w:val="1"/>
                <w:bCs w:val="1"/>
                <w:color w:val="000000"/>
                <w:sz w:val="22"/>
                <w:szCs w:val="22"/>
                <w:highlight w:val="white"/>
              </w:rPr>
            </w:pPr>
            <w:bookmarkStart w:colFirst="0" w:colLast="0" w:name="_heading=h.wa6lztrzvnpw" w:id="3"/>
            <w:bookmarkEnd w:id="3"/>
            <w:r w:rsidDel="00000000" w:rsidR="00000000" w:rsidRPr="00000000">
              <w:rPr>
                <w:rFonts w:ascii="Times New Roman" w:cs="Times New Roman" w:eastAsia="Times New Roman" w:hAnsi="Times New Roman"/>
                <w:b w:val="1"/>
                <w:bCs w:val="1"/>
                <w:color w:val="000000"/>
                <w:sz w:val="22"/>
                <w:szCs w:val="22"/>
                <w:rtl w:val="0"/>
              </w:rPr>
              <w:t xml:space="preserve">Стратегічна ціль 3. Сприяння адаптації та інтеграції внутрішньо переміщених осіб у приймаючі громади через посилення самостійності, підтримку громад і адресну підтримку </w:t>
            </w: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2E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Комплексні програми підтримки внутрішньо переміщених осіб одразу після прибуття до приймаючої громади</w:t>
            </w:r>
          </w:p>
        </w:tc>
        <w:tc>
          <w:tcPr>
            <w:shd w:fill="auto" w:val="clear"/>
            <w:tcMar>
              <w:top w:w="100.0" w:type="dxa"/>
              <w:left w:w="100.0" w:type="dxa"/>
              <w:bottom w:w="100.0" w:type="dxa"/>
              <w:right w:w="100.0" w:type="dxa"/>
            </w:tcMar>
          </w:tcPr>
          <w:p w:rsidR="00000000" w:rsidDel="00000000" w:rsidP="00000000" w:rsidRDefault="00000000" w:rsidRPr="00000000" w14:paraId="000002E4">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 розроблення та затвердження порядку індивідуального оцінювання потреб внутрішньо переміщених осіб після прибуття до приймаючої громади, складання індивідуального плану заходів з адаптації та інтеграції та внесення отриманих даних до інтегрованої платформи підтримки </w:t>
            </w:r>
            <w:r w:rsidDel="00000000" w:rsidR="00000000" w:rsidRPr="00000000">
              <w:rPr>
                <w:rFonts w:ascii="Times New Roman" w:cs="Times New Roman" w:eastAsia="Times New Roman" w:hAnsi="Times New Roman"/>
                <w:rtl w:val="0"/>
              </w:rPr>
              <w:t xml:space="preserve">внутрішньо переміщених осіб та Єдиної інформаційної системи соціальної сфери</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E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2E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2E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Мінекономіки</w:t>
            </w:r>
          </w:p>
          <w:p w:rsidR="00000000" w:rsidDel="00000000" w:rsidP="00000000" w:rsidRDefault="00000000" w:rsidRPr="00000000" w14:paraId="000002E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Мін’юст</w:t>
            </w:r>
          </w:p>
          <w:p w:rsidR="00000000" w:rsidDel="00000000" w:rsidP="00000000" w:rsidRDefault="00000000" w:rsidRPr="00000000" w14:paraId="000002E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МОН</w:t>
            </w:r>
          </w:p>
          <w:p w:rsidR="00000000" w:rsidDel="00000000" w:rsidP="00000000" w:rsidRDefault="00000000" w:rsidRPr="00000000" w14:paraId="000002E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МОЗ</w:t>
            </w:r>
          </w:p>
          <w:p w:rsidR="00000000" w:rsidDel="00000000" w:rsidP="00000000" w:rsidRDefault="00000000" w:rsidRPr="00000000" w14:paraId="000002E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2E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Представництво Президента України в АР Крим (за згодою)</w:t>
            </w:r>
          </w:p>
          <w:p w:rsidR="00000000" w:rsidDel="00000000" w:rsidP="00000000" w:rsidRDefault="00000000" w:rsidRPr="00000000" w14:paraId="000002E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Уповноважений Верховної Ради України з прав людини (за згодою)</w:t>
            </w:r>
          </w:p>
          <w:p w:rsidR="00000000" w:rsidDel="00000000" w:rsidP="00000000" w:rsidRDefault="00000000" w:rsidRPr="00000000" w14:paraId="000002E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2E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2F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ІI квартал 2026 р. </w:t>
            </w:r>
          </w:p>
        </w:tc>
        <w:tc>
          <w:tcPr>
            <w:shd w:fill="auto" w:val="clear"/>
            <w:tcMar>
              <w:top w:w="100.0" w:type="dxa"/>
              <w:left w:w="100.0" w:type="dxa"/>
              <w:bottom w:w="100.0" w:type="dxa"/>
              <w:right w:w="100.0" w:type="dxa"/>
            </w:tcMar>
          </w:tcPr>
          <w:p w:rsidR="00000000" w:rsidDel="00000000" w:rsidP="00000000" w:rsidRDefault="00000000" w:rsidRPr="00000000" w14:paraId="000002F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затверджено</w:t>
            </w:r>
            <w:r w:rsidDel="00000000" w:rsidR="00000000" w:rsidRPr="00000000">
              <w:rPr>
                <w:rFonts w:ascii="Times New Roman" w:cs="Times New Roman" w:eastAsia="Times New Roman" w:hAnsi="Times New Roman"/>
                <w:highlight w:val="white"/>
                <w:rtl w:val="0"/>
              </w:rPr>
              <w:t xml:space="preserve"> порядок індивідуального оцінювання потреб внутрішньо переміщених осіб після прибуття в приймаючу громаду та складення індивідуального плану заходів з адаптації та інтеграції з внесенням результатів до інтегрованої платформи підтримки внутрішньо переміщених осіб </w:t>
            </w:r>
            <w:r w:rsidDel="00000000" w:rsidR="00000000" w:rsidRPr="00000000">
              <w:rPr>
                <w:rFonts w:ascii="Times New Roman" w:cs="Times New Roman" w:eastAsia="Times New Roman" w:hAnsi="Times New Roman"/>
                <w:rtl w:val="0"/>
              </w:rPr>
              <w:t xml:space="preserve">та Єдиної інформаційної системи соціальної сфери</w:t>
            </w:r>
            <w:r w:rsidDel="00000000" w:rsidR="00000000" w:rsidRPr="00000000">
              <w:rPr>
                <w:rFonts w:ascii="Times New Roman" w:cs="Times New Roman" w:eastAsia="Times New Roman" w:hAnsi="Times New Roman"/>
                <w:highlight w:val="white"/>
                <w:rtl w:val="0"/>
              </w:rPr>
              <w:t xml:space="preserve">, що забезпечує системний, цілісний та оперативний підхід до супроводу </w:t>
            </w:r>
            <w:r w:rsidDel="00000000" w:rsidR="00000000" w:rsidRPr="00000000">
              <w:rPr>
                <w:rFonts w:ascii="Times New Roman" w:cs="Times New Roman" w:eastAsia="Times New Roman" w:hAnsi="Times New Roman"/>
                <w:rtl w:val="0"/>
              </w:rPr>
              <w:t xml:space="preserve">внутрішньо переміщених осіб</w:t>
            </w:r>
            <w:r w:rsidDel="00000000" w:rsidR="00000000" w:rsidRPr="00000000">
              <w:rPr>
                <w:rFonts w:ascii="Times New Roman" w:cs="Times New Roman" w:eastAsia="Times New Roman" w:hAnsi="Times New Roman"/>
                <w:highlight w:val="white"/>
                <w:rtl w:val="0"/>
              </w:rPr>
              <w:t xml:space="preserve"> на рівні громади та держави</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 розроблення та затвердження державного стандарту соціальної послуги “Соціальна адаптація внутрішньо переміщеної особи”</w:t>
            </w:r>
          </w:p>
        </w:tc>
        <w:tc>
          <w:tcPr>
            <w:shd w:fill="auto" w:val="clear"/>
            <w:tcMar>
              <w:top w:w="100.0" w:type="dxa"/>
              <w:left w:w="100.0" w:type="dxa"/>
              <w:bottom w:w="100.0" w:type="dxa"/>
              <w:right w:w="100.0" w:type="dxa"/>
            </w:tcMar>
          </w:tcPr>
          <w:p w:rsidR="00000000" w:rsidDel="00000000" w:rsidP="00000000" w:rsidRDefault="00000000" w:rsidRPr="00000000" w14:paraId="000002F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2F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2F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2F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І квартал 2027 р. </w:t>
            </w:r>
          </w:p>
        </w:tc>
        <w:tc>
          <w:tcPr>
            <w:shd w:fill="auto" w:val="clear"/>
            <w:tcMar>
              <w:top w:w="100.0" w:type="dxa"/>
              <w:left w:w="100.0" w:type="dxa"/>
              <w:bottom w:w="100.0" w:type="dxa"/>
              <w:right w:w="100.0" w:type="dxa"/>
            </w:tcMar>
          </w:tcPr>
          <w:p w:rsidR="00000000" w:rsidDel="00000000" w:rsidP="00000000" w:rsidRDefault="00000000" w:rsidRPr="00000000" w14:paraId="000002F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2F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затверджено державний стандарт соціальної послуги “Соціальна адаптація внутрішньо переміщеної особи”</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2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0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 забезпечення надання  в приймаючій громаді соціальної послуги “Соціальна адаптація внутрішньо переміщеної особи” з урахуванням результатів індивідуального оцінювання потреб внутрішньо переміщених осіб та відповідно до індивідуального плану заходів з адаптації та інтеграції</w:t>
            </w:r>
          </w:p>
        </w:tc>
        <w:tc>
          <w:tcPr>
            <w:shd w:fill="auto" w:val="clear"/>
            <w:tcMar>
              <w:top w:w="100.0" w:type="dxa"/>
              <w:left w:w="100.0" w:type="dxa"/>
              <w:bottom w:w="100.0" w:type="dxa"/>
              <w:right w:w="100.0" w:type="dxa"/>
            </w:tcMar>
          </w:tcPr>
          <w:p w:rsidR="00000000" w:rsidDel="00000000" w:rsidP="00000000" w:rsidRDefault="00000000" w:rsidRPr="00000000" w14:paraId="0000030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30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303">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304">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p w:rsidR="00000000" w:rsidDel="00000000" w:rsidP="00000000" w:rsidRDefault="00000000" w:rsidRPr="00000000" w14:paraId="0000030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0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30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0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0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0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забезпечено надання соціальної послуги  </w:t>
            </w:r>
            <w:r w:rsidDel="00000000" w:rsidR="00000000" w:rsidRPr="00000000">
              <w:rPr>
                <w:rFonts w:ascii="Times New Roman" w:cs="Times New Roman" w:eastAsia="Times New Roman" w:hAnsi="Times New Roman"/>
                <w:highlight w:val="white"/>
                <w:rtl w:val="0"/>
              </w:rPr>
              <w:t xml:space="preserve">“Соціальна адаптація внутрішньо переміщеної особи” у приймаючих громадах на підставі результатів індивідуального оцінювання потреб внутрішньо переміщених осіб та відповідно до індивідуальних планів заходів з адаптації та інтеграції</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0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 забезпечення підготовки та підвищення кваліфікації фахівців, залучених до надання послуг внутрішньо переміщеним особам для їх адаптації та інтеграції в приймаючих громадах (фахівців з соціальної роботи, соціальних працівників, психологів, юристів, карʼєрних консультантів тощо)</w:t>
            </w:r>
          </w:p>
        </w:tc>
        <w:tc>
          <w:tcPr>
            <w:shd w:fill="auto" w:val="clear"/>
            <w:tcMar>
              <w:top w:w="100.0" w:type="dxa"/>
              <w:left w:w="100.0" w:type="dxa"/>
              <w:bottom w:w="100.0" w:type="dxa"/>
              <w:right w:w="100.0" w:type="dxa"/>
            </w:tcMar>
          </w:tcPr>
          <w:p w:rsidR="00000000" w:rsidDel="00000000" w:rsidP="00000000" w:rsidRDefault="00000000" w:rsidRPr="00000000" w14:paraId="0000030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30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Мінекономіки</w:t>
            </w:r>
          </w:p>
          <w:p w:rsidR="00000000" w:rsidDel="00000000" w:rsidP="00000000" w:rsidRDefault="00000000" w:rsidRPr="00000000" w14:paraId="0000030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Мін’юст</w:t>
            </w:r>
          </w:p>
          <w:p w:rsidR="00000000" w:rsidDel="00000000" w:rsidP="00000000" w:rsidRDefault="00000000" w:rsidRPr="00000000" w14:paraId="0000031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МОН</w:t>
            </w:r>
          </w:p>
          <w:p w:rsidR="00000000" w:rsidDel="00000000" w:rsidP="00000000" w:rsidRDefault="00000000" w:rsidRPr="00000000" w14:paraId="0000031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МОЗ</w:t>
            </w:r>
          </w:p>
          <w:p w:rsidR="00000000" w:rsidDel="00000000" w:rsidP="00000000" w:rsidRDefault="00000000" w:rsidRPr="00000000" w14:paraId="0000031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313">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314">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31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 </w:t>
            </w:r>
          </w:p>
        </w:tc>
        <w:tc>
          <w:tcPr>
            <w:shd w:fill="auto" w:val="clear"/>
            <w:tcMar>
              <w:top w:w="100.0" w:type="dxa"/>
              <w:left w:w="100.0" w:type="dxa"/>
              <w:bottom w:w="100.0" w:type="dxa"/>
              <w:right w:w="100.0" w:type="dxa"/>
            </w:tcMar>
          </w:tcPr>
          <w:p w:rsidR="00000000" w:rsidDel="00000000" w:rsidP="00000000" w:rsidRDefault="00000000" w:rsidRPr="00000000" w14:paraId="0000031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1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1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1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підвищено кваліфікацію фахівців, які працюють з внутрішньо переміщеними особами та сприяють їх адаптації й інтеграції у приймаючих громадах (фахівців із соціальної роботи, соціальних працівників, психологів, юристів, кар’єрних консультантів, інших спеціалістів) залучених до надання відповідних послуг через проведення навчальних програм, тренінгів, супервізій, обміну досвідом, навчальних курсів, у співпраці з національними та міжнародними організаціями</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1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5) </w:t>
            </w:r>
            <w:r w:rsidDel="00000000" w:rsidR="00000000" w:rsidRPr="00000000">
              <w:rPr>
                <w:rFonts w:ascii="Times New Roman" w:cs="Times New Roman" w:eastAsia="Times New Roman" w:hAnsi="Times New Roman"/>
                <w:highlight w:val="white"/>
                <w:rtl w:val="0"/>
              </w:rPr>
              <w:t xml:space="preserve">встановлення чітких та узгоджених умов проживання та  порядку заселення/виселення з місць тимчасового проживання у тому числі за відсутності у внутрішньо переміщеної особи необхідних документів, мінімальної кількості вільних місць в місцях тимчасового проживання,  які відповідають умовам для розміщення внутрішньо переміщених осіб з числа осіб з інвалідністю, маломобільних груп населення, сімей з дітьми, умови та порядок включення/ виключення місця тимчасового проживання з переліку місць тимчасового проживання </w:t>
            </w:r>
          </w:p>
        </w:tc>
        <w:tc>
          <w:tcPr>
            <w:shd w:fill="auto" w:val="clear"/>
            <w:tcMar>
              <w:top w:w="100.0" w:type="dxa"/>
              <w:left w:w="100.0" w:type="dxa"/>
              <w:bottom w:w="100.0" w:type="dxa"/>
              <w:right w:w="100.0" w:type="dxa"/>
            </w:tcMar>
          </w:tcPr>
          <w:p w:rsidR="00000000" w:rsidDel="00000000" w:rsidP="00000000" w:rsidRDefault="00000000" w:rsidRPr="00000000" w14:paraId="0000031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31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 </w:t>
            </w:r>
          </w:p>
          <w:p w:rsidR="00000000" w:rsidDel="00000000" w:rsidP="00000000" w:rsidRDefault="00000000" w:rsidRPr="00000000" w14:paraId="0000031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31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Уповноважений Верховної Ради України з прав людини (за згодою)</w:t>
            </w:r>
          </w:p>
          <w:p w:rsidR="00000000" w:rsidDel="00000000" w:rsidP="00000000" w:rsidRDefault="00000000" w:rsidRPr="00000000" w14:paraId="0000032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32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32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III квартал 2026 р.</w:t>
            </w:r>
          </w:p>
        </w:tc>
        <w:tc>
          <w:tcPr>
            <w:shd w:fill="auto" w:val="clear"/>
            <w:tcMar>
              <w:top w:w="100.0" w:type="dxa"/>
              <w:left w:w="100.0" w:type="dxa"/>
              <w:bottom w:w="100.0" w:type="dxa"/>
              <w:right w:w="100.0" w:type="dxa"/>
            </w:tcMar>
          </w:tcPr>
          <w:p w:rsidR="00000000" w:rsidDel="00000000" w:rsidP="00000000" w:rsidRDefault="00000000" w:rsidRPr="00000000" w14:paraId="0000032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2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2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2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та внесено на розгляд Кабінету Міністрів України проєкт  нормативно-правового акта щодо умов проживання та порядку заселення/виселення з місць тимчасового проживання у тому числі за відсутності у внутрішньо переміщеної особи необхідних документів; мінімальної кількості вільних місць в місцях тимчасового проживання, які відповідають умовам для розміщення внутрішньо переміщених осіб з числа осіб з інвалідністю, маломобільних груп населення, сімей з дітьми; умов та порядку включення/ виключення місця тимчасового проживання з/в переліку місць тимчасового проживання тощо</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2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w:t>
            </w:r>
            <w:r w:rsidDel="00000000" w:rsidR="00000000" w:rsidRPr="00000000">
              <w:rPr>
                <w:rFonts w:ascii="Times New Roman" w:cs="Times New Roman" w:eastAsia="Times New Roman" w:hAnsi="Times New Roman"/>
                <w:highlight w:val="white"/>
                <w:rtl w:val="0"/>
              </w:rPr>
              <w:t xml:space="preserve">приведення умов проживання в місцях тимчасового проживання у відповідність із мінімальними вимогами, визначеними Порядком функціонування місць тимчасового проживання внутрішньо переміщених осіб, затвердженим постановою Кабінету Міністрів України "Деякі питання функціонування місць тимчасового проживання внутрішньо переміщених осіб” від 1 вересня 2023 р. № 930, а у разі неможливості приведення їх у відповідність - забезпечення переселення осіб, з таких місць тимчасового проживання у житлові приміщення, які відповідають мінімальним вимогам до споживчої якості житла</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2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 </w:t>
            </w:r>
          </w:p>
          <w:p w:rsidR="00000000" w:rsidDel="00000000" w:rsidP="00000000" w:rsidRDefault="00000000" w:rsidRPr="00000000" w14:paraId="0000032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32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32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32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p w:rsidR="00000000" w:rsidDel="00000000" w:rsidP="00000000" w:rsidRDefault="00000000" w:rsidRPr="00000000" w14:paraId="0000032E">
            <w:pPr>
              <w:widowControl w:val="0"/>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32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3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IV квартал 2027 р.</w:t>
            </w:r>
          </w:p>
        </w:tc>
        <w:tc>
          <w:tcPr>
            <w:shd w:fill="auto" w:val="clear"/>
            <w:tcMar>
              <w:top w:w="100.0" w:type="dxa"/>
              <w:left w:w="100.0" w:type="dxa"/>
              <w:bottom w:w="100.0" w:type="dxa"/>
              <w:right w:w="100.0" w:type="dxa"/>
            </w:tcMar>
          </w:tcPr>
          <w:p w:rsidR="00000000" w:rsidDel="00000000" w:rsidP="00000000" w:rsidRDefault="00000000" w:rsidRPr="00000000" w14:paraId="0000033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3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3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34">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забезпечено сталий механізм планування та фінансування ремонтів і модернізації місць тимчасового проживання, що підвищує комфорт, безпеку та доступність проживання для внутрішньо переміщених осіб;</w:t>
            </w:r>
          </w:p>
          <w:p w:rsidR="00000000" w:rsidDel="00000000" w:rsidP="00000000" w:rsidRDefault="00000000" w:rsidRPr="00000000" w14:paraId="00000335">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місця тимчасового проживання приведено у відповідність до мінімальних стандартів проживання;</w:t>
            </w:r>
          </w:p>
          <w:p w:rsidR="00000000" w:rsidDel="00000000" w:rsidP="00000000" w:rsidRDefault="00000000" w:rsidRPr="00000000" w14:paraId="00000336">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забезпечено переселення внутрішньо переміщених осіб до житлових приміщень, що відповідають мінімальним вимогам споживчої якості житла, з гарантією безперервного та безпечного проживання у разі неможливості приведення місць тимчасового проживання до мінімальних стандартів </w:t>
            </w:r>
          </w:p>
          <w:p w:rsidR="00000000" w:rsidDel="00000000" w:rsidP="00000000" w:rsidRDefault="00000000" w:rsidRPr="00000000" w14:paraId="00000337">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 </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3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забезпечення функціонування релокованих закладів і  безперервного догляду за особами, які перебувають у закладах цілодобового перебування різних типів, форм власності та підпорядкування, шляхом ведення актуалізованих списків зарахованих до закладів осіб, відстеження процесів релокації закладів, що надають соціальні, доглядові, реабілітаційні та інші послуги, супровід та підтримка їх переміщення, сприяння у пошуку об’єктів для розміщення евакуйованих закладів та їхніх підопічних, сприяння у проведенні ремонтів, їх пристосуванні для доступності маломобільних груп населення та з урахуванням пріоритету розвитку соціальних послуг в приймаючій громаді</w:t>
            </w:r>
          </w:p>
        </w:tc>
        <w:tc>
          <w:tcPr>
            <w:shd w:fill="auto" w:val="clear"/>
            <w:tcMar>
              <w:top w:w="100.0" w:type="dxa"/>
              <w:left w:w="100.0" w:type="dxa"/>
              <w:bottom w:w="100.0" w:type="dxa"/>
              <w:right w:w="100.0" w:type="dxa"/>
            </w:tcMar>
          </w:tcPr>
          <w:p w:rsidR="00000000" w:rsidDel="00000000" w:rsidP="00000000" w:rsidRDefault="00000000" w:rsidRPr="00000000" w14:paraId="0000033A">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33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33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33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МОЗ</w:t>
            </w:r>
          </w:p>
          <w:p w:rsidR="00000000" w:rsidDel="00000000" w:rsidP="00000000" w:rsidRDefault="00000000" w:rsidRPr="00000000" w14:paraId="0000033E">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НССУ</w:t>
            </w:r>
          </w:p>
          <w:p w:rsidR="00000000" w:rsidDel="00000000" w:rsidP="00000000" w:rsidRDefault="00000000" w:rsidRPr="00000000" w14:paraId="0000033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34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p w:rsidR="00000000" w:rsidDel="00000000" w:rsidP="00000000" w:rsidRDefault="00000000" w:rsidRPr="00000000" w14:paraId="0000034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34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6">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забезпечено безперервне функціонування релокованих  закладів та захист осіб, які перебувають у закладах цілодобового перебування різних типів і форм власності, шляхом ведення актуалізованих списків підопічних, відстеження процесів релокації закладів та супроводу їх переміщення, сприяння у пошуку придатних об’єктів для тимчасового або постійного розміщення, забезпечення проведення ремонтів, відновлення або адаптації об’єктів, визначених під розміщення, підтримки надання соціальних, доглядових, реабілітаційних та інших послуг у нових місцях розміщення</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8) організація та забезпечення надання психологічних та соціальних послуг сім’ям внутрішньо переміщених осіб, зокрема тим, хто тривалий час проживає у місцях тимчасового проживання або прихистках, зокрема шляхом розгортання мобільних команд, залучення фахівців та впровадження оперативних інструментів підтримки (психологічні консультації, кризове втручання, групи підтримки, соціальний супровід, інформаційна допомога)</w:t>
            </w:r>
          </w:p>
        </w:tc>
        <w:tc>
          <w:tcPr>
            <w:shd w:fill="auto" w:val="clear"/>
            <w:tcMar>
              <w:top w:w="100.0" w:type="dxa"/>
              <w:left w:w="100.0" w:type="dxa"/>
              <w:bottom w:w="100.0" w:type="dxa"/>
              <w:right w:w="100.0" w:type="dxa"/>
            </w:tcMar>
          </w:tcPr>
          <w:p w:rsidR="00000000" w:rsidDel="00000000" w:rsidP="00000000" w:rsidRDefault="00000000" w:rsidRPr="00000000" w14:paraId="0000034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34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34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МОЗ</w:t>
            </w:r>
          </w:p>
          <w:p w:rsidR="00000000" w:rsidDel="00000000" w:rsidP="00000000" w:rsidRDefault="00000000" w:rsidRPr="00000000" w14:paraId="0000034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34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p w:rsidR="00000000" w:rsidDel="00000000" w:rsidP="00000000" w:rsidRDefault="00000000" w:rsidRPr="00000000" w14:paraId="0000034E">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4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35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5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5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5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забезпечено надання невідкладних психологічних та соціальних послуг внутрішньо переміщених осіб шляхом розгортання та функціонування мобільних команд, залучення фахівців (психологів, соціальних працівників, кризових консультантів, юристів, медичних працівників); впровадження оперативних інструментів підтримки (індивідуальні та групові консультації, кризове втручання, соціальний супровід, інформаційна допомога)</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5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9) забезпечення комплексного інформування внутрішньо переміщених осіб про доступні адміністративні, соціальні, медичні, освітні, культурні та інші послуги, а також про їхні права, пільги та гарантії</w:t>
            </w:r>
          </w:p>
        </w:tc>
        <w:tc>
          <w:tcPr>
            <w:shd w:fill="auto" w:val="clear"/>
            <w:tcMar>
              <w:top w:w="100.0" w:type="dxa"/>
              <w:left w:w="100.0" w:type="dxa"/>
              <w:bottom w:w="100.0" w:type="dxa"/>
              <w:right w:w="100.0" w:type="dxa"/>
            </w:tcMar>
          </w:tcPr>
          <w:p w:rsidR="00000000" w:rsidDel="00000000" w:rsidP="00000000" w:rsidRDefault="00000000" w:rsidRPr="00000000" w14:paraId="0000035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35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35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Мін’юст</w:t>
            </w:r>
          </w:p>
          <w:p w:rsidR="00000000" w:rsidDel="00000000" w:rsidP="00000000" w:rsidRDefault="00000000" w:rsidRPr="00000000" w14:paraId="0000035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МОЗ</w:t>
            </w:r>
          </w:p>
          <w:p w:rsidR="00000000" w:rsidDel="00000000" w:rsidP="00000000" w:rsidRDefault="00000000" w:rsidRPr="00000000" w14:paraId="0000035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МОН</w:t>
            </w:r>
          </w:p>
          <w:p w:rsidR="00000000" w:rsidDel="00000000" w:rsidP="00000000" w:rsidRDefault="00000000" w:rsidRPr="00000000" w14:paraId="0000035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Мінкульт</w:t>
            </w:r>
          </w:p>
          <w:p w:rsidR="00000000" w:rsidDel="00000000" w:rsidP="00000000" w:rsidRDefault="00000000" w:rsidRPr="00000000" w14:paraId="0000035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ДМС</w:t>
            </w:r>
          </w:p>
          <w:p w:rsidR="00000000" w:rsidDel="00000000" w:rsidP="00000000" w:rsidRDefault="00000000" w:rsidRPr="00000000" w14:paraId="0000035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35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35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p w:rsidR="00000000" w:rsidDel="00000000" w:rsidP="00000000" w:rsidRDefault="00000000" w:rsidRPr="00000000" w14:paraId="00000360">
            <w:pPr>
              <w:widowControl w:val="0"/>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361">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6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36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6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6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6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забезпечено повну та актуальну інформацію для внутрішньо переміщених осіб  про доступні адміністративні, соціальні, медичні, освітні, культурні та інші послуги, а також про їхні права, пільги та гарантії, що сприяє їхній адаптації та підвищенню обізнаності  </w:t>
            </w:r>
            <w:r w:rsidDel="00000000" w:rsidR="00000000" w:rsidRPr="00000000">
              <w:rPr>
                <w:rFonts w:ascii="Times New Roman" w:cs="Times New Roman" w:eastAsia="Times New Roman" w:hAnsi="Times New Roman"/>
                <w:rtl w:val="0"/>
              </w:rPr>
              <w:t xml:space="preserve">на офіційних інформаційних ресурсах та каналах комунікацій на національному, регіональному та місцевому рівнях</w:t>
            </w:r>
            <w:r w:rsidDel="00000000" w:rsidR="00000000" w:rsidRPr="00000000">
              <w:rPr>
                <w:rtl w:val="0"/>
              </w:rPr>
            </w:r>
          </w:p>
        </w:tc>
      </w:tr>
      <w:tr>
        <w:trPr>
          <w:cantSplit w:val="0"/>
          <w:trHeight w:val="420" w:hRule="atLeast"/>
          <w:tblHeader w:val="0"/>
        </w:trPr>
        <w:tc>
          <w:tcPr>
            <w:vMerge w:val="restart"/>
          </w:tcPr>
          <w:p w:rsidR="00000000" w:rsidDel="00000000" w:rsidP="00000000" w:rsidRDefault="00000000" w:rsidRPr="00000000" w14:paraId="00000367">
            <w:pPr>
              <w:pStyle w:val="Heading3"/>
              <w:widowControl w:val="0"/>
              <w:spacing w:after="0" w:before="0" w:line="240" w:lineRule="auto"/>
              <w:rPr>
                <w:rFonts w:ascii="Times New Roman" w:cs="Times New Roman" w:eastAsia="Times New Roman" w:hAnsi="Times New Roman"/>
                <w:color w:val="000000"/>
                <w:sz w:val="22"/>
                <w:szCs w:val="22"/>
              </w:rPr>
            </w:pPr>
            <w:bookmarkStart w:colFirst="0" w:colLast="0" w:name="_heading=h.yl79pcc0lmc7" w:id="4"/>
            <w:bookmarkEnd w:id="4"/>
            <w:r w:rsidDel="00000000" w:rsidR="00000000" w:rsidRPr="00000000">
              <w:rPr>
                <w:rFonts w:ascii="Times New Roman" w:cs="Times New Roman" w:eastAsia="Times New Roman" w:hAnsi="Times New Roman"/>
                <w:color w:val="000000"/>
                <w:sz w:val="22"/>
                <w:szCs w:val="22"/>
                <w:highlight w:val="white"/>
                <w:rtl w:val="0"/>
              </w:rPr>
              <w:t xml:space="preserve">2. </w:t>
            </w:r>
            <w:r w:rsidDel="00000000" w:rsidR="00000000" w:rsidRPr="00000000">
              <w:rPr>
                <w:rFonts w:ascii="Times New Roman" w:cs="Times New Roman" w:eastAsia="Times New Roman" w:hAnsi="Times New Roman"/>
                <w:color w:val="000000"/>
                <w:sz w:val="22"/>
                <w:szCs w:val="22"/>
                <w:rtl w:val="0"/>
              </w:rPr>
              <w:t xml:space="preserve">Створення умов для економічної самостійності внутрішньо переміщених осіб, зокрема через доступ до працевлаштування, професійного навчання, перекваліфікації та розвитку підприємницької діяльності</w:t>
            </w:r>
          </w:p>
          <w:p w:rsidR="00000000" w:rsidDel="00000000" w:rsidP="00000000" w:rsidRDefault="00000000" w:rsidRPr="00000000" w14:paraId="00000368">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6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 розроблення та затвердження критеріїв інтеграції внутрішньо переміщених осіб, які враховуються під час надання державної підтримки внутрішньо переміщених осіб</w:t>
            </w:r>
          </w:p>
        </w:tc>
        <w:tc>
          <w:tcPr>
            <w:shd w:fill="auto" w:val="clear"/>
            <w:tcMar>
              <w:top w:w="100.0" w:type="dxa"/>
              <w:left w:w="100.0" w:type="dxa"/>
              <w:bottom w:w="100.0" w:type="dxa"/>
              <w:right w:w="100.0" w:type="dxa"/>
            </w:tcMar>
          </w:tcPr>
          <w:p w:rsidR="00000000" w:rsidDel="00000000" w:rsidP="00000000" w:rsidRDefault="00000000" w:rsidRPr="00000000" w14:paraId="0000036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36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Мінекономіки </w:t>
            </w:r>
          </w:p>
          <w:p w:rsidR="00000000" w:rsidDel="00000000" w:rsidP="00000000" w:rsidRDefault="00000000" w:rsidRPr="00000000" w14:paraId="0000036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36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III квартал 2026 р.</w:t>
            </w:r>
          </w:p>
        </w:tc>
        <w:tc>
          <w:tcPr>
            <w:shd w:fill="auto" w:val="clear"/>
            <w:tcMar>
              <w:top w:w="100.0" w:type="dxa"/>
              <w:left w:w="100.0" w:type="dxa"/>
              <w:bottom w:w="100.0" w:type="dxa"/>
              <w:right w:w="100.0" w:type="dxa"/>
            </w:tcMar>
          </w:tcPr>
          <w:p w:rsidR="00000000" w:rsidDel="00000000" w:rsidP="00000000" w:rsidRDefault="00000000" w:rsidRPr="00000000" w14:paraId="0000036E">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6F">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70">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7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розроблено та затверджено національні критерії інтеграції внутрішньо переміщених осіб, які включають соціальні, економічні, освітні, житлові та інституційні індикатори оцінювання рівня інтеграції внутрішньо переміщених осіб в громадах</w:t>
            </w: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3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73">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 забезпечення надання соціальних послуг, впровадження компенсаційних заходів для здійснення  догляду за дітьми та іншими членами сім’ї, які потребують постійного стороннього догляду, з урахуванням потреб внутрішньо переміщених осіб, а також розширення мережі надавачів та/або переліку соціальних послуг з догляду для сімей внутрішньо переміщених осіб</w:t>
            </w:r>
          </w:p>
        </w:tc>
        <w:tc>
          <w:tcPr>
            <w:shd w:fill="auto" w:val="clear"/>
            <w:tcMar>
              <w:top w:w="100.0" w:type="dxa"/>
              <w:left w:w="100.0" w:type="dxa"/>
              <w:bottom w:w="100.0" w:type="dxa"/>
              <w:right w:w="100.0" w:type="dxa"/>
            </w:tcMar>
          </w:tcPr>
          <w:p w:rsidR="00000000" w:rsidDel="00000000" w:rsidP="00000000" w:rsidRDefault="00000000" w:rsidRPr="00000000" w14:paraId="00000374">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 </w:t>
            </w:r>
          </w:p>
          <w:p w:rsidR="00000000" w:rsidDel="00000000" w:rsidP="00000000" w:rsidRDefault="00000000" w:rsidRPr="00000000" w14:paraId="0000037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37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37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37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379">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7A">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7B">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7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р</w:t>
            </w:r>
            <w:r w:rsidDel="00000000" w:rsidR="00000000" w:rsidRPr="00000000">
              <w:rPr>
                <w:rFonts w:ascii="Times New Roman" w:cs="Times New Roman" w:eastAsia="Times New Roman" w:hAnsi="Times New Roman"/>
                <w:highlight w:val="white"/>
                <w:rtl w:val="0"/>
              </w:rPr>
              <w:t xml:space="preserve">озширено мережу  та/або перелік соціальних послуг, забезпечення надання компенсації для здійснення заходів із догляду, що доступні для внутрішньо переміщених осіб;</w:t>
            </w:r>
          </w:p>
          <w:p w:rsidR="00000000" w:rsidDel="00000000" w:rsidP="00000000" w:rsidRDefault="00000000" w:rsidRPr="00000000" w14:paraId="0000037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підвищено частку внутрішньо переміщених осіб, які, відповідно до проведеної оцінки, потребують таких послуг та отримали їх у межах визначених потреб</w:t>
            </w: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3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7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 розроблення та затвердження державного стандарту соціальної послуги “Соціальна інтеграція внутрішньо переміщеної особи”</w:t>
            </w:r>
          </w:p>
        </w:tc>
        <w:tc>
          <w:tcPr>
            <w:shd w:fill="auto" w:val="clear"/>
            <w:tcMar>
              <w:top w:w="100.0" w:type="dxa"/>
              <w:left w:w="100.0" w:type="dxa"/>
              <w:bottom w:w="100.0" w:type="dxa"/>
              <w:right w:w="100.0" w:type="dxa"/>
            </w:tcMar>
          </w:tcPr>
          <w:p w:rsidR="00000000" w:rsidDel="00000000" w:rsidP="00000000" w:rsidRDefault="00000000" w:rsidRPr="00000000" w14:paraId="0000038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38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38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383">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ІI квартал 2027 р. </w:t>
            </w:r>
          </w:p>
        </w:tc>
        <w:tc>
          <w:tcPr>
            <w:shd w:fill="auto" w:val="clear"/>
            <w:tcMar>
              <w:top w:w="100.0" w:type="dxa"/>
              <w:left w:w="100.0" w:type="dxa"/>
              <w:bottom w:w="100.0" w:type="dxa"/>
              <w:right w:w="100.0" w:type="dxa"/>
            </w:tcMar>
          </w:tcPr>
          <w:p w:rsidR="00000000" w:rsidDel="00000000" w:rsidP="00000000" w:rsidRDefault="00000000" w:rsidRPr="00000000" w14:paraId="00000384">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85">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86">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8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затверджено державний стандарт соціальної послуги “Соціальна інтеграція внутрішньо переміщеної особи”</w:t>
            </w: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3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8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 забезпечення надання  в приймаючій громаді соціальної послуги  </w:t>
            </w:r>
          </w:p>
          <w:p w:rsidR="00000000" w:rsidDel="00000000" w:rsidP="00000000" w:rsidRDefault="00000000" w:rsidRPr="00000000" w14:paraId="0000038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“Соціальна інтеграція внутрішньо переміщеної особи” з урахуванням результатів індивідуального оцінювання потреб внутрішньо переміщених осіб та відповідно до індивідуального плану заходів з адаптації та інтеграції</w:t>
            </w:r>
          </w:p>
        </w:tc>
        <w:tc>
          <w:tcPr>
            <w:shd w:fill="auto" w:val="clear"/>
            <w:tcMar>
              <w:top w:w="100.0" w:type="dxa"/>
              <w:left w:w="100.0" w:type="dxa"/>
              <w:bottom w:w="100.0" w:type="dxa"/>
              <w:right w:w="100.0" w:type="dxa"/>
            </w:tcMar>
          </w:tcPr>
          <w:p w:rsidR="00000000" w:rsidDel="00000000" w:rsidP="00000000" w:rsidRDefault="00000000" w:rsidRPr="00000000" w14:paraId="0000038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38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38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p w:rsidR="00000000" w:rsidDel="00000000" w:rsidP="00000000" w:rsidRDefault="00000000" w:rsidRPr="00000000" w14:paraId="0000038E">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8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390">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91">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92">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9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забезпечено надання соціальної послуги  </w:t>
            </w:r>
            <w:r w:rsidDel="00000000" w:rsidR="00000000" w:rsidRPr="00000000">
              <w:rPr>
                <w:rFonts w:ascii="Times New Roman" w:cs="Times New Roman" w:eastAsia="Times New Roman" w:hAnsi="Times New Roman"/>
                <w:highlight w:val="white"/>
                <w:rtl w:val="0"/>
              </w:rPr>
              <w:t xml:space="preserve">“Соціальна інтеграція внутрішньо переміщеної особи” у приймаючих громадах на підставі результатів індивідуального оцінювання потреб внутрішньо переміщених осіб та відповідно до індивідуальних планів заходів з адаптації та інтеграції</w:t>
            </w: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3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9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 здійснення заходів підтримки внутрішньо переміщених осіб у сфері працевлаштування через професійну підготовку та перекваліфікацію</w:t>
            </w:r>
          </w:p>
        </w:tc>
        <w:tc>
          <w:tcPr>
            <w:shd w:fill="auto" w:val="clear"/>
            <w:tcMar>
              <w:top w:w="100.0" w:type="dxa"/>
              <w:left w:w="100.0" w:type="dxa"/>
              <w:bottom w:w="100.0" w:type="dxa"/>
              <w:right w:w="100.0" w:type="dxa"/>
            </w:tcMar>
          </w:tcPr>
          <w:p w:rsidR="00000000" w:rsidDel="00000000" w:rsidP="00000000" w:rsidRDefault="00000000" w:rsidRPr="00000000" w14:paraId="0000039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Мінекономіки</w:t>
            </w:r>
          </w:p>
          <w:p w:rsidR="00000000" w:rsidDel="00000000" w:rsidP="00000000" w:rsidRDefault="00000000" w:rsidRPr="00000000" w14:paraId="0000039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Державна служба зайнятості</w:t>
            </w:r>
          </w:p>
          <w:p w:rsidR="00000000" w:rsidDel="00000000" w:rsidP="00000000" w:rsidRDefault="00000000" w:rsidRPr="00000000" w14:paraId="0000039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39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39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p w:rsidR="00000000" w:rsidDel="00000000" w:rsidP="00000000" w:rsidRDefault="00000000" w:rsidRPr="00000000" w14:paraId="0000039B">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9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39D">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9E">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9F">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A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створено умови для досягнення економічної самостійності внутрішньо переміщених осіб шляхом реалізації державних та позадержавних проектів і програм підтримки зайнятості, професійної підготовки та підприємництва,  сприяння доступу внутрішньо переміщених осіб до ринку праці, фінансових та освітніх ресурсів, а також активної співпраці з неурядовими національними та міжнародними організаціями, що надають підтримку внутрішньо переміщених осіб</w:t>
            </w: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3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A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6) запровадження системи профілювання регіонів у контексті ринку праці та економічних можливостей, що включає інтерактивну карту для внутрішньо переміщених осіб і місцевих жителів, зацікавлених у працевлаштуванні або започаткуванні власного бізнесу, що  відображає економічні та соціальні спроможності, наявні ресурси, логістичну доступність, перспективи розвитку ключових галузей, потребу в трудових ресурсах, доступність соціального житла та рівень орендної плати, а також інтегрує існуючі програми підтримки працевлаштування та забезпечення житлом тощо</w:t>
            </w:r>
          </w:p>
        </w:tc>
        <w:tc>
          <w:tcPr>
            <w:shd w:fill="auto" w:val="clear"/>
            <w:tcMar>
              <w:top w:w="100.0" w:type="dxa"/>
              <w:left w:w="100.0" w:type="dxa"/>
              <w:bottom w:w="100.0" w:type="dxa"/>
              <w:right w:w="100.0" w:type="dxa"/>
            </w:tcMar>
          </w:tcPr>
          <w:p w:rsidR="00000000" w:rsidDel="00000000" w:rsidP="00000000" w:rsidRDefault="00000000" w:rsidRPr="00000000" w14:paraId="000003A3">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Мінекономіки</w:t>
            </w:r>
          </w:p>
          <w:p w:rsidR="00000000" w:rsidDel="00000000" w:rsidP="00000000" w:rsidRDefault="00000000" w:rsidRPr="00000000" w14:paraId="000003A4">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3A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3A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3A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p w:rsidR="00000000" w:rsidDel="00000000" w:rsidP="00000000" w:rsidRDefault="00000000" w:rsidRPr="00000000" w14:paraId="000003A8">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A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 квартал 2027 р.</w:t>
            </w:r>
          </w:p>
        </w:tc>
        <w:tc>
          <w:tcPr>
            <w:shd w:fill="auto" w:val="clear"/>
            <w:tcMar>
              <w:top w:w="100.0" w:type="dxa"/>
              <w:left w:w="100.0" w:type="dxa"/>
              <w:bottom w:w="100.0" w:type="dxa"/>
              <w:right w:w="100.0" w:type="dxa"/>
            </w:tcMar>
          </w:tcPr>
          <w:p w:rsidR="00000000" w:rsidDel="00000000" w:rsidP="00000000" w:rsidRDefault="00000000" w:rsidRPr="00000000" w14:paraId="000003AA">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AB">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AC">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A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забезпечено доступ до актуальної інформації про можливості працевлаштування та започаткування бізнесу в громадах, що сприяє економічній інтеграції внутрішньо переміщених осіб, підвищенню зайнятості та розвитку місцевої економіки, враховуючи планування громад щодо залучення трудових ресурсів та розвитку підприємництва з використанням профілювання регіонів</w:t>
            </w:r>
          </w:p>
        </w:tc>
      </w:tr>
      <w:tr>
        <w:trPr>
          <w:cantSplit w:val="0"/>
          <w:trHeight w:val="420" w:hRule="atLeast"/>
          <w:tblHeader w:val="0"/>
        </w:trPr>
        <w:tc>
          <w:tcPr>
            <w:vMerge w:val="continue"/>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A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7) наповнення інтерактивної карти вакансій у рамках системи профілювання регіонів, у тому числі з використанням інструменту «Прихисток. Робота»,  відповідно до економічного та соціального профілю кожного регіону, що забезпечує актуальну інформацію про пропозиції працевлаштування для внутрішньо переміщених осіб і місцевих жителів, зацікавлених у працевлаштуванні або започаткуванні бізнесу</w:t>
            </w:r>
          </w:p>
        </w:tc>
        <w:tc>
          <w:tcPr>
            <w:shd w:fill="auto" w:val="clear"/>
            <w:tcMar>
              <w:top w:w="100.0" w:type="dxa"/>
              <w:left w:w="100.0" w:type="dxa"/>
              <w:bottom w:w="100.0" w:type="dxa"/>
              <w:right w:w="100.0" w:type="dxa"/>
            </w:tcMar>
          </w:tcPr>
          <w:p w:rsidR="00000000" w:rsidDel="00000000" w:rsidP="00000000" w:rsidRDefault="00000000" w:rsidRPr="00000000" w14:paraId="000003B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Мінекономіки</w:t>
            </w:r>
          </w:p>
          <w:p w:rsidR="00000000" w:rsidDel="00000000" w:rsidP="00000000" w:rsidRDefault="00000000" w:rsidRPr="00000000" w14:paraId="000003B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3B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3B3">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3B4">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3B5">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B6">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B7">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B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забезпечено актуальне наповнення вакансій у регіонах відповідно до їхнього економічного та соціального профілю, що сприяє швидкій економічній інтеграції внутрішньо переміщених осіб, підвищенню рівня працевлаштування та розвитку підприємницьких ініціатив у приймаючих громадах, </w:t>
            </w:r>
            <w:r w:rsidDel="00000000" w:rsidR="00000000" w:rsidRPr="00000000">
              <w:rPr>
                <w:rFonts w:ascii="Times New Roman" w:cs="Times New Roman" w:eastAsia="Times New Roman" w:hAnsi="Times New Roman"/>
                <w:highlight w:val="white"/>
                <w:rtl w:val="0"/>
              </w:rPr>
              <w:t xml:space="preserve">у тому числі з використанням інструменту «Прихисток. Робота»</w:t>
            </w: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3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BA">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проведення комплексного аналізу чинних програм навчання, перекваліфікації, започаткування та підтримки підприємницької діяльності для внутрішньо переміщених осіб з </w:t>
            </w:r>
          </w:p>
          <w:p w:rsidR="00000000" w:rsidDel="00000000" w:rsidP="00000000" w:rsidRDefault="00000000" w:rsidRPr="00000000" w14:paraId="000003BB">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C">
            <w:pPr>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BD">
            <w:pPr>
              <w:spacing w:line="240" w:lineRule="auto"/>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B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Мінекономіки, </w:t>
            </w:r>
          </w:p>
          <w:p w:rsidR="00000000" w:rsidDel="00000000" w:rsidP="00000000" w:rsidRDefault="00000000" w:rsidRPr="00000000" w14:paraId="000003B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3C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Державна служба зайнятості</w:t>
            </w:r>
          </w:p>
          <w:p w:rsidR="00000000" w:rsidDel="00000000" w:rsidP="00000000" w:rsidRDefault="00000000" w:rsidRPr="00000000" w14:paraId="000003C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3C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III квартал 2026 р.</w:t>
            </w:r>
          </w:p>
          <w:p w:rsidR="00000000" w:rsidDel="00000000" w:rsidP="00000000" w:rsidRDefault="00000000" w:rsidRPr="00000000" w14:paraId="000003C3">
            <w:pPr>
              <w:widowControl w:val="0"/>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3C4">
            <w:pPr>
              <w:widowControl w:val="0"/>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3C5">
            <w:pPr>
              <w:widowControl w:val="0"/>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3C6">
            <w:pPr>
              <w:widowControl w:val="0"/>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3C7">
            <w:pPr>
              <w:widowControl w:val="0"/>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3C8">
            <w:pPr>
              <w:widowControl w:val="0"/>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3C9">
            <w:pPr>
              <w:widowControl w:val="0"/>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3CA">
            <w:pPr>
              <w:widowControl w:val="0"/>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3CB">
            <w:pPr>
              <w:widowControl w:val="0"/>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3CC">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CD">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CE">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CF">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D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проведено комплексний аналіз існуючих програм із оцінкою їх доступності для ВПО, ефективності, територіального охоплення та відповідності потребам внутрішньо переміщених осіб у формі звіту з пропозиціями щодо оновлення та розвитку програм і інструментів підтримки підприємницької діяльності ВПО на його основі </w:t>
            </w:r>
          </w:p>
          <w:p w:rsidR="00000000" w:rsidDel="00000000" w:rsidP="00000000" w:rsidRDefault="00000000" w:rsidRPr="00000000" w14:paraId="000003D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p w:rsidR="00000000" w:rsidDel="00000000" w:rsidP="00000000" w:rsidRDefault="00000000" w:rsidRPr="00000000" w14:paraId="000003D2">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3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D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інтеграція рекомендацій та результатів дослідження потреб ВПО в чинні програми підтримки підприємницької діяльності</w:t>
            </w:r>
          </w:p>
        </w:tc>
        <w:tc>
          <w:tcPr>
            <w:shd w:fill="auto" w:val="clear"/>
            <w:tcMar>
              <w:top w:w="100.0" w:type="dxa"/>
              <w:left w:w="100.0" w:type="dxa"/>
              <w:bottom w:w="100.0" w:type="dxa"/>
              <w:right w:w="100.0" w:type="dxa"/>
            </w:tcMar>
          </w:tcPr>
          <w:p w:rsidR="00000000" w:rsidDel="00000000" w:rsidP="00000000" w:rsidRDefault="00000000" w:rsidRPr="00000000" w14:paraId="000003D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Мінекономіки, </w:t>
            </w:r>
          </w:p>
          <w:p w:rsidR="00000000" w:rsidDel="00000000" w:rsidP="00000000" w:rsidRDefault="00000000" w:rsidRPr="00000000" w14:paraId="000003D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3D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Державна служба зайнятості</w:t>
            </w:r>
          </w:p>
          <w:p w:rsidR="00000000" w:rsidDel="00000000" w:rsidP="00000000" w:rsidRDefault="00000000" w:rsidRPr="00000000" w14:paraId="000003D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3D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3D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Ради з питань внутрішньо переміщених осіб (за згодою)</w:t>
            </w:r>
          </w:p>
        </w:tc>
        <w:tc>
          <w:tcPr>
            <w:shd w:fill="auto" w:val="clear"/>
            <w:tcMar>
              <w:top w:w="100.0" w:type="dxa"/>
              <w:left w:w="100.0" w:type="dxa"/>
              <w:bottom w:w="100.0" w:type="dxa"/>
              <w:right w:w="100.0" w:type="dxa"/>
            </w:tcMar>
          </w:tcPr>
          <w:p w:rsidR="00000000" w:rsidDel="00000000" w:rsidP="00000000" w:rsidRDefault="00000000" w:rsidRPr="00000000" w14:paraId="000003D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 квартал 2027 р.</w:t>
            </w:r>
          </w:p>
        </w:tc>
        <w:tc>
          <w:tcPr>
            <w:shd w:fill="auto" w:val="clear"/>
            <w:tcMar>
              <w:top w:w="100.0" w:type="dxa"/>
              <w:left w:w="100.0" w:type="dxa"/>
              <w:bottom w:w="100.0" w:type="dxa"/>
              <w:right w:w="100.0" w:type="dxa"/>
            </w:tcMar>
          </w:tcPr>
          <w:p w:rsidR="00000000" w:rsidDel="00000000" w:rsidP="00000000" w:rsidRDefault="00000000" w:rsidRPr="00000000" w14:paraId="000003DC">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DD">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DE">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D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оновлені програми підтримки містять адаптовані для внутрішньо переміщених осіб компоненти, розроблені з урахуванням результатів дослідження їхніх потреб та затверджених рекомендацій</w:t>
            </w:r>
          </w:p>
        </w:tc>
      </w:tr>
      <w:tr>
        <w:trPr>
          <w:cantSplit w:val="0"/>
          <w:trHeight w:val="420" w:hRule="atLeast"/>
          <w:tblHeader w:val="0"/>
        </w:trPr>
        <w:tc>
          <w:tcPr>
            <w:vMerge w:val="continue"/>
          </w:tcPr>
          <w:p w:rsidR="00000000" w:rsidDel="00000000" w:rsidP="00000000" w:rsidRDefault="00000000" w:rsidRPr="00000000" w14:paraId="000003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E1">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проведення комплексних інформаційно-просвітницьких кампаній, спрямованих на підвищення обізнаності внутрішньо переміщених осіб щодо трудових прав, можливостей працевлаштування, програм державної підтримки, навчання та започаткування власної справи, а також здійснення освітніх заходів для роботодавців щодо недопустимості дискримінації та посилення контролю за її запобіганням</w:t>
            </w:r>
          </w:p>
        </w:tc>
        <w:tc>
          <w:tcPr>
            <w:shd w:fill="auto" w:val="clear"/>
            <w:tcMar>
              <w:top w:w="100.0" w:type="dxa"/>
              <w:left w:w="100.0" w:type="dxa"/>
              <w:bottom w:w="100.0" w:type="dxa"/>
              <w:right w:w="100.0" w:type="dxa"/>
            </w:tcMar>
          </w:tcPr>
          <w:p w:rsidR="00000000" w:rsidDel="00000000" w:rsidP="00000000" w:rsidRDefault="00000000" w:rsidRPr="00000000" w14:paraId="000003E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Мінекономіки, </w:t>
            </w:r>
          </w:p>
          <w:p w:rsidR="00000000" w:rsidDel="00000000" w:rsidP="00000000" w:rsidRDefault="00000000" w:rsidRPr="00000000" w14:paraId="000003E3">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3E4">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3E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3E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Ради з питань внутрішньо переміщених осіб (за згодою)</w:t>
            </w:r>
          </w:p>
          <w:p w:rsidR="00000000" w:rsidDel="00000000" w:rsidP="00000000" w:rsidRDefault="00000000" w:rsidRPr="00000000" w14:paraId="000003E7">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E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3E9">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EA">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EB">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EC">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підвищено обізнаність внутрішньо переміщених осіб щодо трудових прав, можливостей працевлаштування, програм підтримки, перекваліфікації та започаткування власної справи через результати проведення інформаційно-просвітницьких кампаній</w:t>
            </w:r>
          </w:p>
          <w:p w:rsidR="00000000" w:rsidDel="00000000" w:rsidP="00000000" w:rsidRDefault="00000000" w:rsidRPr="00000000" w14:paraId="000003ED">
            <w:pPr>
              <w:widowControl w:val="0"/>
              <w:spacing w:line="240" w:lineRule="auto"/>
              <w:jc w:val="both"/>
              <w:rPr>
                <w:rFonts w:ascii="Times New Roman" w:cs="Times New Roman" w:eastAsia="Times New Roman" w:hAnsi="Times New Roman"/>
                <w:highlight w:val="white"/>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3EE">
            <w:pPr>
              <w:shd w:fill="ffffff" w:val="clear"/>
              <w:spacing w:after="20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 Посилення фінансової та інституційної спроможності приймаючих громад у зв’язку з внутрішнім переміщенням, з урахуванням фактичного навантаження на інфраструктуру та публічні послуги</w:t>
            </w:r>
          </w:p>
          <w:p w:rsidR="00000000" w:rsidDel="00000000" w:rsidP="00000000" w:rsidRDefault="00000000" w:rsidRPr="00000000" w14:paraId="000003EF">
            <w:pPr>
              <w:pStyle w:val="Heading3"/>
              <w:widowControl w:val="0"/>
              <w:spacing w:after="0" w:before="0" w:line="240" w:lineRule="auto"/>
              <w:rPr>
                <w:rFonts w:ascii="Times New Roman" w:cs="Times New Roman" w:eastAsia="Times New Roman" w:hAnsi="Times New Roman"/>
                <w:color w:val="000000"/>
                <w:sz w:val="22"/>
                <w:szCs w:val="22"/>
                <w:highlight w:val="white"/>
              </w:rPr>
            </w:pPr>
            <w:bookmarkStart w:colFirst="0" w:colLast="0" w:name="_heading=h.4vwrpg113pz6" w:id="5"/>
            <w:bookmarkEnd w:id="5"/>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F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визначення та врегулювання повноважень військових адміністрацій населених пунктів, що належать до територій, на яких ведуться (велися) бойові дії або які тимчасово окуповані Російською Федерацією у разі їх переміщення, щодо надання послуг і забезпечення підтримки осіб, які перемістились з них</w:t>
            </w:r>
          </w:p>
        </w:tc>
        <w:tc>
          <w:tcPr>
            <w:shd w:fill="auto" w:val="clear"/>
            <w:tcMar>
              <w:top w:w="100.0" w:type="dxa"/>
              <w:left w:w="100.0" w:type="dxa"/>
              <w:bottom w:w="100.0" w:type="dxa"/>
              <w:right w:w="100.0" w:type="dxa"/>
            </w:tcMar>
          </w:tcPr>
          <w:p w:rsidR="00000000" w:rsidDel="00000000" w:rsidP="00000000" w:rsidRDefault="00000000" w:rsidRPr="00000000" w14:paraId="000003F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3F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3F3">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АМУ (за згодою)</w:t>
            </w:r>
          </w:p>
          <w:p w:rsidR="00000000" w:rsidDel="00000000" w:rsidP="00000000" w:rsidRDefault="00000000" w:rsidRPr="00000000" w14:paraId="000003F4">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3F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3F6">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F7">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II квартал 2026 р.</w:t>
            </w:r>
          </w:p>
        </w:tc>
        <w:tc>
          <w:tcPr>
            <w:shd w:fill="auto" w:val="clear"/>
            <w:tcMar>
              <w:top w:w="100.0" w:type="dxa"/>
              <w:left w:w="100.0" w:type="dxa"/>
              <w:bottom w:w="100.0" w:type="dxa"/>
              <w:right w:w="100.0" w:type="dxa"/>
            </w:tcMar>
          </w:tcPr>
          <w:p w:rsidR="00000000" w:rsidDel="00000000" w:rsidP="00000000" w:rsidRDefault="00000000" w:rsidRPr="00000000" w14:paraId="000003F8">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F9">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FA">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F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визначено та нормативно врегульовано повноваження військових адміністрацій  населених пунктів, що належать до територій, на яких ведуться (велися) бойові дії або які тимчасово окуповані Російською Федерацією у разі їх переміщення  щодо надання послуг та забезпечення підтримки внутрішньо переміщених осіб</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3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3F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інтеграція питань внутрішнього переміщення у стратегічне і просторове планування розвитку громад і регіонів</w:t>
            </w:r>
          </w:p>
        </w:tc>
        <w:tc>
          <w:tcPr>
            <w:shd w:fill="auto" w:val="clear"/>
            <w:tcMar>
              <w:top w:w="100.0" w:type="dxa"/>
              <w:left w:w="100.0" w:type="dxa"/>
              <w:bottom w:w="100.0" w:type="dxa"/>
              <w:right w:w="100.0" w:type="dxa"/>
            </w:tcMar>
          </w:tcPr>
          <w:p w:rsidR="00000000" w:rsidDel="00000000" w:rsidP="00000000" w:rsidRDefault="00000000" w:rsidRPr="00000000" w14:paraId="000003F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Мінрозвитку</w:t>
            </w:r>
            <w:r w:rsidDel="00000000" w:rsidR="00000000" w:rsidRPr="00000000">
              <w:rPr>
                <w:rtl w:val="0"/>
              </w:rPr>
            </w:r>
          </w:p>
          <w:p w:rsidR="00000000" w:rsidDel="00000000" w:rsidP="00000000" w:rsidRDefault="00000000" w:rsidRPr="00000000" w14:paraId="000003F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 </w:t>
            </w:r>
          </w:p>
          <w:p w:rsidR="00000000" w:rsidDel="00000000" w:rsidP="00000000" w:rsidRDefault="00000000" w:rsidRPr="00000000" w14:paraId="0000040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40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402">
            <w:pPr>
              <w:widowControl w:val="0"/>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403">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04">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 квартал 2027 р.</w:t>
            </w:r>
          </w:p>
        </w:tc>
        <w:tc>
          <w:tcPr>
            <w:shd w:fill="auto" w:val="clear"/>
            <w:tcMar>
              <w:top w:w="100.0" w:type="dxa"/>
              <w:left w:w="100.0" w:type="dxa"/>
              <w:bottom w:w="100.0" w:type="dxa"/>
              <w:right w:w="100.0" w:type="dxa"/>
            </w:tcMar>
          </w:tcPr>
          <w:p w:rsidR="00000000" w:rsidDel="00000000" w:rsidP="00000000" w:rsidRDefault="00000000" w:rsidRPr="00000000" w14:paraId="00000405">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06">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07">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0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та впроваджено методичні рекомендації для врахування потреб внутрішньо переміщених осіб у стратегічному та просторовому плануванні</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4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0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удосконалення інструментів бюджетного планування та механізмів міжбюджетних трансфертів з урахуванням фактичного навантаження на громади внаслідок внутрішнього переміщення осіб</w:t>
            </w:r>
          </w:p>
        </w:tc>
        <w:tc>
          <w:tcPr>
            <w:shd w:fill="auto" w:val="clear"/>
            <w:tcMar>
              <w:top w:w="100.0" w:type="dxa"/>
              <w:left w:w="100.0" w:type="dxa"/>
              <w:bottom w:w="100.0" w:type="dxa"/>
              <w:right w:w="100.0" w:type="dxa"/>
            </w:tcMar>
          </w:tcPr>
          <w:p w:rsidR="00000000" w:rsidDel="00000000" w:rsidP="00000000" w:rsidRDefault="00000000" w:rsidRPr="00000000" w14:paraId="0000040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Мінфін</w:t>
            </w:r>
          </w:p>
          <w:p w:rsidR="00000000" w:rsidDel="00000000" w:rsidP="00000000" w:rsidRDefault="00000000" w:rsidRPr="00000000" w14:paraId="0000040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 </w:t>
            </w:r>
          </w:p>
          <w:p w:rsidR="00000000" w:rsidDel="00000000" w:rsidP="00000000" w:rsidRDefault="00000000" w:rsidRPr="00000000" w14:paraId="0000040D">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0E">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ІV квартал 2026 р.</w:t>
            </w:r>
          </w:p>
        </w:tc>
        <w:tc>
          <w:tcPr>
            <w:shd w:fill="auto" w:val="clear"/>
            <w:tcMar>
              <w:top w:w="100.0" w:type="dxa"/>
              <w:left w:w="100.0" w:type="dxa"/>
              <w:bottom w:w="100.0" w:type="dxa"/>
              <w:right w:w="100.0" w:type="dxa"/>
            </w:tcMar>
          </w:tcPr>
          <w:p w:rsidR="00000000" w:rsidDel="00000000" w:rsidP="00000000" w:rsidRDefault="00000000" w:rsidRPr="00000000" w14:paraId="0000040F">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10">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11">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12">
            <w:pPr>
              <w:widowControl w:val="0"/>
              <w:spacing w:line="240" w:lineRule="auto"/>
              <w:rPr>
                <w:rFonts w:ascii="Times New Roman" w:cs="Times New Roman" w:eastAsia="Times New Roman" w:hAnsi="Times New Roman"/>
              </w:rPr>
            </w:pPr>
            <w:bookmarkStart w:colFirst="0" w:colLast="0" w:name="_heading=h.psx92zfmhrpe" w:id="6"/>
            <w:bookmarkEnd w:id="6"/>
            <w:r w:rsidDel="00000000" w:rsidR="00000000" w:rsidRPr="00000000">
              <w:rPr>
                <w:rFonts w:ascii="Times New Roman" w:cs="Times New Roman" w:eastAsia="Times New Roman" w:hAnsi="Times New Roman"/>
                <w:rtl w:val="0"/>
              </w:rPr>
              <w:t xml:space="preserve">розроблено та внесено на розгляд Кабінету Міністрів України проєкт  нормативно-правового акта щодо впровадження інструментів, що дозволяють об’єктивно враховувати додаткове навантаження на громади через внутрішнє переміщення, забезпечуючи ефективне та справедливе фінансування соціальних та інших послуг для внутрішньо переміщених осіб</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4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1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врахування потреб внутрішньо переміщених осіб  в плануванні та реалізації публічних інвестицій</w:t>
            </w:r>
          </w:p>
        </w:tc>
        <w:tc>
          <w:tcPr>
            <w:shd w:fill="auto" w:val="clear"/>
            <w:tcMar>
              <w:top w:w="100.0" w:type="dxa"/>
              <w:left w:w="100.0" w:type="dxa"/>
              <w:bottom w:w="100.0" w:type="dxa"/>
              <w:right w:w="100.0" w:type="dxa"/>
            </w:tcMar>
          </w:tcPr>
          <w:p w:rsidR="00000000" w:rsidDel="00000000" w:rsidP="00000000" w:rsidRDefault="00000000" w:rsidRPr="00000000" w14:paraId="0000041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41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41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418">
            <w:pPr>
              <w:widowControl w:val="0"/>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419">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1A">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ІІI квартал 2026 р.</w:t>
            </w:r>
          </w:p>
        </w:tc>
        <w:tc>
          <w:tcPr>
            <w:shd w:fill="auto" w:val="clear"/>
            <w:tcMar>
              <w:top w:w="100.0" w:type="dxa"/>
              <w:left w:w="100.0" w:type="dxa"/>
              <w:bottom w:w="100.0" w:type="dxa"/>
              <w:right w:w="100.0" w:type="dxa"/>
            </w:tcMar>
          </w:tcPr>
          <w:p w:rsidR="00000000" w:rsidDel="00000000" w:rsidP="00000000" w:rsidRDefault="00000000" w:rsidRPr="00000000" w14:paraId="0000041B">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1C">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1D">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1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враховано потреби внутрішньо переміщених осіб при формуванні та реалізації середньострокових планів пріоритетних публічних інвестицій на рівні регіонів і громад, що забезпечує їхню соціальну інтеграцію та ефективне використання ресурсів</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4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2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 розвиток партнерств із національними та міжнародними організаціями для реалізації спільних програм допомоги внутрішньо переміщеним особам та людям, які планують або вже здійснили повернення до покинутого місця проживання, а також програм і проєктів, спрямованих на розбудову соціальної згуртованості</w:t>
            </w:r>
          </w:p>
        </w:tc>
        <w:tc>
          <w:tcPr>
            <w:shd w:fill="auto" w:val="clear"/>
            <w:tcMar>
              <w:top w:w="100.0" w:type="dxa"/>
              <w:left w:w="100.0" w:type="dxa"/>
              <w:bottom w:w="100.0" w:type="dxa"/>
              <w:right w:w="100.0" w:type="dxa"/>
            </w:tcMar>
          </w:tcPr>
          <w:p w:rsidR="00000000" w:rsidDel="00000000" w:rsidP="00000000" w:rsidRDefault="00000000" w:rsidRPr="00000000" w14:paraId="0000042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42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МЗС</w:t>
            </w:r>
          </w:p>
          <w:p w:rsidR="00000000" w:rsidDel="00000000" w:rsidP="00000000" w:rsidRDefault="00000000" w:rsidRPr="00000000" w14:paraId="00000423">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424">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42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426">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427">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28">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29">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2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забезпечено в партнерстві з національними та міжнародними організаціями реалізацію спільних програм і проєктів допомоги внутрішньо переміщеним особам та особам, які планують або здійснили повернення, а також програм, спрямованих на розбудову соціальної згуртованості</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2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6) підвищення обізнаності національних та міжнародних партнерів щодо потреб громад, в тому числі тих, які визначені безпечними для повернення,  у реагуванні на виклики внутрішнього переміщення з метою надання  допомоги</w:t>
            </w:r>
          </w:p>
        </w:tc>
        <w:tc>
          <w:tcPr>
            <w:shd w:fill="auto" w:val="clear"/>
            <w:tcMar>
              <w:top w:w="100.0" w:type="dxa"/>
              <w:left w:w="100.0" w:type="dxa"/>
              <w:bottom w:w="100.0" w:type="dxa"/>
              <w:right w:w="100.0" w:type="dxa"/>
            </w:tcMar>
          </w:tcPr>
          <w:p w:rsidR="00000000" w:rsidDel="00000000" w:rsidP="00000000" w:rsidRDefault="00000000" w:rsidRPr="00000000" w14:paraId="0000042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42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 </w:t>
            </w:r>
          </w:p>
          <w:p w:rsidR="00000000" w:rsidDel="00000000" w:rsidP="00000000" w:rsidRDefault="00000000" w:rsidRPr="00000000" w14:paraId="0000042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МЗС</w:t>
            </w:r>
          </w:p>
          <w:p w:rsidR="00000000" w:rsidDel="00000000" w:rsidP="00000000" w:rsidRDefault="00000000" w:rsidRPr="00000000" w14:paraId="0000043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43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43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433">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434">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35">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36">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3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підвищено обізнаність національних та міжнародних партнерів щодо потреб громад, в тому числі тих, які </w:t>
            </w:r>
            <w:r w:rsidDel="00000000" w:rsidR="00000000" w:rsidRPr="00000000">
              <w:rPr>
                <w:rFonts w:ascii="Times New Roman" w:cs="Times New Roman" w:eastAsia="Times New Roman" w:hAnsi="Times New Roman"/>
                <w:highlight w:val="white"/>
                <w:rtl w:val="0"/>
              </w:rPr>
              <w:t xml:space="preserve">визначені безпечними для повернення</w:t>
            </w:r>
            <w:r w:rsidDel="00000000" w:rsidR="00000000" w:rsidRPr="00000000">
              <w:rPr>
                <w:rFonts w:ascii="Times New Roman" w:cs="Times New Roman" w:eastAsia="Times New Roman" w:hAnsi="Times New Roman"/>
                <w:rtl w:val="0"/>
              </w:rPr>
              <w:t xml:space="preserve">, у реагуванні на виклики внутрішнього переміщення, що сприяло більш ефективному плануванню та наданню допомоги через інформаційні заходи, поширення аналітичних матеріалів, звітів та рекомендацій щодо потреб громад та внутрішньо переміщених осіб, а також відстежування використання отриманої інформації партнерами у плануванні та реалізації програм допомоги тощо</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4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3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7) підвищення інституційної спроможності громад, в тому числі тих, які визначені безпечними для повернення, для підготовки проєктних пропозицій та грантових заявок для реагування на виклики внутрішнього переміщення</w:t>
            </w:r>
          </w:p>
          <w:p w:rsidR="00000000" w:rsidDel="00000000" w:rsidP="00000000" w:rsidRDefault="00000000" w:rsidRPr="00000000" w14:paraId="0000043A">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3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43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43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43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43F">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440">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41">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42">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4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підвищено інституційну спроможність громад, </w:t>
            </w:r>
            <w:r w:rsidDel="00000000" w:rsidR="00000000" w:rsidRPr="00000000">
              <w:rPr>
                <w:rFonts w:ascii="Times New Roman" w:cs="Times New Roman" w:eastAsia="Times New Roman" w:hAnsi="Times New Roman"/>
                <w:highlight w:val="white"/>
                <w:rtl w:val="0"/>
              </w:rPr>
              <w:t xml:space="preserve">в тому числі тих, які визначені безпечними для повернення</w:t>
            </w:r>
            <w:r w:rsidDel="00000000" w:rsidR="00000000" w:rsidRPr="00000000">
              <w:rPr>
                <w:rFonts w:ascii="Times New Roman" w:cs="Times New Roman" w:eastAsia="Times New Roman" w:hAnsi="Times New Roman"/>
                <w:rtl w:val="0"/>
              </w:rPr>
              <w:t xml:space="preserve">, щодо підготовки проєктних пропозицій та грантових заявок для ефективного реагування на виклики внутрішнього переміщення через проведені тренінги, навчальні семінари та консультації для представників громад, надані методичні матеріали та інструменти для підготовки проєктів і грантових заявок, а також здійснений супровід та підтримку громад у підготовці проєктних пропозицій тощо</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444">
            <w:pPr>
              <w:pStyle w:val="Heading3"/>
              <w:widowControl w:val="0"/>
              <w:spacing w:after="0" w:before="0" w:line="240" w:lineRule="auto"/>
              <w:rPr>
                <w:rFonts w:ascii="Times New Roman" w:cs="Times New Roman" w:eastAsia="Times New Roman" w:hAnsi="Times New Roman"/>
                <w:color w:val="000000"/>
                <w:sz w:val="22"/>
                <w:szCs w:val="22"/>
              </w:rPr>
            </w:pPr>
            <w:r w:rsidDel="00000000" w:rsidR="00000000" w:rsidRPr="00000000">
              <w:rPr>
                <w:rFonts w:ascii="Times New Roman" w:cs="Times New Roman" w:eastAsia="Times New Roman" w:hAnsi="Times New Roman"/>
                <w:color w:val="000000"/>
                <w:sz w:val="22"/>
                <w:szCs w:val="22"/>
                <w:highlight w:val="white"/>
                <w:rtl w:val="0"/>
              </w:rPr>
              <w:t xml:space="preserve">4. Створення умов для реалізації права на житло внутрішньо переміщеними особами через сталі житлові рішення</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45">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 створення та забезпечення функціонування Інформаційно-аналітичної системи інформації про об’єкти нерухомого майна для забезпечення внутрішньо переміщених осіб житлом</w:t>
            </w:r>
          </w:p>
        </w:tc>
        <w:tc>
          <w:tcPr>
            <w:shd w:fill="auto" w:val="clear"/>
            <w:tcMar>
              <w:top w:w="100.0" w:type="dxa"/>
              <w:left w:w="100.0" w:type="dxa"/>
              <w:bottom w:w="100.0" w:type="dxa"/>
              <w:right w:w="100.0" w:type="dxa"/>
            </w:tcMar>
          </w:tcPr>
          <w:p w:rsidR="00000000" w:rsidDel="00000000" w:rsidP="00000000" w:rsidRDefault="00000000" w:rsidRPr="00000000" w14:paraId="0000044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44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44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w:t>
            </w:r>
          </w:p>
          <w:p w:rsidR="00000000" w:rsidDel="00000000" w:rsidP="00000000" w:rsidRDefault="00000000" w:rsidRPr="00000000" w14:paraId="0000044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p w:rsidR="00000000" w:rsidDel="00000000" w:rsidP="00000000" w:rsidRDefault="00000000" w:rsidRPr="00000000" w14:paraId="0000044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p w:rsidR="00000000" w:rsidDel="00000000" w:rsidP="00000000" w:rsidRDefault="00000000" w:rsidRPr="00000000" w14:paraId="0000044B">
            <w:pPr>
              <w:widowControl w:val="0"/>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44C">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4D">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IV квартал 2026 р.</w:t>
            </w:r>
          </w:p>
        </w:tc>
        <w:tc>
          <w:tcPr>
            <w:shd w:fill="auto" w:val="clear"/>
            <w:tcMar>
              <w:top w:w="100.0" w:type="dxa"/>
              <w:left w:w="100.0" w:type="dxa"/>
              <w:bottom w:w="100.0" w:type="dxa"/>
              <w:right w:w="100.0" w:type="dxa"/>
            </w:tcMar>
          </w:tcPr>
          <w:p w:rsidR="00000000" w:rsidDel="00000000" w:rsidP="00000000" w:rsidRDefault="00000000" w:rsidRPr="00000000" w14:paraId="0000044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4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5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51">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внесено відомості до функціонуючої Інформаційно-аналітичної системи інформації про об’єкти нерухомого майна  щодо усіх об’єктів нерухомого майна комунальної власності, в т.ч. земельних ділянок, що можуть бути використані для проживання внутрішньо переміщених осіб, які перебувають в управлінні (віданні) громад (суб’єктів управління), органів центральної виконавчої влади</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4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53">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 здійснення аналізу спроможностей територіальних громад забезпечувати умови для реалізації  внутрішньо переміщеними особами права на житло (фінансові, земельні, інфраструктурні, соціальні критерії)</w:t>
            </w:r>
          </w:p>
        </w:tc>
        <w:tc>
          <w:tcPr>
            <w:shd w:fill="auto" w:val="clear"/>
            <w:tcMar>
              <w:top w:w="100.0" w:type="dxa"/>
              <w:left w:w="100.0" w:type="dxa"/>
              <w:bottom w:w="100.0" w:type="dxa"/>
              <w:right w:w="100.0" w:type="dxa"/>
            </w:tcMar>
          </w:tcPr>
          <w:p w:rsidR="00000000" w:rsidDel="00000000" w:rsidP="00000000" w:rsidRDefault="00000000" w:rsidRPr="00000000" w14:paraId="00000454">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455">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Мінекономіки</w:t>
            </w:r>
          </w:p>
          <w:p w:rsidR="00000000" w:rsidDel="00000000" w:rsidP="00000000" w:rsidRDefault="00000000" w:rsidRPr="00000000" w14:paraId="00000456">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457">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Мінфін</w:t>
            </w:r>
          </w:p>
          <w:p w:rsidR="00000000" w:rsidDel="00000000" w:rsidP="00000000" w:rsidRDefault="00000000" w:rsidRPr="00000000" w14:paraId="0000045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45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w:t>
            </w:r>
          </w:p>
          <w:p w:rsidR="00000000" w:rsidDel="00000000" w:rsidP="00000000" w:rsidRDefault="00000000" w:rsidRPr="00000000" w14:paraId="0000045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p w:rsidR="00000000" w:rsidDel="00000000" w:rsidP="00000000" w:rsidRDefault="00000000" w:rsidRPr="00000000" w14:paraId="0000045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p w:rsidR="00000000" w:rsidDel="00000000" w:rsidP="00000000" w:rsidRDefault="00000000" w:rsidRPr="00000000" w14:paraId="0000045C">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5D">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III квартал 2026 р.</w:t>
            </w:r>
          </w:p>
        </w:tc>
        <w:tc>
          <w:tcPr>
            <w:shd w:fill="auto" w:val="clear"/>
            <w:tcMar>
              <w:top w:w="100.0" w:type="dxa"/>
              <w:left w:w="100.0" w:type="dxa"/>
              <w:bottom w:w="100.0" w:type="dxa"/>
              <w:right w:w="100.0" w:type="dxa"/>
            </w:tcMar>
          </w:tcPr>
          <w:p w:rsidR="00000000" w:rsidDel="00000000" w:rsidP="00000000" w:rsidRDefault="00000000" w:rsidRPr="00000000" w14:paraId="0000045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5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6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61">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сформовано та оприлюднено консолідований аналітичний звіт із оцінкою фінансових, земельних, інфраструктурних та соціальних можливостей громад щодо забезпечення умов для реалізації  внутрішньо переміщеними особами права на житло;</w:t>
            </w:r>
          </w:p>
          <w:p w:rsidR="00000000" w:rsidDel="00000000" w:rsidP="00000000" w:rsidRDefault="00000000" w:rsidRPr="00000000" w14:paraId="00000462">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підготовлено рекомендації щодо підвищення спроможності громад забезпечувати умови для реалізації  внутрішньо переміщеними особами права на житло</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4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64">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розроблення стратегічного бачення та поетапного плану трансформації існуючої системи місць тимчасового проживання  </w:t>
            </w:r>
          </w:p>
          <w:p w:rsidR="00000000" w:rsidDel="00000000" w:rsidP="00000000" w:rsidRDefault="00000000" w:rsidRPr="00000000" w14:paraId="00000465">
            <w:pPr>
              <w:widowControl w:val="0"/>
              <w:spacing w:line="240" w:lineRule="auto"/>
              <w:jc w:val="both"/>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66">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46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46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w:t>
            </w:r>
          </w:p>
          <w:p w:rsidR="00000000" w:rsidDel="00000000" w:rsidP="00000000" w:rsidRDefault="00000000" w:rsidRPr="00000000" w14:paraId="0000046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p w:rsidR="00000000" w:rsidDel="00000000" w:rsidP="00000000" w:rsidRDefault="00000000" w:rsidRPr="00000000" w14:paraId="0000046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p w:rsidR="00000000" w:rsidDel="00000000" w:rsidP="00000000" w:rsidRDefault="00000000" w:rsidRPr="00000000" w14:paraId="0000046B">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6C">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III квартал 2026 р.</w:t>
            </w:r>
          </w:p>
          <w:p w:rsidR="00000000" w:rsidDel="00000000" w:rsidP="00000000" w:rsidRDefault="00000000" w:rsidRPr="00000000" w14:paraId="0000046D">
            <w:pPr>
              <w:widowControl w:val="0"/>
              <w:spacing w:line="24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46E">
            <w:pPr>
              <w:widowControl w:val="0"/>
              <w:spacing w:line="24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46F">
            <w:pPr>
              <w:widowControl w:val="0"/>
              <w:spacing w:line="24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470">
            <w:pPr>
              <w:widowControl w:val="0"/>
              <w:spacing w:line="24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471">
            <w:pPr>
              <w:widowControl w:val="0"/>
              <w:spacing w:line="24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472">
            <w:pPr>
              <w:widowControl w:val="0"/>
              <w:spacing w:line="240" w:lineRule="auto"/>
              <w:jc w:val="both"/>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7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7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7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76">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та затверджено Дорожню карту трансформації існуючої системи місць тимчасового проживання  </w:t>
            </w:r>
          </w:p>
          <w:p w:rsidR="00000000" w:rsidDel="00000000" w:rsidP="00000000" w:rsidRDefault="00000000" w:rsidRPr="00000000" w14:paraId="00000477">
            <w:pPr>
              <w:widowControl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78">
            <w:pPr>
              <w:widowControl w:val="0"/>
              <w:spacing w:line="240" w:lineRule="auto"/>
              <w:jc w:val="both"/>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4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7A">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4) визначення критеріїв та механізмів переведення приміщень </w:t>
            </w:r>
            <w:r w:rsidDel="00000000" w:rsidR="00000000" w:rsidRPr="00000000">
              <w:rPr>
                <w:rFonts w:ascii="Times New Roman" w:cs="Times New Roman" w:eastAsia="Times New Roman" w:hAnsi="Times New Roman"/>
                <w:highlight w:val="white"/>
                <w:rtl w:val="0"/>
              </w:rPr>
              <w:t xml:space="preserve">місць тимчасового проживання</w:t>
            </w:r>
            <w:r w:rsidDel="00000000" w:rsidR="00000000" w:rsidRPr="00000000">
              <w:rPr>
                <w:rFonts w:ascii="Times New Roman" w:cs="Times New Roman" w:eastAsia="Times New Roman" w:hAnsi="Times New Roman"/>
                <w:rtl w:val="0"/>
              </w:rPr>
              <w:t xml:space="preserve"> у форми житла, орієнтовані на довгострокові рішення для внутрішньо переміщених осіб</w:t>
            </w:r>
          </w:p>
        </w:tc>
        <w:tc>
          <w:tcPr>
            <w:shd w:fill="auto" w:val="clear"/>
            <w:tcMar>
              <w:top w:w="100.0" w:type="dxa"/>
              <w:left w:w="100.0" w:type="dxa"/>
              <w:bottom w:w="100.0" w:type="dxa"/>
              <w:right w:w="100.0" w:type="dxa"/>
            </w:tcMar>
          </w:tcPr>
          <w:p w:rsidR="00000000" w:rsidDel="00000000" w:rsidP="00000000" w:rsidRDefault="00000000" w:rsidRPr="00000000" w14:paraId="0000047B">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47C">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47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47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w:t>
            </w:r>
          </w:p>
          <w:p w:rsidR="00000000" w:rsidDel="00000000" w:rsidP="00000000" w:rsidRDefault="00000000" w:rsidRPr="00000000" w14:paraId="0000047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p w:rsidR="00000000" w:rsidDel="00000000" w:rsidP="00000000" w:rsidRDefault="00000000" w:rsidRPr="00000000" w14:paraId="0000048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481">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IV квартал 2027 р.</w:t>
            </w:r>
          </w:p>
          <w:p w:rsidR="00000000" w:rsidDel="00000000" w:rsidP="00000000" w:rsidRDefault="00000000" w:rsidRPr="00000000" w14:paraId="00000482">
            <w:pPr>
              <w:widowControl w:val="0"/>
              <w:spacing w:line="24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483">
            <w:pPr>
              <w:widowControl w:val="0"/>
              <w:spacing w:line="24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484">
            <w:pPr>
              <w:widowControl w:val="0"/>
              <w:spacing w:line="24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485">
            <w:pPr>
              <w:widowControl w:val="0"/>
              <w:spacing w:line="240" w:lineRule="auto"/>
              <w:jc w:val="both"/>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486">
            <w:pPr>
              <w:widowControl w:val="0"/>
              <w:spacing w:line="240" w:lineRule="auto"/>
              <w:jc w:val="both"/>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8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8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8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8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розроблено та внесено на розгляд Кабінету Міністрів України проєкт  нормативно-правового акта щодо </w:t>
            </w:r>
            <w:r w:rsidDel="00000000" w:rsidR="00000000" w:rsidRPr="00000000">
              <w:rPr>
                <w:rFonts w:ascii="Times New Roman" w:cs="Times New Roman" w:eastAsia="Times New Roman" w:hAnsi="Times New Roman"/>
                <w:highlight w:val="white"/>
                <w:rtl w:val="0"/>
              </w:rPr>
              <w:t xml:space="preserve">переведення приміщень місць тимчасового проживання в житло для тимчасового проживання, соціальне житло, житло підтриманого проживання,  інші форми довгострокових рішень забезпечення житлом  внутрішньо переміщених осіб;</w:t>
            </w:r>
          </w:p>
          <w:p w:rsidR="00000000" w:rsidDel="00000000" w:rsidP="00000000" w:rsidRDefault="00000000" w:rsidRPr="00000000" w14:paraId="0000048B">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запроваджено модель </w:t>
            </w:r>
            <w:r w:rsidDel="00000000" w:rsidR="00000000" w:rsidRPr="00000000">
              <w:rPr>
                <w:rFonts w:ascii="Times New Roman" w:cs="Times New Roman" w:eastAsia="Times New Roman" w:hAnsi="Times New Roman"/>
                <w:highlight w:val="white"/>
                <w:rtl w:val="0"/>
              </w:rPr>
              <w:t xml:space="preserve">місць тимчасового проживання</w:t>
            </w:r>
            <w:r w:rsidDel="00000000" w:rsidR="00000000" w:rsidRPr="00000000">
              <w:rPr>
                <w:rFonts w:ascii="Times New Roman" w:cs="Times New Roman" w:eastAsia="Times New Roman" w:hAnsi="Times New Roman"/>
                <w:rtl w:val="0"/>
              </w:rPr>
              <w:t xml:space="preserve"> як соціальної послуги короткострокового проживання (до 1 року);</w:t>
            </w:r>
          </w:p>
          <w:p w:rsidR="00000000" w:rsidDel="00000000" w:rsidP="00000000" w:rsidRDefault="00000000" w:rsidRPr="00000000" w14:paraId="0000048C">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запроваджено модель соціальної послуги довгострокового тимчасового проживання для осіб, які не мають можливості самостійно забезпечити житло для постійного проживання можуть перейти до постійного житла</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4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8E">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 утворення оператора соціального житла для  забезпечення окремих категорій осіб житлом на умовах соціальної оренди</w:t>
            </w:r>
          </w:p>
        </w:tc>
        <w:tc>
          <w:tcPr>
            <w:shd w:fill="auto" w:val="clear"/>
            <w:tcMar>
              <w:top w:w="100.0" w:type="dxa"/>
              <w:left w:w="100.0" w:type="dxa"/>
              <w:bottom w:w="100.0" w:type="dxa"/>
              <w:right w:w="100.0" w:type="dxa"/>
            </w:tcMar>
          </w:tcPr>
          <w:p w:rsidR="00000000" w:rsidDel="00000000" w:rsidP="00000000" w:rsidRDefault="00000000" w:rsidRPr="00000000" w14:paraId="0000048F">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tc>
        <w:tc>
          <w:tcPr>
            <w:shd w:fill="auto" w:val="clear"/>
            <w:tcMar>
              <w:top w:w="100.0" w:type="dxa"/>
              <w:left w:w="100.0" w:type="dxa"/>
              <w:bottom w:w="100.0" w:type="dxa"/>
              <w:right w:w="100.0" w:type="dxa"/>
            </w:tcMar>
          </w:tcPr>
          <w:p w:rsidR="00000000" w:rsidDel="00000000" w:rsidP="00000000" w:rsidRDefault="00000000" w:rsidRPr="00000000" w14:paraId="00000490">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ІІ квартал 2026 р. </w:t>
            </w:r>
          </w:p>
        </w:tc>
        <w:tc>
          <w:tcPr>
            <w:shd w:fill="auto" w:val="clear"/>
            <w:tcMar>
              <w:top w:w="100.0" w:type="dxa"/>
              <w:left w:w="100.0" w:type="dxa"/>
              <w:bottom w:w="100.0" w:type="dxa"/>
              <w:right w:w="100.0" w:type="dxa"/>
            </w:tcMar>
          </w:tcPr>
          <w:p w:rsidR="00000000" w:rsidDel="00000000" w:rsidP="00000000" w:rsidRDefault="00000000" w:rsidRPr="00000000" w14:paraId="00000491">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92">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93">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94">
            <w:pPr>
              <w:widowControl w:val="0"/>
              <w:spacing w:line="240" w:lineRule="auto"/>
              <w:jc w:val="both"/>
              <w:rPr>
                <w:rFonts w:ascii="Times New Roman" w:cs="Times New Roman" w:eastAsia="Times New Roman" w:hAnsi="Times New Roman"/>
              </w:rPr>
            </w:pPr>
            <w:bookmarkStart w:colFirst="0" w:colLast="0" w:name="_heading=h.texho2y9ixhp" w:id="7"/>
            <w:bookmarkEnd w:id="7"/>
            <w:r w:rsidDel="00000000" w:rsidR="00000000" w:rsidRPr="00000000">
              <w:rPr>
                <w:rFonts w:ascii="Times New Roman" w:cs="Times New Roman" w:eastAsia="Times New Roman" w:hAnsi="Times New Roman"/>
                <w:rtl w:val="0"/>
              </w:rPr>
              <w:t xml:space="preserve">утворено та забезпечено функціонування оператора соціального житла для  забезпечення окремих категорій осіб житлом на умовах соціальної оренди</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4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96">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запровадження експериментального проєкту з надання соціальної послуги з соціальної оренди житла</w:t>
            </w:r>
          </w:p>
        </w:tc>
        <w:tc>
          <w:tcPr>
            <w:shd w:fill="auto" w:val="clear"/>
            <w:tcMar>
              <w:top w:w="100.0" w:type="dxa"/>
              <w:left w:w="100.0" w:type="dxa"/>
              <w:bottom w:w="100.0" w:type="dxa"/>
              <w:right w:w="100.0" w:type="dxa"/>
            </w:tcMar>
          </w:tcPr>
          <w:p w:rsidR="00000000" w:rsidDel="00000000" w:rsidP="00000000" w:rsidRDefault="00000000" w:rsidRPr="00000000" w14:paraId="00000497">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49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p w:rsidR="00000000" w:rsidDel="00000000" w:rsidP="00000000" w:rsidRDefault="00000000" w:rsidRPr="00000000" w14:paraId="00000499">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9A">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ІІ квартал 2026 р. </w:t>
            </w:r>
          </w:p>
        </w:tc>
        <w:tc>
          <w:tcPr>
            <w:shd w:fill="auto" w:val="clear"/>
            <w:tcMar>
              <w:top w:w="100.0" w:type="dxa"/>
              <w:left w:w="100.0" w:type="dxa"/>
              <w:bottom w:w="100.0" w:type="dxa"/>
              <w:right w:w="100.0" w:type="dxa"/>
            </w:tcMar>
          </w:tcPr>
          <w:p w:rsidR="00000000" w:rsidDel="00000000" w:rsidP="00000000" w:rsidRDefault="00000000" w:rsidRPr="00000000" w14:paraId="0000049B">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9C">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9D">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9E">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та внесено на розгляд Кабінету Міністрів України проєкт  нормативно-правового акта щодо експериментального проєкту з надання соціальної послуги з соціальної оренди житла</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4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A0">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7) надання соціальної послуги  з соціальної оренди житла</w:t>
            </w:r>
          </w:p>
        </w:tc>
        <w:tc>
          <w:tcPr>
            <w:shd w:fill="auto" w:val="clear"/>
            <w:tcMar>
              <w:top w:w="100.0" w:type="dxa"/>
              <w:left w:w="100.0" w:type="dxa"/>
              <w:bottom w:w="100.0" w:type="dxa"/>
              <w:right w:w="100.0" w:type="dxa"/>
            </w:tcMar>
          </w:tcPr>
          <w:p w:rsidR="00000000" w:rsidDel="00000000" w:rsidP="00000000" w:rsidRDefault="00000000" w:rsidRPr="00000000" w14:paraId="000004A1">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4A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p w:rsidR="00000000" w:rsidDel="00000000" w:rsidP="00000000" w:rsidRDefault="00000000" w:rsidRPr="00000000" w14:paraId="000004A3">
            <w:pPr>
              <w:widowControl w:val="0"/>
              <w:spacing w:line="240" w:lineRule="auto"/>
              <w:jc w:val="both"/>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A4">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 квартал 2028 р.</w:t>
            </w:r>
          </w:p>
        </w:tc>
        <w:tc>
          <w:tcPr>
            <w:shd w:fill="auto" w:val="clear"/>
            <w:tcMar>
              <w:top w:w="100.0" w:type="dxa"/>
              <w:left w:w="100.0" w:type="dxa"/>
              <w:bottom w:w="100.0" w:type="dxa"/>
              <w:right w:w="100.0" w:type="dxa"/>
            </w:tcMar>
          </w:tcPr>
          <w:p w:rsidR="00000000" w:rsidDel="00000000" w:rsidP="00000000" w:rsidRDefault="00000000" w:rsidRPr="00000000" w14:paraId="000004A5">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A6">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A7">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A8">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забезпечено житлове рішення для внутрішньо переміщених осіб через впровадження соціальної послуги з соціальної оренди житла</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4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AA">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8) розвиток та розширення механізмів державної підтримки для реалізації права на житло внутрішньо переміщеними особами</w:t>
            </w:r>
          </w:p>
        </w:tc>
        <w:tc>
          <w:tcPr>
            <w:shd w:fill="auto" w:val="clear"/>
            <w:tcMar>
              <w:top w:w="100.0" w:type="dxa"/>
              <w:left w:w="100.0" w:type="dxa"/>
              <w:bottom w:w="100.0" w:type="dxa"/>
              <w:right w:w="100.0" w:type="dxa"/>
            </w:tcMar>
          </w:tcPr>
          <w:p w:rsidR="00000000" w:rsidDel="00000000" w:rsidP="00000000" w:rsidRDefault="00000000" w:rsidRPr="00000000" w14:paraId="000004AB">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4AC">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4A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4A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w:t>
            </w:r>
          </w:p>
          <w:p w:rsidR="00000000" w:rsidDel="00000000" w:rsidP="00000000" w:rsidRDefault="00000000" w:rsidRPr="00000000" w14:paraId="000004A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p w:rsidR="00000000" w:rsidDel="00000000" w:rsidP="00000000" w:rsidRDefault="00000000" w:rsidRPr="00000000" w14:paraId="000004B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p w:rsidR="00000000" w:rsidDel="00000000" w:rsidP="00000000" w:rsidRDefault="00000000" w:rsidRPr="00000000" w14:paraId="000004B1">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B2">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4B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B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B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B6">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забезпечено розширення доступних механізмів державної підтримки для реалізації права на житло внутрішньо переміщеними особами шляхом формування та розвитку державного житлового фонду та житлового фонду територіальних громад за відповідними напрямами (доступне, соціальне житло, службове житло, житло для тимчасового проживання тощо). </w:t>
            </w:r>
          </w:p>
          <w:p w:rsidR="00000000" w:rsidDel="00000000" w:rsidP="00000000" w:rsidRDefault="00000000" w:rsidRPr="00000000" w14:paraId="000004B7">
            <w:pPr>
              <w:widowControl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B8">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збільшено обсяг житлового фонду для забезпечення внутрішньо переміщених осіб житлом, у тому числі за рахунок реалізації програм реконструкції, нового будівництва, переобладнання нежитлових приміщень у житлові тощо</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4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BA">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9) розширення та удосконалення фінансово-кредитних механізмів підтримки будівництва, придбання або оренди житла для  внутрішньо переміщених осіб</w:t>
            </w:r>
          </w:p>
        </w:tc>
        <w:tc>
          <w:tcPr>
            <w:shd w:fill="auto" w:val="clear"/>
            <w:tcMar>
              <w:top w:w="100.0" w:type="dxa"/>
              <w:left w:w="100.0" w:type="dxa"/>
              <w:bottom w:w="100.0" w:type="dxa"/>
              <w:right w:w="100.0" w:type="dxa"/>
            </w:tcMar>
          </w:tcPr>
          <w:p w:rsidR="00000000" w:rsidDel="00000000" w:rsidP="00000000" w:rsidRDefault="00000000" w:rsidRPr="00000000" w14:paraId="000004BB">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4BC">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Мінекономіки</w:t>
            </w:r>
          </w:p>
          <w:p w:rsidR="00000000" w:rsidDel="00000000" w:rsidP="00000000" w:rsidRDefault="00000000" w:rsidRPr="00000000" w14:paraId="000004BD">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4BE">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Держмолодьжитло</w:t>
            </w:r>
          </w:p>
          <w:p w:rsidR="00000000" w:rsidDel="00000000" w:rsidP="00000000" w:rsidRDefault="00000000" w:rsidRPr="00000000" w14:paraId="000004BF">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Укрфінжитло (за згодою)</w:t>
            </w:r>
          </w:p>
          <w:p w:rsidR="00000000" w:rsidDel="00000000" w:rsidP="00000000" w:rsidRDefault="00000000" w:rsidRPr="00000000" w14:paraId="000004C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4C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w:t>
            </w:r>
          </w:p>
          <w:p w:rsidR="00000000" w:rsidDel="00000000" w:rsidP="00000000" w:rsidRDefault="00000000" w:rsidRPr="00000000" w14:paraId="000004C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p w:rsidR="00000000" w:rsidDel="00000000" w:rsidP="00000000" w:rsidRDefault="00000000" w:rsidRPr="00000000" w14:paraId="000004C3">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p w:rsidR="00000000" w:rsidDel="00000000" w:rsidP="00000000" w:rsidRDefault="00000000" w:rsidRPr="00000000" w14:paraId="000004C4">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C5">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4C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C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C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C9">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розширено існуючі та впроваджено нові фінансово-кредитні механізми підтримки будівництва, придбання або оренди житла для внутрішньо переміщених осіб, включаючи механізми пільгових кредитів, іпотеки, лізингу, оренди з правом викупу, кредитів без першого внеску або з його компенсацією повністю або частково, компенсації процентної ставки або частини тіла кредиту за участю держави, органів місцевого самоврядування, міжнародних та національних неурядових організацій, роботодавців, які враховують потреби та інтереси різних груп з числа внутрішньо переміщених осіб;</w:t>
            </w:r>
          </w:p>
          <w:p w:rsidR="00000000" w:rsidDel="00000000" w:rsidP="00000000" w:rsidRDefault="00000000" w:rsidRPr="00000000" w14:paraId="000004CA">
            <w:pPr>
              <w:widowControl w:val="0"/>
              <w:spacing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4CB">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збільшено кількість </w:t>
            </w:r>
            <w:r w:rsidDel="00000000" w:rsidR="00000000" w:rsidRPr="00000000">
              <w:rPr>
                <w:rFonts w:ascii="Times New Roman" w:cs="Times New Roman" w:eastAsia="Times New Roman" w:hAnsi="Times New Roman"/>
                <w:highlight w:val="white"/>
                <w:rtl w:val="0"/>
              </w:rPr>
              <w:t xml:space="preserve">внутрішньо переміщених осіб</w:t>
            </w:r>
            <w:r w:rsidDel="00000000" w:rsidR="00000000" w:rsidRPr="00000000">
              <w:rPr>
                <w:rFonts w:ascii="Times New Roman" w:cs="Times New Roman" w:eastAsia="Times New Roman" w:hAnsi="Times New Roman"/>
                <w:rtl w:val="0"/>
              </w:rPr>
              <w:t xml:space="preserve">, які скористалися фінансово-кредитними механізмами підтримки будівництва, придбання або оренди житла для  внутрішньо переміщених осіб</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4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CD">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запровадження державної програми довгострокового співфінансування проєктів забезпечення житлом внутрішньо переміщених осіб</w:t>
            </w:r>
          </w:p>
        </w:tc>
        <w:tc>
          <w:tcPr>
            <w:shd w:fill="auto" w:val="clear"/>
            <w:tcMar>
              <w:top w:w="100.0" w:type="dxa"/>
              <w:left w:w="100.0" w:type="dxa"/>
              <w:bottom w:w="100.0" w:type="dxa"/>
              <w:right w:w="100.0" w:type="dxa"/>
            </w:tcMar>
          </w:tcPr>
          <w:p w:rsidR="00000000" w:rsidDel="00000000" w:rsidP="00000000" w:rsidRDefault="00000000" w:rsidRPr="00000000" w14:paraId="000004CE">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4C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4D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w:t>
            </w:r>
          </w:p>
          <w:p w:rsidR="00000000" w:rsidDel="00000000" w:rsidP="00000000" w:rsidRDefault="00000000" w:rsidRPr="00000000" w14:paraId="000004D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p w:rsidR="00000000" w:rsidDel="00000000" w:rsidP="00000000" w:rsidRDefault="00000000" w:rsidRPr="00000000" w14:paraId="000004D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p w:rsidR="00000000" w:rsidDel="00000000" w:rsidP="00000000" w:rsidRDefault="00000000" w:rsidRPr="00000000" w14:paraId="000004D3">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D4">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IV квартал 2026 р.</w:t>
            </w:r>
          </w:p>
        </w:tc>
        <w:tc>
          <w:tcPr>
            <w:shd w:fill="auto" w:val="clear"/>
            <w:tcMar>
              <w:top w:w="100.0" w:type="dxa"/>
              <w:left w:w="100.0" w:type="dxa"/>
              <w:bottom w:w="100.0" w:type="dxa"/>
              <w:right w:w="100.0" w:type="dxa"/>
            </w:tcMar>
          </w:tcPr>
          <w:p w:rsidR="00000000" w:rsidDel="00000000" w:rsidP="00000000" w:rsidRDefault="00000000" w:rsidRPr="00000000" w14:paraId="000004D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D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D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D8">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здійснено будівництво / придбання житла на умовах спільного фінансування (держави, обласних рад, органів місцевого самоврядування, національних та міжнародних організацій, бізнесу тощо)</w:t>
            </w:r>
          </w:p>
          <w:p w:rsidR="00000000" w:rsidDel="00000000" w:rsidP="00000000" w:rsidRDefault="00000000" w:rsidRPr="00000000" w14:paraId="000004D9">
            <w:pPr>
              <w:widowControl w:val="0"/>
              <w:spacing w:line="240" w:lineRule="auto"/>
              <w:jc w:val="both"/>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4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DB">
            <w:pPr>
              <w:widowControl w:val="0"/>
              <w:shd w:fill="ffffff" w:val="clear"/>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11) розроблення регіональних та місцевих програм забезпечення житлом внутрішньо переміщених осіб</w:t>
            </w:r>
          </w:p>
        </w:tc>
        <w:tc>
          <w:tcPr>
            <w:shd w:fill="auto" w:val="clear"/>
            <w:tcMar>
              <w:top w:w="100.0" w:type="dxa"/>
              <w:left w:w="100.0" w:type="dxa"/>
              <w:bottom w:w="100.0" w:type="dxa"/>
              <w:right w:w="100.0" w:type="dxa"/>
            </w:tcMar>
          </w:tcPr>
          <w:p w:rsidR="00000000" w:rsidDel="00000000" w:rsidP="00000000" w:rsidRDefault="00000000" w:rsidRPr="00000000" w14:paraId="000004D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4D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w:t>
            </w:r>
          </w:p>
          <w:p w:rsidR="00000000" w:rsidDel="00000000" w:rsidP="00000000" w:rsidRDefault="00000000" w:rsidRPr="00000000" w14:paraId="000004D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p w:rsidR="00000000" w:rsidDel="00000000" w:rsidP="00000000" w:rsidRDefault="00000000" w:rsidRPr="00000000" w14:paraId="000004D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p w:rsidR="00000000" w:rsidDel="00000000" w:rsidP="00000000" w:rsidRDefault="00000000" w:rsidRPr="00000000" w14:paraId="000004E0">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E1">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 </w:t>
            </w:r>
          </w:p>
        </w:tc>
        <w:tc>
          <w:tcPr>
            <w:shd w:fill="auto" w:val="clear"/>
            <w:tcMar>
              <w:top w:w="100.0" w:type="dxa"/>
              <w:left w:w="100.0" w:type="dxa"/>
              <w:bottom w:w="100.0" w:type="dxa"/>
              <w:right w:w="100.0" w:type="dxa"/>
            </w:tcMar>
          </w:tcPr>
          <w:p w:rsidR="00000000" w:rsidDel="00000000" w:rsidP="00000000" w:rsidRDefault="00000000" w:rsidRPr="00000000" w14:paraId="000004E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E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E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E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п</w:t>
            </w:r>
            <w:r w:rsidDel="00000000" w:rsidR="00000000" w:rsidRPr="00000000">
              <w:rPr>
                <w:rFonts w:ascii="Times New Roman" w:cs="Times New Roman" w:eastAsia="Times New Roman" w:hAnsi="Times New Roman"/>
                <w:highlight w:val="white"/>
                <w:rtl w:val="0"/>
              </w:rPr>
              <w:t xml:space="preserve">роведено комплексний аналіз існуючих програм забезпечення внутрішньо переміщених осіб житлом, включно з оцінкою їх доступності, ефективності, обсягів фінансування та охоплення;</w:t>
            </w:r>
          </w:p>
          <w:p w:rsidR="00000000" w:rsidDel="00000000" w:rsidP="00000000" w:rsidRDefault="00000000" w:rsidRPr="00000000" w14:paraId="000004E6">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підготовлено та оприлюднено рекомендації щодо вдосконалення регіональних та місцевих програм забезпечення внутрішньо переміщених осіб житлом;</w:t>
            </w:r>
            <w:r w:rsidDel="00000000" w:rsidR="00000000" w:rsidRPr="00000000">
              <w:rPr>
                <w:rtl w:val="0"/>
              </w:rPr>
            </w:r>
          </w:p>
          <w:p w:rsidR="00000000" w:rsidDel="00000000" w:rsidP="00000000" w:rsidRDefault="00000000" w:rsidRPr="00000000" w14:paraId="000004E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та забезпечено реалізацію регіональних та місцевих програм забезпечення внутрішньо переміщених осіб житлом, що охоплюють будівництво, придбання та реконструкцію житла, застосування пільгових і кредитних механізмів, із залученням  коштів державного та місцевого бюджетів, міжнародної технічної, благодійної та донорської допомоги</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4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E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 розширення </w:t>
            </w:r>
          </w:p>
          <w:p w:rsidR="00000000" w:rsidDel="00000000" w:rsidP="00000000" w:rsidRDefault="00000000" w:rsidRPr="00000000" w14:paraId="000004EA">
            <w:pPr>
              <w:widowControl w:val="0"/>
              <w:shd w:fill="ffffff" w:val="clea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сфери дії механізму надання компенсації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забезпечення доступу до отримання компенсації для власників житла, знищеного, пошкодженого, незаконно привласненого, яке залишилось на тимчасово окупованій території</w:t>
            </w:r>
          </w:p>
        </w:tc>
        <w:tc>
          <w:tcPr>
            <w:shd w:fill="auto" w:val="clear"/>
            <w:tcMar>
              <w:top w:w="100.0" w:type="dxa"/>
              <w:left w:w="100.0" w:type="dxa"/>
              <w:bottom w:w="100.0" w:type="dxa"/>
              <w:right w:w="100.0" w:type="dxa"/>
            </w:tcMar>
          </w:tcPr>
          <w:p w:rsidR="00000000" w:rsidDel="00000000" w:rsidP="00000000" w:rsidRDefault="00000000" w:rsidRPr="00000000" w14:paraId="000004EB">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4E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p w:rsidR="00000000" w:rsidDel="00000000" w:rsidP="00000000" w:rsidRDefault="00000000" w:rsidRPr="00000000" w14:paraId="000004ED">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EE">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ІІ квартал  2026 р.</w:t>
            </w:r>
          </w:p>
        </w:tc>
        <w:tc>
          <w:tcPr>
            <w:shd w:fill="auto" w:val="clear"/>
            <w:tcMar>
              <w:top w:w="100.0" w:type="dxa"/>
              <w:left w:w="100.0" w:type="dxa"/>
              <w:bottom w:w="100.0" w:type="dxa"/>
              <w:right w:w="100.0" w:type="dxa"/>
            </w:tcMar>
          </w:tcPr>
          <w:p w:rsidR="00000000" w:rsidDel="00000000" w:rsidP="00000000" w:rsidRDefault="00000000" w:rsidRPr="00000000" w14:paraId="000004E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F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F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F2">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та внесено на розгляд Кабінету Міністрів України проєкт  нормативно-правового акта щодо безперешкодного доступу до отримання  компенсації внутрішньо переміщенимм особами, житло яких знищене або пошкоджене, незаконно привласнене окупаційною адміністрацією, залишилось на тимчасово окупованій території, починаючи з дати початку збройної агресії РФ проти України (19 лютого 2014 року)</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4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F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13) </w:t>
            </w:r>
            <w:r w:rsidDel="00000000" w:rsidR="00000000" w:rsidRPr="00000000">
              <w:rPr>
                <w:rFonts w:ascii="Times New Roman" w:cs="Times New Roman" w:eastAsia="Times New Roman" w:hAnsi="Times New Roman"/>
                <w:rtl w:val="0"/>
              </w:rPr>
              <w:t xml:space="preserve">спрощення порядку </w:t>
            </w:r>
            <w:r w:rsidDel="00000000" w:rsidR="00000000" w:rsidRPr="00000000">
              <w:rPr>
                <w:rFonts w:ascii="Times New Roman" w:cs="Times New Roman" w:eastAsia="Times New Roman" w:hAnsi="Times New Roman"/>
                <w:highlight w:val="white"/>
                <w:rtl w:val="0"/>
              </w:rPr>
              <w:t xml:space="preserve">державної реєстрації набутого до 1 січня 2013 року права власності в Державному реєстрі речових прав на нерухоме майно на обʼєкти житлової нерухомості у разі відсутності доступу до реєстрових книг підприємств бюро технічної інвентаризації або у випадку їх знищення</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F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Мін'юст</w:t>
            </w:r>
          </w:p>
          <w:p w:rsidR="00000000" w:rsidDel="00000000" w:rsidP="00000000" w:rsidRDefault="00000000" w:rsidRPr="00000000" w14:paraId="000004F6">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4F7">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Нотаріальна палата України (за згодою) </w:t>
            </w:r>
          </w:p>
          <w:p w:rsidR="00000000" w:rsidDel="00000000" w:rsidP="00000000" w:rsidRDefault="00000000" w:rsidRPr="00000000" w14:paraId="000004F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4F9">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ІV квартал </w:t>
            </w:r>
          </w:p>
          <w:p w:rsidR="00000000" w:rsidDel="00000000" w:rsidP="00000000" w:rsidRDefault="00000000" w:rsidRPr="00000000" w14:paraId="000004FA">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2026 р.</w:t>
            </w:r>
          </w:p>
        </w:tc>
        <w:tc>
          <w:tcPr>
            <w:shd w:fill="auto" w:val="clear"/>
            <w:tcMar>
              <w:top w:w="100.0" w:type="dxa"/>
              <w:left w:w="100.0" w:type="dxa"/>
              <w:bottom w:w="100.0" w:type="dxa"/>
              <w:right w:w="100.0" w:type="dxa"/>
            </w:tcMar>
          </w:tcPr>
          <w:p w:rsidR="00000000" w:rsidDel="00000000" w:rsidP="00000000" w:rsidRDefault="00000000" w:rsidRPr="00000000" w14:paraId="000004F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F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F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4F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та внесено на розгляд Кабінету Міністрів України проєкт  нормативно-правового акта щодо безперешкодного доступу до компенсації внутрішньо переміщеним особам за житло, знищене, пошкоджене, незаконно привласнене, яке залишилось на тимчасово окупованій території, право власності на яке виникло до 1 січня 2013 року, а відомості про нього не було внесене  до Державного реєстру речових прав на нерухоме майно,  у разі відсутності доступу до реєстрових книг підприємств бюро технічної інвентаризації або у випадку їх знищення шляхом запровадження спрощеного позасудового порядку державної реєстрації права власності в таких випадках</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4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00">
            <w:pPr>
              <w:widowControl w:val="0"/>
              <w:shd w:fill="ffffff" w:val="clear"/>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14) проведення інформаційно-просвітницьких кампаній, спрямованих на інформування внутрішньо переміщених осіб про програми забезпечення житлом внутрішньо переміщених осіб, механізми підтримки та отримання компенсації за знищене та пошкоджене житло внаслідок збройної агресії РФ</w:t>
            </w:r>
          </w:p>
        </w:tc>
        <w:tc>
          <w:tcPr>
            <w:shd w:fill="auto" w:val="clear"/>
            <w:tcMar>
              <w:top w:w="100.0" w:type="dxa"/>
              <w:left w:w="100.0" w:type="dxa"/>
              <w:bottom w:w="100.0" w:type="dxa"/>
              <w:right w:w="100.0" w:type="dxa"/>
            </w:tcMar>
          </w:tcPr>
          <w:p w:rsidR="00000000" w:rsidDel="00000000" w:rsidP="00000000" w:rsidRDefault="00000000" w:rsidRPr="00000000" w14:paraId="00000501">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502">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503">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Мінекономіки </w:t>
            </w:r>
          </w:p>
          <w:p w:rsidR="00000000" w:rsidDel="00000000" w:rsidP="00000000" w:rsidRDefault="00000000" w:rsidRPr="00000000" w14:paraId="00000504">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Держмолодьжитло</w:t>
            </w:r>
          </w:p>
          <w:p w:rsidR="00000000" w:rsidDel="00000000" w:rsidP="00000000" w:rsidRDefault="00000000" w:rsidRPr="00000000" w14:paraId="00000505">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Укрфінжитло (за згодою)</w:t>
            </w:r>
          </w:p>
          <w:p w:rsidR="00000000" w:rsidDel="00000000" w:rsidP="00000000" w:rsidRDefault="00000000" w:rsidRPr="00000000" w14:paraId="0000050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50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w:t>
            </w:r>
          </w:p>
          <w:p w:rsidR="00000000" w:rsidDel="00000000" w:rsidP="00000000" w:rsidRDefault="00000000" w:rsidRPr="00000000" w14:paraId="0000050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p w:rsidR="00000000" w:rsidDel="00000000" w:rsidP="00000000" w:rsidRDefault="00000000" w:rsidRPr="00000000" w14:paraId="0000050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50A">
            <w:pPr>
              <w:widowControl w:val="0"/>
              <w:spacing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50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0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0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0E">
            <w:pPr>
              <w:widowControl w:val="0"/>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підвищено рівень обізнаності для різних груп населення з числа внутрішньо переміщених осіб про різні житлові програми та можливості через проведені інформаційно-просвітницькі кампанії</w:t>
            </w:r>
          </w:p>
        </w:tc>
      </w:tr>
      <w:tr>
        <w:trPr>
          <w:cantSplit w:val="0"/>
          <w:trHeight w:val="44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50F">
            <w:pPr>
              <w:pStyle w:val="Heading3"/>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jc w:val="both"/>
              <w:rPr>
                <w:rFonts w:ascii="Times New Roman" w:cs="Times New Roman" w:eastAsia="Times New Roman" w:hAnsi="Times New Roman"/>
                <w:color w:val="000000"/>
                <w:sz w:val="22"/>
                <w:szCs w:val="22"/>
              </w:rPr>
            </w:pPr>
            <w:bookmarkStart w:colFirst="0" w:colLast="0" w:name="_heading=h.g7e4efisywp3" w:id="8"/>
            <w:bookmarkEnd w:id="8"/>
            <w:r w:rsidDel="00000000" w:rsidR="00000000" w:rsidRPr="00000000">
              <w:rPr>
                <w:rFonts w:ascii="Times New Roman" w:cs="Times New Roman" w:eastAsia="Times New Roman" w:hAnsi="Times New Roman"/>
                <w:color w:val="000000"/>
                <w:sz w:val="22"/>
                <w:szCs w:val="22"/>
                <w:rtl w:val="0"/>
              </w:rPr>
              <w:t xml:space="preserve">5. Забезпечення всебічного розвитку та соціальної інтеграції дітей та молоді з числа внутрішньо переміщених осіб</w:t>
            </w:r>
          </w:p>
          <w:p w:rsidR="00000000" w:rsidDel="00000000" w:rsidP="00000000" w:rsidRDefault="00000000" w:rsidRPr="00000000" w14:paraId="00000510">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1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 запровадження комплексної системи освітньої інтеграції дітей з числа внутрішньо переміщених осіб, які перемістилися з тимчасово окупованих територій або зон бойових дій</w:t>
            </w:r>
          </w:p>
        </w:tc>
        <w:tc>
          <w:tcPr>
            <w:shd w:fill="auto" w:val="clear"/>
            <w:tcMar>
              <w:top w:w="100.0" w:type="dxa"/>
              <w:left w:w="100.0" w:type="dxa"/>
              <w:bottom w:w="100.0" w:type="dxa"/>
              <w:right w:w="100.0" w:type="dxa"/>
            </w:tcMar>
          </w:tcPr>
          <w:p w:rsidR="00000000" w:rsidDel="00000000" w:rsidP="00000000" w:rsidRDefault="00000000" w:rsidRPr="00000000" w14:paraId="0000051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МОН </w:t>
            </w:r>
          </w:p>
          <w:p w:rsidR="00000000" w:rsidDel="00000000" w:rsidP="00000000" w:rsidRDefault="00000000" w:rsidRPr="00000000" w14:paraId="00000513">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 </w:t>
            </w:r>
          </w:p>
          <w:p w:rsidR="00000000" w:rsidDel="00000000" w:rsidP="00000000" w:rsidRDefault="00000000" w:rsidRPr="00000000" w14:paraId="00000514">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w:t>
            </w:r>
          </w:p>
          <w:p w:rsidR="00000000" w:rsidDel="00000000" w:rsidP="00000000" w:rsidRDefault="00000000" w:rsidRPr="00000000" w14:paraId="0000051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p w:rsidR="00000000" w:rsidDel="00000000" w:rsidP="00000000" w:rsidRDefault="00000000" w:rsidRPr="00000000" w14:paraId="0000051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заклади загальної середньої освіти (за згодою)</w:t>
            </w:r>
          </w:p>
          <w:p w:rsidR="00000000" w:rsidDel="00000000" w:rsidP="00000000" w:rsidRDefault="00000000" w:rsidRPr="00000000" w14:paraId="0000051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51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ІI квартал 2026 р. </w:t>
            </w:r>
          </w:p>
        </w:tc>
        <w:tc>
          <w:tcPr>
            <w:shd w:fill="auto" w:val="clear"/>
            <w:tcMar>
              <w:top w:w="100.0" w:type="dxa"/>
              <w:left w:w="100.0" w:type="dxa"/>
              <w:bottom w:w="100.0" w:type="dxa"/>
              <w:right w:w="100.0" w:type="dxa"/>
            </w:tcMar>
          </w:tcPr>
          <w:p w:rsidR="00000000" w:rsidDel="00000000" w:rsidP="00000000" w:rsidRDefault="00000000" w:rsidRPr="00000000" w14:paraId="0000051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1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1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1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shd w:fill="ffe599" w:val="clear"/>
              </w:rPr>
            </w:pPr>
            <w:r w:rsidDel="00000000" w:rsidR="00000000" w:rsidRPr="00000000">
              <w:rPr>
                <w:rFonts w:ascii="Times New Roman" w:cs="Times New Roman" w:eastAsia="Times New Roman" w:hAnsi="Times New Roman"/>
                <w:rtl w:val="0"/>
              </w:rPr>
              <w:t xml:space="preserve">забезпечено освітню інтеграцію дітей із числа </w:t>
            </w:r>
            <w:r w:rsidDel="00000000" w:rsidR="00000000" w:rsidRPr="00000000">
              <w:rPr>
                <w:rFonts w:ascii="Times New Roman" w:cs="Times New Roman" w:eastAsia="Times New Roman" w:hAnsi="Times New Roman"/>
                <w:highlight w:val="white"/>
                <w:rtl w:val="0"/>
              </w:rPr>
              <w:t xml:space="preserve">внутрішньо переміщених осіб</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 які перемістилися з тимчасово окупованих територій або зон бойових дій, зокрема через методичну підтримку педагогів та супроводу в  подоланні освітніх розривів і втрат</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hd w:fill="ffe599" w:val="clear"/>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1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 запровадження та розвиток програм громадянської освіти, спрямованих на зміцнення соціальної згуртованості  і формування навичок діалогу та ненасильницької комунікації</w:t>
            </w:r>
          </w:p>
        </w:tc>
        <w:tc>
          <w:tcPr>
            <w:shd w:fill="auto" w:val="clear"/>
            <w:tcMar>
              <w:top w:w="100.0" w:type="dxa"/>
              <w:left w:w="100.0" w:type="dxa"/>
              <w:bottom w:w="100.0" w:type="dxa"/>
              <w:right w:w="100.0" w:type="dxa"/>
            </w:tcMar>
          </w:tcPr>
          <w:p w:rsidR="00000000" w:rsidDel="00000000" w:rsidP="00000000" w:rsidRDefault="00000000" w:rsidRPr="00000000" w14:paraId="0000051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МОН</w:t>
            </w:r>
          </w:p>
          <w:p w:rsidR="00000000" w:rsidDel="00000000" w:rsidP="00000000" w:rsidRDefault="00000000" w:rsidRPr="00000000" w14:paraId="0000052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52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Мінмолодьспорт  Мінкульт</w:t>
            </w:r>
          </w:p>
          <w:p w:rsidR="00000000" w:rsidDel="00000000" w:rsidP="00000000" w:rsidRDefault="00000000" w:rsidRPr="00000000" w14:paraId="0000052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p w:rsidR="00000000" w:rsidDel="00000000" w:rsidP="00000000" w:rsidRDefault="00000000" w:rsidRPr="00000000" w14:paraId="00000523">
            <w:pPr>
              <w:widowControl w:val="0"/>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524">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2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IV квартал 2026 р.</w:t>
            </w:r>
          </w:p>
        </w:tc>
        <w:tc>
          <w:tcPr>
            <w:shd w:fill="auto" w:val="clear"/>
            <w:tcMar>
              <w:top w:w="100.0" w:type="dxa"/>
              <w:left w:w="100.0" w:type="dxa"/>
              <w:bottom w:w="100.0" w:type="dxa"/>
              <w:right w:w="100.0" w:type="dxa"/>
            </w:tcMar>
          </w:tcPr>
          <w:p w:rsidR="00000000" w:rsidDel="00000000" w:rsidP="00000000" w:rsidRDefault="00000000" w:rsidRPr="00000000" w14:paraId="0000052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2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2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2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зміцнено соціальну згуртованість  і сформовані навички діалогу та ненасильницької комунікації через програми громадянської освіти із обов’язковим включенням компоненту, що стосується тимчасово окупованих територій та пов’язаних зі збройної агресією викликів</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5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2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 організація системної просвітницької роботи з батьками спрямованої на підтримку взаєморозуміння та взаємодії між батьками дітей з числа </w:t>
            </w:r>
            <w:r w:rsidDel="00000000" w:rsidR="00000000" w:rsidRPr="00000000">
              <w:rPr>
                <w:rFonts w:ascii="Times New Roman" w:cs="Times New Roman" w:eastAsia="Times New Roman" w:hAnsi="Times New Roman"/>
                <w:rtl w:val="0"/>
              </w:rPr>
              <w:t xml:space="preserve">внутрішньо переміщених осіб</w:t>
            </w:r>
            <w:r w:rsidDel="00000000" w:rsidR="00000000" w:rsidRPr="00000000">
              <w:rPr>
                <w:rFonts w:ascii="Times New Roman" w:cs="Times New Roman" w:eastAsia="Times New Roman" w:hAnsi="Times New Roman"/>
                <w:highlight w:val="white"/>
                <w:rtl w:val="0"/>
              </w:rPr>
              <w:t xml:space="preserve"> та місцевих жителів</w:t>
            </w:r>
          </w:p>
        </w:tc>
        <w:tc>
          <w:tcPr>
            <w:shd w:fill="auto" w:val="clear"/>
            <w:tcMar>
              <w:top w:w="100.0" w:type="dxa"/>
              <w:left w:w="100.0" w:type="dxa"/>
              <w:bottom w:w="100.0" w:type="dxa"/>
              <w:right w:w="100.0" w:type="dxa"/>
            </w:tcMar>
          </w:tcPr>
          <w:p w:rsidR="00000000" w:rsidDel="00000000" w:rsidP="00000000" w:rsidRDefault="00000000" w:rsidRPr="00000000" w14:paraId="0000052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МОН</w:t>
            </w:r>
          </w:p>
          <w:p w:rsidR="00000000" w:rsidDel="00000000" w:rsidP="00000000" w:rsidRDefault="00000000" w:rsidRPr="00000000" w14:paraId="0000052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52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w:t>
            </w:r>
          </w:p>
          <w:p w:rsidR="00000000" w:rsidDel="00000000" w:rsidP="00000000" w:rsidRDefault="00000000" w:rsidRPr="00000000" w14:paraId="0000052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tc>
        <w:tc>
          <w:tcPr>
            <w:shd w:fill="auto" w:val="clear"/>
            <w:tcMar>
              <w:top w:w="100.0" w:type="dxa"/>
              <w:left w:w="100.0" w:type="dxa"/>
              <w:bottom w:w="100.0" w:type="dxa"/>
              <w:right w:w="100.0" w:type="dxa"/>
            </w:tcMar>
          </w:tcPr>
          <w:p w:rsidR="00000000" w:rsidDel="00000000" w:rsidP="00000000" w:rsidRDefault="00000000" w:rsidRPr="00000000" w14:paraId="0000053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53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3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3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3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забезпечено умови для взаєморозуміння та взаємодія між усіма учасниками освітнього процесу здобувачі загальної середньої освіти через проведену системну просвітницьку роботу з батьками</w:t>
            </w:r>
            <w:r w:rsidDel="00000000" w:rsidR="00000000" w:rsidRPr="00000000">
              <w:rPr>
                <w:rFonts w:ascii="Times New Roman" w:cs="Times New Roman" w:eastAsia="Times New Roman" w:hAnsi="Times New Roman"/>
                <w:highlight w:val="white"/>
                <w:rtl w:val="0"/>
              </w:rPr>
              <w:t xml:space="preserve">, включно з розробленням матеріалів для використання під час батьківських зустрічей та проведенням інтеграційних заходів у громадах</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5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3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 здійснення визнання результатів навчання осіб, які проживали на тимчасово окупованій території України</w:t>
            </w:r>
          </w:p>
        </w:tc>
        <w:tc>
          <w:tcPr>
            <w:shd w:fill="auto" w:val="clear"/>
            <w:tcMar>
              <w:top w:w="100.0" w:type="dxa"/>
              <w:left w:w="100.0" w:type="dxa"/>
              <w:bottom w:w="100.0" w:type="dxa"/>
              <w:right w:w="100.0" w:type="dxa"/>
            </w:tcMar>
          </w:tcPr>
          <w:p w:rsidR="00000000" w:rsidDel="00000000" w:rsidP="00000000" w:rsidRDefault="00000000" w:rsidRPr="00000000" w14:paraId="0000053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МОН</w:t>
            </w:r>
          </w:p>
          <w:p w:rsidR="00000000" w:rsidDel="00000000" w:rsidP="00000000" w:rsidRDefault="00000000" w:rsidRPr="00000000" w14:paraId="00000538">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3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53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3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3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3D">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забезпечено визнання результатів навчання осіб, які проживали на тимчасово окупованих територіях, на всіх освітніх рівнях, підтверджене даними щорічного звіту щодо кількості поданих звернень, прийнятих рішень та випадків відмов</w:t>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5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3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 реалізація комплексної системи інформування щодо можливостей здобуття освіти</w:t>
            </w:r>
          </w:p>
        </w:tc>
        <w:tc>
          <w:tcPr>
            <w:shd w:fill="auto" w:val="clear"/>
            <w:tcMar>
              <w:top w:w="100.0" w:type="dxa"/>
              <w:left w:w="100.0" w:type="dxa"/>
              <w:bottom w:w="100.0" w:type="dxa"/>
              <w:right w:w="100.0" w:type="dxa"/>
            </w:tcMar>
          </w:tcPr>
          <w:p w:rsidR="00000000" w:rsidDel="00000000" w:rsidP="00000000" w:rsidRDefault="00000000" w:rsidRPr="00000000" w14:paraId="0000054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МОН</w:t>
            </w:r>
          </w:p>
          <w:p w:rsidR="00000000" w:rsidDel="00000000" w:rsidP="00000000" w:rsidRDefault="00000000" w:rsidRPr="00000000" w14:paraId="0000054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54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w:t>
            </w:r>
          </w:p>
          <w:p w:rsidR="00000000" w:rsidDel="00000000" w:rsidP="00000000" w:rsidRDefault="00000000" w:rsidRPr="00000000" w14:paraId="00000543">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p w:rsidR="00000000" w:rsidDel="00000000" w:rsidP="00000000" w:rsidRDefault="00000000" w:rsidRPr="00000000" w14:paraId="00000544">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4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54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4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4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49">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підвищено рівень обізнаності дітей, молоді та батьків </w:t>
            </w:r>
            <w:r w:rsidDel="00000000" w:rsidR="00000000" w:rsidRPr="00000000">
              <w:rPr>
                <w:rFonts w:ascii="Times New Roman" w:cs="Times New Roman" w:eastAsia="Times New Roman" w:hAnsi="Times New Roman"/>
                <w:highlight w:val="white"/>
                <w:rtl w:val="0"/>
              </w:rPr>
              <w:t xml:space="preserve">внутрішньо переміщених осіб</w:t>
            </w:r>
            <w:r w:rsidDel="00000000" w:rsidR="00000000" w:rsidRPr="00000000">
              <w:rPr>
                <w:rFonts w:ascii="Times New Roman" w:cs="Times New Roman" w:eastAsia="Times New Roman" w:hAnsi="Times New Roman"/>
                <w:rtl w:val="0"/>
              </w:rPr>
              <w:t xml:space="preserve">  - </w:t>
            </w:r>
            <w:r w:rsidDel="00000000" w:rsidR="00000000" w:rsidRPr="00000000">
              <w:rPr>
                <w:rFonts w:ascii="Times New Roman" w:cs="Times New Roman" w:eastAsia="Times New Roman" w:hAnsi="Times New Roman"/>
                <w:highlight w:val="white"/>
                <w:rtl w:val="0"/>
              </w:rPr>
              <w:t xml:space="preserve">від дошкільного до вищого рівня - щодо можливостей здобуття освіти, включно з особливостями вступу для осіб з ТОТ, доступними пільгами, грантовими програмами, умовами проживання та іншими формами підтримки</w:t>
            </w: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5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4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6) здійснення  розвитку програм позашкільної освіти та культурного обміну, спрямованих на формування простору для діалогу між дітьми, включно з вивченням культури та особливостей різних регіонів України </w:t>
            </w:r>
          </w:p>
        </w:tc>
        <w:tc>
          <w:tcPr>
            <w:shd w:fill="auto" w:val="clear"/>
            <w:tcMar>
              <w:top w:w="100.0" w:type="dxa"/>
              <w:left w:w="100.0" w:type="dxa"/>
              <w:bottom w:w="100.0" w:type="dxa"/>
              <w:right w:w="100.0" w:type="dxa"/>
            </w:tcMar>
          </w:tcPr>
          <w:p w:rsidR="00000000" w:rsidDel="00000000" w:rsidP="00000000" w:rsidRDefault="00000000" w:rsidRPr="00000000" w14:paraId="0000054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МОН</w:t>
            </w:r>
          </w:p>
          <w:p w:rsidR="00000000" w:rsidDel="00000000" w:rsidP="00000000" w:rsidRDefault="00000000" w:rsidRPr="00000000" w14:paraId="0000054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54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Мінмолодьспорту</w:t>
            </w:r>
          </w:p>
          <w:p w:rsidR="00000000" w:rsidDel="00000000" w:rsidP="00000000" w:rsidRDefault="00000000" w:rsidRPr="00000000" w14:paraId="0000054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Мінкульт</w:t>
            </w:r>
          </w:p>
          <w:p w:rsidR="00000000" w:rsidDel="00000000" w:rsidP="00000000" w:rsidRDefault="00000000" w:rsidRPr="00000000" w14:paraId="0000055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заклади освіти (за згодою)</w:t>
            </w:r>
          </w:p>
        </w:tc>
        <w:tc>
          <w:tcPr>
            <w:shd w:fill="auto" w:val="clear"/>
            <w:tcMar>
              <w:top w:w="100.0" w:type="dxa"/>
              <w:left w:w="100.0" w:type="dxa"/>
              <w:bottom w:w="100.0" w:type="dxa"/>
              <w:right w:w="100.0" w:type="dxa"/>
            </w:tcMar>
          </w:tcPr>
          <w:p w:rsidR="00000000" w:rsidDel="00000000" w:rsidP="00000000" w:rsidRDefault="00000000" w:rsidRPr="00000000" w14:paraId="0000055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55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5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5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5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сформовано простір для діалогу між дітьми шкільного віку через програми позашкільної освіти та культурного обміну, в т.ч. інтегрованих курсів/модулів про культуру різних регіонів України</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5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5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7) забезпечення участі дітей з числа внутрішньо переміщених осіб в програмах оздоровлення як частини психосоціальної підтримки </w:t>
            </w:r>
          </w:p>
        </w:tc>
        <w:tc>
          <w:tcPr>
            <w:shd w:fill="auto" w:val="clear"/>
            <w:tcMar>
              <w:top w:w="100.0" w:type="dxa"/>
              <w:left w:w="100.0" w:type="dxa"/>
              <w:bottom w:w="100.0" w:type="dxa"/>
              <w:right w:w="100.0" w:type="dxa"/>
            </w:tcMar>
          </w:tcPr>
          <w:p w:rsidR="00000000" w:rsidDel="00000000" w:rsidP="00000000" w:rsidRDefault="00000000" w:rsidRPr="00000000" w14:paraId="0000055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55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55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w:t>
            </w:r>
          </w:p>
          <w:p w:rsidR="00000000" w:rsidDel="00000000" w:rsidP="00000000" w:rsidRDefault="00000000" w:rsidRPr="00000000" w14:paraId="0000055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p w:rsidR="00000000" w:rsidDel="00000000" w:rsidP="00000000" w:rsidRDefault="00000000" w:rsidRPr="00000000" w14:paraId="0000055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55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55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5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6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61">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збільшено % дітей з числа внутрішньо переміщених осіб, охоплених оздоровчими заходами через  участь у санаторних, табірних чи оздоровчих програмах серед тих, хто потребує підтримки</w:t>
            </w:r>
          </w:p>
        </w:tc>
      </w:tr>
      <w:tr>
        <w:trPr>
          <w:cantSplit w:val="0"/>
          <w:trHeight w:val="420" w:hRule="atLeast"/>
          <w:tblHeader w:val="0"/>
        </w:trPr>
        <w:tc>
          <w:tcPr>
            <w:vMerge w:val="restart"/>
          </w:tcPr>
          <w:p w:rsidR="00000000" w:rsidDel="00000000" w:rsidP="00000000" w:rsidRDefault="00000000" w:rsidRPr="00000000" w14:paraId="00000562">
            <w:pPr>
              <w:pStyle w:val="Heading3"/>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jc w:val="both"/>
              <w:rPr>
                <w:rFonts w:ascii="Times New Roman" w:cs="Times New Roman" w:eastAsia="Times New Roman" w:hAnsi="Times New Roman"/>
                <w:color w:val="000000"/>
                <w:sz w:val="22"/>
                <w:szCs w:val="22"/>
              </w:rPr>
            </w:pPr>
            <w:bookmarkStart w:colFirst="0" w:colLast="0" w:name="_heading=h.l4y2fgogmi6s" w:id="9"/>
            <w:bookmarkEnd w:id="9"/>
            <w:r w:rsidDel="00000000" w:rsidR="00000000" w:rsidRPr="00000000">
              <w:rPr>
                <w:rFonts w:ascii="Times New Roman" w:cs="Times New Roman" w:eastAsia="Times New Roman" w:hAnsi="Times New Roman"/>
                <w:color w:val="000000"/>
                <w:sz w:val="22"/>
                <w:szCs w:val="22"/>
                <w:rtl w:val="0"/>
              </w:rPr>
              <w:t xml:space="preserve">6. Розвиток доступної психосоціальної підтримки та інструментів локальної взаємодії, спрямованих на зміцнення соціальної згуртованості, відновлення довіри та підтримку культурного різноманіття у приймаючих громадах</w:t>
            </w:r>
          </w:p>
          <w:p w:rsidR="00000000" w:rsidDel="00000000" w:rsidP="00000000" w:rsidRDefault="00000000" w:rsidRPr="00000000" w14:paraId="00000563">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64">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 включення осередків підтримки внутрішньо переміщених осіб різних типів, форм власності та підпорядкування у систему місцевого розвитку та культурної політики, з метою їхнього залучення до планування та реалізації інтеграційних та культурних заходів</w:t>
            </w:r>
          </w:p>
        </w:tc>
        <w:tc>
          <w:tcPr>
            <w:shd w:fill="auto" w:val="clear"/>
            <w:tcMar>
              <w:top w:w="100.0" w:type="dxa"/>
              <w:left w:w="100.0" w:type="dxa"/>
              <w:bottom w:w="100.0" w:type="dxa"/>
              <w:right w:w="100.0" w:type="dxa"/>
            </w:tcMar>
          </w:tcPr>
          <w:p w:rsidR="00000000" w:rsidDel="00000000" w:rsidP="00000000" w:rsidRDefault="00000000" w:rsidRPr="00000000" w14:paraId="0000056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Мінкульт</w:t>
            </w:r>
          </w:p>
          <w:p w:rsidR="00000000" w:rsidDel="00000000" w:rsidP="00000000" w:rsidRDefault="00000000" w:rsidRPr="00000000" w14:paraId="0000056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56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 </w:t>
            </w:r>
          </w:p>
          <w:p w:rsidR="00000000" w:rsidDel="00000000" w:rsidP="00000000" w:rsidRDefault="00000000" w:rsidRPr="00000000" w14:paraId="0000056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56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w:t>
            </w:r>
          </w:p>
          <w:p w:rsidR="00000000" w:rsidDel="00000000" w:rsidP="00000000" w:rsidRDefault="00000000" w:rsidRPr="00000000" w14:paraId="0000056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p w:rsidR="00000000" w:rsidDel="00000000" w:rsidP="00000000" w:rsidRDefault="00000000" w:rsidRPr="00000000" w14:paraId="0000056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56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56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6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6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70">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включено </w:t>
            </w:r>
            <w:r w:rsidDel="00000000" w:rsidR="00000000" w:rsidRPr="00000000">
              <w:rPr>
                <w:rFonts w:ascii="Times New Roman" w:cs="Times New Roman" w:eastAsia="Times New Roman" w:hAnsi="Times New Roman"/>
                <w:highlight w:val="white"/>
                <w:rtl w:val="0"/>
              </w:rPr>
              <w:t xml:space="preserve">осередки підтримки внутрішньо переміщених осіб різних типів, форм власності та підпорядкування у </w:t>
            </w:r>
            <w:r w:rsidDel="00000000" w:rsidR="00000000" w:rsidRPr="00000000">
              <w:rPr>
                <w:rFonts w:ascii="Times New Roman" w:cs="Times New Roman" w:eastAsia="Times New Roman" w:hAnsi="Times New Roman"/>
                <w:rtl w:val="0"/>
              </w:rPr>
              <w:t xml:space="preserve">місцеві стратегії розвитку та культурні програми громад, їхні можливості враховано у планах та під час реалізації заходів, що сприяє соціальній згуртованості та ефективній інтеграції внутрішньо переміщених осіб</w:t>
            </w:r>
          </w:p>
        </w:tc>
      </w:tr>
      <w:tr>
        <w:trPr>
          <w:cantSplit w:val="0"/>
          <w:trHeight w:val="420" w:hRule="atLeast"/>
          <w:tblHeader w:val="0"/>
        </w:trPr>
        <w:tc>
          <w:tcPr>
            <w:vMerge w:val="continue"/>
          </w:tcPr>
          <w:p w:rsidR="00000000" w:rsidDel="00000000" w:rsidP="00000000" w:rsidRDefault="00000000" w:rsidRPr="00000000" w14:paraId="000005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7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 формування відкритих платформ для діалогу, обміну досвідом та культурної взаємодії на рівні держави та регіонів </w:t>
            </w:r>
          </w:p>
        </w:tc>
        <w:tc>
          <w:tcPr>
            <w:shd w:fill="auto" w:val="clear"/>
            <w:tcMar>
              <w:top w:w="100.0" w:type="dxa"/>
              <w:left w:w="100.0" w:type="dxa"/>
              <w:bottom w:w="100.0" w:type="dxa"/>
              <w:right w:w="100.0" w:type="dxa"/>
            </w:tcMar>
          </w:tcPr>
          <w:p w:rsidR="00000000" w:rsidDel="00000000" w:rsidP="00000000" w:rsidRDefault="00000000" w:rsidRPr="00000000" w14:paraId="00000573">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Мінмолодьспорту</w:t>
            </w:r>
          </w:p>
          <w:p w:rsidR="00000000" w:rsidDel="00000000" w:rsidP="00000000" w:rsidRDefault="00000000" w:rsidRPr="00000000" w14:paraId="00000574">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Мінкульт</w:t>
              <w:br w:type="textWrapping"/>
              <w:t xml:space="preserve">Мінсоцполітики </w:t>
            </w:r>
          </w:p>
          <w:p w:rsidR="00000000" w:rsidDel="00000000" w:rsidP="00000000" w:rsidRDefault="00000000" w:rsidRPr="00000000" w14:paraId="0000057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Представництво Президента України в АР Крим (за згодою)</w:t>
            </w:r>
          </w:p>
          <w:p w:rsidR="00000000" w:rsidDel="00000000" w:rsidP="00000000" w:rsidRDefault="00000000" w:rsidRPr="00000000" w14:paraId="0000057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57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w:t>
            </w:r>
          </w:p>
          <w:p w:rsidR="00000000" w:rsidDel="00000000" w:rsidP="00000000" w:rsidRDefault="00000000" w:rsidRPr="00000000" w14:paraId="0000057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p w:rsidR="00000000" w:rsidDel="00000000" w:rsidP="00000000" w:rsidRDefault="00000000" w:rsidRPr="00000000" w14:paraId="0000057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міжнародні неурядові організації (за згодою)</w:t>
            </w:r>
          </w:p>
          <w:p w:rsidR="00000000" w:rsidDel="00000000" w:rsidP="00000000" w:rsidRDefault="00000000" w:rsidRPr="00000000" w14:paraId="0000057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громадські об’єднання (за згодою)</w:t>
            </w:r>
          </w:p>
        </w:tc>
        <w:tc>
          <w:tcPr>
            <w:shd w:fill="auto" w:val="clear"/>
            <w:tcMar>
              <w:top w:w="100.0" w:type="dxa"/>
              <w:left w:w="100.0" w:type="dxa"/>
              <w:bottom w:w="100.0" w:type="dxa"/>
              <w:right w:w="100.0" w:type="dxa"/>
            </w:tcMar>
          </w:tcPr>
          <w:p w:rsidR="00000000" w:rsidDel="00000000" w:rsidP="00000000" w:rsidRDefault="00000000" w:rsidRPr="00000000" w14:paraId="0000057B">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57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7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7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7F">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функціонують платформи на національному та регіональному рівні для діалогу й культурної взаємодії, що підтверджується регулярним проведенням заходів (не менше одного у кожному регіоні щороку), участю представників внутрішньо переміщених осіб та приймаючих громад, а також публічними звітами про результати, що демонструють посилення соціальної згуртованості та міжкультурного обміну</w:t>
            </w: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5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8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 розроблення і впровадження програм підтримки ініціатив, спрямованих на збереження та розвиток культурного різноманіття як невід’ємної складової громадянської та національної ідентичності</w:t>
            </w:r>
          </w:p>
        </w:tc>
        <w:tc>
          <w:tcPr>
            <w:shd w:fill="auto" w:val="clear"/>
            <w:tcMar>
              <w:top w:w="100.0" w:type="dxa"/>
              <w:left w:w="100.0" w:type="dxa"/>
              <w:bottom w:w="100.0" w:type="dxa"/>
              <w:right w:w="100.0" w:type="dxa"/>
            </w:tcMar>
          </w:tcPr>
          <w:p w:rsidR="00000000" w:rsidDel="00000000" w:rsidP="00000000" w:rsidRDefault="00000000" w:rsidRPr="00000000" w14:paraId="0000058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Мінмолодьспорту</w:t>
            </w:r>
          </w:p>
          <w:p w:rsidR="00000000" w:rsidDel="00000000" w:rsidP="00000000" w:rsidRDefault="00000000" w:rsidRPr="00000000" w14:paraId="00000583">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Мінкульт </w:t>
            </w:r>
          </w:p>
          <w:p w:rsidR="00000000" w:rsidDel="00000000" w:rsidP="00000000" w:rsidRDefault="00000000" w:rsidRPr="00000000" w14:paraId="00000584">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br w:type="textWrapping"/>
              <w:t xml:space="preserve">Обласні та Київська міська державні (військові) адміністрації</w:t>
            </w:r>
          </w:p>
          <w:p w:rsidR="00000000" w:rsidDel="00000000" w:rsidP="00000000" w:rsidRDefault="00000000" w:rsidRPr="00000000" w14:paraId="0000058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w:t>
            </w:r>
          </w:p>
          <w:p w:rsidR="00000000" w:rsidDel="00000000" w:rsidP="00000000" w:rsidRDefault="00000000" w:rsidRPr="00000000" w14:paraId="0000058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p w:rsidR="00000000" w:rsidDel="00000000" w:rsidP="00000000" w:rsidRDefault="00000000" w:rsidRPr="00000000" w14:paraId="0000058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58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58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8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8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8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розроблено та реалізовано програми підтримки культурних, освітніх, спортивних та молодіжних ініціатив, спрямованих на збереження культурного різноманіття, що підтверджується щорічним проведенням відповідних проєктів у регіонах, збільшенням кількості підтриманих ініціатив та участю в них мешканців громад і внутрішньо переміщених осіб</w:t>
            </w: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5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8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 сприяння у проведенні заходів, зокрема форумів, обговорень на тему культурного різноманіття та соціальної згуртованості</w:t>
            </w:r>
          </w:p>
        </w:tc>
        <w:tc>
          <w:tcPr>
            <w:shd w:fill="auto" w:val="clear"/>
            <w:tcMar>
              <w:top w:w="100.0" w:type="dxa"/>
              <w:left w:w="100.0" w:type="dxa"/>
              <w:bottom w:w="100.0" w:type="dxa"/>
              <w:right w:w="100.0" w:type="dxa"/>
            </w:tcMar>
          </w:tcPr>
          <w:p w:rsidR="00000000" w:rsidDel="00000000" w:rsidP="00000000" w:rsidRDefault="00000000" w:rsidRPr="00000000" w14:paraId="0000058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 Мінкульт</w:t>
            </w:r>
          </w:p>
          <w:p w:rsidR="00000000" w:rsidDel="00000000" w:rsidP="00000000" w:rsidRDefault="00000000" w:rsidRPr="00000000" w14:paraId="0000059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 </w:t>
            </w:r>
          </w:p>
          <w:p w:rsidR="00000000" w:rsidDel="00000000" w:rsidP="00000000" w:rsidRDefault="00000000" w:rsidRPr="00000000" w14:paraId="0000059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Український інститут національної пам'яті </w:t>
            </w:r>
          </w:p>
          <w:p w:rsidR="00000000" w:rsidDel="00000000" w:rsidP="00000000" w:rsidRDefault="00000000" w:rsidRPr="00000000" w14:paraId="0000059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Український культурний Фонд (за згодою)</w:t>
            </w:r>
          </w:p>
          <w:p w:rsidR="00000000" w:rsidDel="00000000" w:rsidP="00000000" w:rsidRDefault="00000000" w:rsidRPr="00000000" w14:paraId="00000593">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594">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w:t>
            </w:r>
          </w:p>
          <w:p w:rsidR="00000000" w:rsidDel="00000000" w:rsidP="00000000" w:rsidRDefault="00000000" w:rsidRPr="00000000" w14:paraId="0000059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p w:rsidR="00000000" w:rsidDel="00000000" w:rsidP="00000000" w:rsidRDefault="00000000" w:rsidRPr="00000000" w14:paraId="0000059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p w:rsidR="00000000" w:rsidDel="00000000" w:rsidP="00000000" w:rsidRDefault="00000000" w:rsidRPr="00000000" w14:paraId="00000597">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9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59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9A">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9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9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забезпечено проведення заходів (форумів, публічних обговорень, дискусійних платформ тощо) із питань культурного різноманіття та соціальної згуртованості з залученням місцевих культурних інституцій та мереж центрів підтримки внутрішньо переміщених осіб, що підтверджується збільшенням кількості таких заходів та розширенням кола учасників з-поміж жителів громад і внутрішньо переміщених осіб</w:t>
            </w:r>
            <w:r w:rsidDel="00000000" w:rsidR="00000000" w:rsidRPr="00000000">
              <w:rPr>
                <w:rtl w:val="0"/>
              </w:rPr>
            </w:r>
          </w:p>
        </w:tc>
      </w:tr>
      <w:tr>
        <w:trPr>
          <w:cantSplit w:val="0"/>
          <w:trHeight w:val="420" w:hRule="atLeast"/>
          <w:tblHeader w:val="0"/>
        </w:trPr>
        <w:tc>
          <w:tcPr>
            <w:vMerge w:val="continue"/>
          </w:tcPr>
          <w:p w:rsidR="00000000" w:rsidDel="00000000" w:rsidP="00000000" w:rsidRDefault="00000000" w:rsidRPr="00000000" w14:paraId="000005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9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 підтримка музеїв, театрів, бібліотек та інших культурних осередків, що були вимушено переміщені з тимчасово окупованих територій та території бойових дій, для забезпечення їх функціонування та залучення до процесів культурної інтеграції</w:t>
            </w:r>
          </w:p>
        </w:tc>
        <w:tc>
          <w:tcPr>
            <w:shd w:fill="auto" w:val="clear"/>
            <w:tcMar>
              <w:top w:w="100.0" w:type="dxa"/>
              <w:left w:w="100.0" w:type="dxa"/>
              <w:bottom w:w="100.0" w:type="dxa"/>
              <w:right w:w="100.0" w:type="dxa"/>
            </w:tcMar>
          </w:tcPr>
          <w:p w:rsidR="00000000" w:rsidDel="00000000" w:rsidP="00000000" w:rsidRDefault="00000000" w:rsidRPr="00000000" w14:paraId="0000059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Мінкульт</w:t>
            </w:r>
          </w:p>
          <w:p w:rsidR="00000000" w:rsidDel="00000000" w:rsidP="00000000" w:rsidRDefault="00000000" w:rsidRPr="00000000" w14:paraId="000005A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Український інститут національної пам'яті, </w:t>
            </w:r>
          </w:p>
          <w:p w:rsidR="00000000" w:rsidDel="00000000" w:rsidP="00000000" w:rsidRDefault="00000000" w:rsidRPr="00000000" w14:paraId="000005A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5A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w:t>
            </w:r>
          </w:p>
          <w:p w:rsidR="00000000" w:rsidDel="00000000" w:rsidP="00000000" w:rsidRDefault="00000000" w:rsidRPr="00000000" w14:paraId="000005A3">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p w:rsidR="00000000" w:rsidDel="00000000" w:rsidP="00000000" w:rsidRDefault="00000000" w:rsidRPr="00000000" w14:paraId="000005A4">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5A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5A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A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A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A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забезпечено функціонування та залучено до процесів культурної інтеграції музеїв, театрів, бібліотек та інших культурних осередків, що були вимушено переміщені з тимчасово окупованих територій та території бойових дій</w:t>
            </w:r>
          </w:p>
        </w:tc>
      </w:tr>
      <w:tr>
        <w:trPr>
          <w:cantSplit w:val="0"/>
          <w:trHeight w:val="440" w:hRule="atLeast"/>
          <w:tblHeader w:val="0"/>
        </w:trPr>
        <w:tc>
          <w:tcPr>
            <w:gridSpan w:val="8"/>
            <w:shd w:fill="auto" w:val="clear"/>
            <w:tcMar>
              <w:top w:w="100.0" w:type="dxa"/>
              <w:left w:w="100.0" w:type="dxa"/>
              <w:bottom w:w="100.0" w:type="dxa"/>
              <w:right w:w="100.0" w:type="dxa"/>
            </w:tcMar>
          </w:tcPr>
          <w:p w:rsidR="00000000" w:rsidDel="00000000" w:rsidP="00000000" w:rsidRDefault="00000000" w:rsidRPr="00000000" w14:paraId="000005AA">
            <w:pPr>
              <w:pStyle w:val="Heading3"/>
              <w:widowControl w:val="0"/>
              <w:spacing w:after="0" w:before="0" w:line="240" w:lineRule="auto"/>
              <w:jc w:val="center"/>
              <w:rPr>
                <w:rFonts w:ascii="Times New Roman" w:cs="Times New Roman" w:eastAsia="Times New Roman" w:hAnsi="Times New Roman"/>
                <w:color w:val="000000"/>
                <w:sz w:val="22"/>
                <w:szCs w:val="22"/>
                <w:highlight w:val="white"/>
              </w:rPr>
            </w:pPr>
            <w:bookmarkStart w:colFirst="0" w:colLast="0" w:name="_heading=h.5c57tnuscjlw" w:id="10"/>
            <w:bookmarkEnd w:id="10"/>
            <w:r w:rsidDel="00000000" w:rsidR="00000000" w:rsidRPr="00000000">
              <w:rPr>
                <w:rFonts w:ascii="Times New Roman" w:cs="Times New Roman" w:eastAsia="Times New Roman" w:hAnsi="Times New Roman"/>
                <w:b w:val="1"/>
                <w:bCs w:val="1"/>
                <w:color w:val="000000"/>
                <w:sz w:val="22"/>
                <w:szCs w:val="22"/>
                <w:rtl w:val="0"/>
              </w:rPr>
              <w:t xml:space="preserve">Стратегічна ціль 4. Створено умови для добровільного, безпечного та стійкого повернення внутрішньо переміщених осіб та їх реінтеграції у тісному зв’язку з відновленням територій</w:t>
            </w: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5B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 </w:t>
            </w:r>
            <w:r w:rsidDel="00000000" w:rsidR="00000000" w:rsidRPr="00000000">
              <w:rPr>
                <w:rFonts w:ascii="Times New Roman" w:cs="Times New Roman" w:eastAsia="Times New Roman" w:hAnsi="Times New Roman"/>
                <w:rtl w:val="0"/>
              </w:rPr>
              <w:t xml:space="preserve">Запровадження програм підтримки добровільного, гідного і безпечного повернення та реінтеграції</w:t>
            </w:r>
            <w:r w:rsidDel="00000000" w:rsidR="00000000" w:rsidRPr="00000000">
              <w:rPr>
                <w:rtl w:val="0"/>
              </w:rPr>
            </w:r>
          </w:p>
          <w:p w:rsidR="00000000" w:rsidDel="00000000" w:rsidP="00000000" w:rsidRDefault="00000000" w:rsidRPr="00000000" w14:paraId="000005B3">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B4">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 розроблення та затвердження критеріїв визначення населеного пункту безпечним для повернення</w:t>
            </w:r>
          </w:p>
          <w:p w:rsidR="00000000" w:rsidDel="00000000" w:rsidP="00000000" w:rsidRDefault="00000000" w:rsidRPr="00000000" w14:paraId="000005B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B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 </w:t>
            </w:r>
          </w:p>
          <w:p w:rsidR="00000000" w:rsidDel="00000000" w:rsidP="00000000" w:rsidRDefault="00000000" w:rsidRPr="00000000" w14:paraId="000005B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5B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МВС</w:t>
            </w:r>
          </w:p>
          <w:p w:rsidR="00000000" w:rsidDel="00000000" w:rsidP="00000000" w:rsidRDefault="00000000" w:rsidRPr="00000000" w14:paraId="000005B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МОН, МОЗ, </w:t>
            </w:r>
          </w:p>
          <w:p w:rsidR="00000000" w:rsidDel="00000000" w:rsidP="00000000" w:rsidRDefault="00000000" w:rsidRPr="00000000" w14:paraId="000005B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ДСНС, Нацполіція, Нацсоцслужба</w:t>
            </w:r>
          </w:p>
          <w:p w:rsidR="00000000" w:rsidDel="00000000" w:rsidP="00000000" w:rsidRDefault="00000000" w:rsidRPr="00000000" w14:paraId="000005B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АМУ </w:t>
            </w:r>
          </w:p>
          <w:p w:rsidR="00000000" w:rsidDel="00000000" w:rsidP="00000000" w:rsidRDefault="00000000" w:rsidRPr="00000000" w14:paraId="000005B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5B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w:t>
            </w:r>
          </w:p>
          <w:p w:rsidR="00000000" w:rsidDel="00000000" w:rsidP="00000000" w:rsidRDefault="00000000" w:rsidRPr="00000000" w14:paraId="000005B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tc>
        <w:tc>
          <w:tcPr>
            <w:shd w:fill="auto" w:val="clear"/>
            <w:tcMar>
              <w:top w:w="100.0" w:type="dxa"/>
              <w:left w:w="100.0" w:type="dxa"/>
              <w:bottom w:w="100.0" w:type="dxa"/>
              <w:right w:w="100.0" w:type="dxa"/>
            </w:tcMar>
          </w:tcPr>
          <w:p w:rsidR="00000000" w:rsidDel="00000000" w:rsidP="00000000" w:rsidRDefault="00000000" w:rsidRPr="00000000" w14:paraId="000005B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І квартал 2026 р.</w:t>
            </w:r>
          </w:p>
        </w:tc>
        <w:tc>
          <w:tcPr>
            <w:shd w:fill="auto" w:val="clear"/>
            <w:tcMar>
              <w:top w:w="100.0" w:type="dxa"/>
              <w:left w:w="100.0" w:type="dxa"/>
              <w:bottom w:w="100.0" w:type="dxa"/>
              <w:right w:w="100.0" w:type="dxa"/>
            </w:tcMar>
          </w:tcPr>
          <w:p w:rsidR="00000000" w:rsidDel="00000000" w:rsidP="00000000" w:rsidRDefault="00000000" w:rsidRPr="00000000" w14:paraId="000005C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C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C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C3">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розроблено та внесено на розгляд Кабінету Міністрів України проєкт  нормативно-правового акта щодо  </w:t>
            </w:r>
            <w:r w:rsidDel="00000000" w:rsidR="00000000" w:rsidRPr="00000000">
              <w:rPr>
                <w:rFonts w:ascii="Times New Roman" w:cs="Times New Roman" w:eastAsia="Times New Roman" w:hAnsi="Times New Roman"/>
                <w:highlight w:val="white"/>
                <w:rtl w:val="0"/>
              </w:rPr>
              <w:t xml:space="preserve">критеріїв визначення населеного пункту безпечним для повернення</w:t>
            </w:r>
          </w:p>
          <w:p w:rsidR="00000000" w:rsidDel="00000000" w:rsidP="00000000" w:rsidRDefault="00000000" w:rsidRPr="00000000" w14:paraId="000005C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5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C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 проведення консультацій щодо розроблення програм підтримки з представниками органів місцевого самоврядування, військових адміністрацій деокупованих громад, представниками рад з питань внутрішньо переміщених осіб, неурядових організацій</w:t>
            </w:r>
          </w:p>
          <w:p w:rsidR="00000000" w:rsidDel="00000000" w:rsidP="00000000" w:rsidRDefault="00000000" w:rsidRPr="00000000" w14:paraId="000005C7">
            <w:pPr>
              <w:widowControl w:val="0"/>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5C8">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C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5C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5C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w:t>
            </w:r>
            <w:r w:rsidDel="00000000" w:rsidR="00000000" w:rsidRPr="00000000">
              <w:rPr>
                <w:rFonts w:ascii="Times New Roman" w:cs="Times New Roman" w:eastAsia="Times New Roman" w:hAnsi="Times New Roman"/>
                <w:rtl w:val="0"/>
              </w:rPr>
              <w:t xml:space="preserve">йськові) адміністрації, органи місцевого самоврядування</w:t>
            </w:r>
          </w:p>
          <w:p w:rsidR="00000000" w:rsidDel="00000000" w:rsidP="00000000" w:rsidRDefault="00000000" w:rsidRPr="00000000" w14:paraId="000005C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 згодою),</w:t>
            </w:r>
          </w:p>
          <w:p w:rsidR="00000000" w:rsidDel="00000000" w:rsidP="00000000" w:rsidRDefault="00000000" w:rsidRPr="00000000" w14:paraId="000005C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Ради з питань внутрішньо переміщених осіб (за згодою), </w:t>
            </w:r>
          </w:p>
          <w:p w:rsidR="00000000" w:rsidDel="00000000" w:rsidP="00000000" w:rsidRDefault="00000000" w:rsidRPr="00000000" w14:paraId="000005C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5C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ІV квартал 2026 р.</w:t>
            </w:r>
          </w:p>
          <w:p w:rsidR="00000000" w:rsidDel="00000000" w:rsidP="00000000" w:rsidRDefault="00000000" w:rsidRPr="00000000" w14:paraId="000005D0">
            <w:pPr>
              <w:widowControl w:val="0"/>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5D1">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D2">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D3">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D4">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D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забезпечено </w:t>
            </w:r>
            <w:r w:rsidDel="00000000" w:rsidR="00000000" w:rsidRPr="00000000">
              <w:rPr>
                <w:rFonts w:ascii="Times New Roman" w:cs="Times New Roman" w:eastAsia="Times New Roman" w:hAnsi="Times New Roman"/>
                <w:highlight w:val="white"/>
                <w:rtl w:val="0"/>
              </w:rPr>
              <w:t xml:space="preserve">проведення консультацій з представниками ОМС, військових адміністрацій, деокупованих громад, рад з питань внутрішньо переміщених осіб, неурядових організацій для розроблення програм підтримки повернення на національному, регіональному та місцевому рівнях</w:t>
            </w:r>
          </w:p>
          <w:p w:rsidR="00000000" w:rsidDel="00000000" w:rsidP="00000000" w:rsidRDefault="00000000" w:rsidRPr="00000000" w14:paraId="000005D6">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5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D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 розроблення на державному рівні плану підтримки добровільного, гідного та безпечного повернення і реінтеграції внутрішньо переміщених осіб</w:t>
            </w:r>
          </w:p>
        </w:tc>
        <w:tc>
          <w:tcPr>
            <w:shd w:fill="auto" w:val="clear"/>
            <w:tcMar>
              <w:top w:w="100.0" w:type="dxa"/>
              <w:left w:w="100.0" w:type="dxa"/>
              <w:bottom w:w="100.0" w:type="dxa"/>
              <w:right w:w="100.0" w:type="dxa"/>
            </w:tcMar>
          </w:tcPr>
          <w:p w:rsidR="00000000" w:rsidDel="00000000" w:rsidP="00000000" w:rsidRDefault="00000000" w:rsidRPr="00000000" w14:paraId="000005D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5D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Мінекономіки</w:t>
            </w:r>
          </w:p>
          <w:p w:rsidR="00000000" w:rsidDel="00000000" w:rsidP="00000000" w:rsidRDefault="00000000" w:rsidRPr="00000000" w14:paraId="000005D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5DC">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D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ІV квартал 2026 р.</w:t>
            </w:r>
          </w:p>
          <w:p w:rsidR="00000000" w:rsidDel="00000000" w:rsidP="00000000" w:rsidRDefault="00000000" w:rsidRPr="00000000" w14:paraId="000005DE">
            <w:pPr>
              <w:widowControl w:val="0"/>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5DF">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E0">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E1">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E2">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E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та внесено на розгляд Кабінету Міністрів України проєкт нормативно-правового акта щодо плану, що забезпечує підтримку добровільного, гідного та безпечного повернення і реінтеграції внутрішньо переміщених осіб, включно з механізмами соціальної, економічної та житлової підтримки</w:t>
            </w:r>
          </w:p>
          <w:p w:rsidR="00000000" w:rsidDel="00000000" w:rsidP="00000000" w:rsidRDefault="00000000" w:rsidRPr="00000000" w14:paraId="000005E4">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5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E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 розроблення регіональних та місцевих програм підтримки добровільного, гідного і безпечного повернення та реінтеграції</w:t>
            </w:r>
          </w:p>
        </w:tc>
        <w:tc>
          <w:tcPr>
            <w:shd w:fill="auto" w:val="clear"/>
            <w:tcMar>
              <w:top w:w="100.0" w:type="dxa"/>
              <w:left w:w="100.0" w:type="dxa"/>
              <w:bottom w:w="100.0" w:type="dxa"/>
              <w:right w:w="100.0" w:type="dxa"/>
            </w:tcMar>
          </w:tcPr>
          <w:p w:rsidR="00000000" w:rsidDel="00000000" w:rsidP="00000000" w:rsidRDefault="00000000" w:rsidRPr="00000000" w14:paraId="000005E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5E8">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органи місцевого самоврядування</w:t>
            </w:r>
          </w:p>
          <w:p w:rsidR="00000000" w:rsidDel="00000000" w:rsidP="00000000" w:rsidRDefault="00000000" w:rsidRPr="00000000" w14:paraId="000005E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(за згодою)</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E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II квартал 2026 р.</w:t>
            </w:r>
          </w:p>
        </w:tc>
        <w:tc>
          <w:tcPr>
            <w:shd w:fill="auto" w:val="clear"/>
            <w:tcMar>
              <w:top w:w="100.0" w:type="dxa"/>
              <w:left w:w="100.0" w:type="dxa"/>
              <w:bottom w:w="100.0" w:type="dxa"/>
              <w:right w:w="100.0" w:type="dxa"/>
            </w:tcMar>
          </w:tcPr>
          <w:p w:rsidR="00000000" w:rsidDel="00000000" w:rsidP="00000000" w:rsidRDefault="00000000" w:rsidRPr="00000000" w14:paraId="000005EB">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EC">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ED">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E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затверджено </w:t>
            </w:r>
            <w:r w:rsidDel="00000000" w:rsidR="00000000" w:rsidRPr="00000000">
              <w:rPr>
                <w:rFonts w:ascii="Times New Roman" w:cs="Times New Roman" w:eastAsia="Times New Roman" w:hAnsi="Times New Roman"/>
                <w:highlight w:val="white"/>
                <w:rtl w:val="0"/>
              </w:rPr>
              <w:t xml:space="preserve">регіональні та місцеві програми підтримки добровільного, гідного і безпечного повернення та реінтеграції</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5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F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 здійснення підготовки до дій із стабілізації ситуації на деокупованих територіях</w:t>
            </w:r>
          </w:p>
        </w:tc>
        <w:tc>
          <w:tcPr>
            <w:shd w:fill="auto" w:val="clear"/>
            <w:tcMar>
              <w:top w:w="100.0" w:type="dxa"/>
              <w:left w:w="100.0" w:type="dxa"/>
              <w:bottom w:w="100.0" w:type="dxa"/>
              <w:right w:w="100.0" w:type="dxa"/>
            </w:tcMar>
          </w:tcPr>
          <w:p w:rsidR="00000000" w:rsidDel="00000000" w:rsidP="00000000" w:rsidRDefault="00000000" w:rsidRPr="00000000" w14:paraId="000005F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5F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5F3">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5F4">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w:t>
            </w:r>
          </w:p>
          <w:p w:rsidR="00000000" w:rsidDel="00000000" w:rsidP="00000000" w:rsidRDefault="00000000" w:rsidRPr="00000000" w14:paraId="000005F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tc>
        <w:tc>
          <w:tcPr>
            <w:shd w:fill="auto" w:val="clear"/>
            <w:tcMar>
              <w:top w:w="100.0" w:type="dxa"/>
              <w:left w:w="100.0" w:type="dxa"/>
              <w:bottom w:w="100.0" w:type="dxa"/>
              <w:right w:w="100.0" w:type="dxa"/>
            </w:tcMar>
          </w:tcPr>
          <w:p w:rsidR="00000000" w:rsidDel="00000000" w:rsidP="00000000" w:rsidRDefault="00000000" w:rsidRPr="00000000" w14:paraId="000005F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ІІ квартал 2026 р.</w:t>
            </w:r>
          </w:p>
        </w:tc>
        <w:tc>
          <w:tcPr>
            <w:shd w:fill="auto" w:val="clear"/>
            <w:tcMar>
              <w:top w:w="100.0" w:type="dxa"/>
              <w:left w:w="100.0" w:type="dxa"/>
              <w:bottom w:w="100.0" w:type="dxa"/>
              <w:right w:w="100.0" w:type="dxa"/>
            </w:tcMar>
          </w:tcPr>
          <w:p w:rsidR="00000000" w:rsidDel="00000000" w:rsidP="00000000" w:rsidRDefault="00000000" w:rsidRPr="00000000" w14:paraId="000005F7">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F8">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F9">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F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та внесено на розгляд Кабінету Міністрів України проєкти  нормативно-правових актів щодо підготовки до дій із стабілізації ситуації на деокупованих територіях</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5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5F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6) актуалізація планів дій територіальних громад зі стабілізації ситуації на деокупованих територіях </w:t>
            </w:r>
          </w:p>
        </w:tc>
        <w:tc>
          <w:tcPr>
            <w:shd w:fill="auto" w:val="clear"/>
            <w:tcMar>
              <w:top w:w="100.0" w:type="dxa"/>
              <w:left w:w="100.0" w:type="dxa"/>
              <w:bottom w:w="100.0" w:type="dxa"/>
              <w:right w:w="100.0" w:type="dxa"/>
            </w:tcMar>
          </w:tcPr>
          <w:p w:rsidR="00000000" w:rsidDel="00000000" w:rsidP="00000000" w:rsidRDefault="00000000" w:rsidRPr="00000000" w14:paraId="000005F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w:t>
            </w:r>
          </w:p>
          <w:p w:rsidR="00000000" w:rsidDel="00000000" w:rsidP="00000000" w:rsidRDefault="00000000" w:rsidRPr="00000000" w14:paraId="000005F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p w:rsidR="00000000" w:rsidDel="00000000" w:rsidP="00000000" w:rsidRDefault="00000000" w:rsidRPr="00000000" w14:paraId="000005F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60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601">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02">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03">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0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плани дій територіальних громад зі стабілізації ситуації на деокупованих територіях оновлені</w:t>
            </w: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605">
            <w:pPr>
              <w:shd w:fill="ffffff" w:val="clear"/>
              <w:spacing w:after="20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2. Інтеграція процесу повернення з процесами відновлення та розвитку територій, з метою запобігання повторному переміщенню та забезпечення стійкості рішень;</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0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 внесення змін до Державної Стратегії регіонального розвитку на 2021-2027 роки та Плану заходів на її виконання щодо інтеграції планів з повернення у регіональні плани розвитку</w:t>
            </w:r>
          </w:p>
        </w:tc>
        <w:tc>
          <w:tcPr>
            <w:shd w:fill="auto" w:val="clear"/>
            <w:tcMar>
              <w:top w:w="100.0" w:type="dxa"/>
              <w:left w:w="100.0" w:type="dxa"/>
              <w:bottom w:w="100.0" w:type="dxa"/>
              <w:right w:w="100.0" w:type="dxa"/>
            </w:tcMar>
          </w:tcPr>
          <w:p w:rsidR="00000000" w:rsidDel="00000000" w:rsidP="00000000" w:rsidRDefault="00000000" w:rsidRPr="00000000" w14:paraId="00000607">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60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60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військові адміністрації населених пунктів,</w:t>
            </w:r>
          </w:p>
          <w:p w:rsidR="00000000" w:rsidDel="00000000" w:rsidP="00000000" w:rsidRDefault="00000000" w:rsidRPr="00000000" w14:paraId="0000060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w:t>
            </w:r>
          </w:p>
          <w:p w:rsidR="00000000" w:rsidDel="00000000" w:rsidP="00000000" w:rsidRDefault="00000000" w:rsidRPr="00000000" w14:paraId="0000060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tc>
        <w:tc>
          <w:tcPr>
            <w:shd w:fill="auto" w:val="clear"/>
            <w:tcMar>
              <w:top w:w="100.0" w:type="dxa"/>
              <w:left w:w="100.0" w:type="dxa"/>
              <w:bottom w:w="100.0" w:type="dxa"/>
              <w:right w:w="100.0" w:type="dxa"/>
            </w:tcMar>
          </w:tcPr>
          <w:p w:rsidR="00000000" w:rsidDel="00000000" w:rsidP="00000000" w:rsidRDefault="00000000" w:rsidRPr="00000000" w14:paraId="0000060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ІV квартал 2026 р.</w:t>
            </w:r>
          </w:p>
        </w:tc>
        <w:tc>
          <w:tcPr>
            <w:shd w:fill="auto" w:val="clear"/>
            <w:tcMar>
              <w:top w:w="100.0" w:type="dxa"/>
              <w:left w:w="100.0" w:type="dxa"/>
              <w:bottom w:w="100.0" w:type="dxa"/>
              <w:right w:w="100.0" w:type="dxa"/>
            </w:tcMar>
          </w:tcPr>
          <w:p w:rsidR="00000000" w:rsidDel="00000000" w:rsidP="00000000" w:rsidRDefault="00000000" w:rsidRPr="00000000" w14:paraId="0000060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0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0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10">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внесено зміни до Державної Стратегії регіонального розвитку на 2021–2027 роки та Плану заходів на її виконання, що забезпечують інтеграцію процесів повернення внутрішньо переміщених осіб у регіональні плани розвитку; створено умови для узгодженого планування відновлення житла, інфраструктури тощо, спрямованого на запобігання повторному переміщенню та підвищення стійкості рішень у громадах</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6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1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 розроблення методичних рекомендацій для органів місцевого самоврядування щодо планування заходів з відновлення та повернення внутрішньо переміщених осіб</w:t>
            </w:r>
          </w:p>
        </w:tc>
        <w:tc>
          <w:tcPr>
            <w:shd w:fill="auto" w:val="clear"/>
            <w:tcMar>
              <w:top w:w="100.0" w:type="dxa"/>
              <w:left w:w="100.0" w:type="dxa"/>
              <w:bottom w:w="100.0" w:type="dxa"/>
              <w:right w:w="100.0" w:type="dxa"/>
            </w:tcMar>
          </w:tcPr>
          <w:p w:rsidR="00000000" w:rsidDel="00000000" w:rsidP="00000000" w:rsidRDefault="00000000" w:rsidRPr="00000000" w14:paraId="00000613">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 </w:t>
            </w:r>
          </w:p>
          <w:p w:rsidR="00000000" w:rsidDel="00000000" w:rsidP="00000000" w:rsidRDefault="00000000" w:rsidRPr="00000000" w14:paraId="00000614">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61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61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w:t>
            </w:r>
          </w:p>
          <w:p w:rsidR="00000000" w:rsidDel="00000000" w:rsidP="00000000" w:rsidRDefault="00000000" w:rsidRPr="00000000" w14:paraId="0000061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p w:rsidR="00000000" w:rsidDel="00000000" w:rsidP="00000000" w:rsidRDefault="00000000" w:rsidRPr="00000000" w14:paraId="0000061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p w:rsidR="00000000" w:rsidDel="00000000" w:rsidP="00000000" w:rsidRDefault="00000000" w:rsidRPr="00000000" w14:paraId="00000619">
            <w:pPr>
              <w:widowControl w:val="0"/>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61A">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1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І квартал 2027 р.</w:t>
            </w:r>
          </w:p>
        </w:tc>
        <w:tc>
          <w:tcPr>
            <w:shd w:fill="auto" w:val="clear"/>
            <w:tcMar>
              <w:top w:w="100.0" w:type="dxa"/>
              <w:left w:w="100.0" w:type="dxa"/>
              <w:bottom w:w="100.0" w:type="dxa"/>
              <w:right w:w="100.0" w:type="dxa"/>
            </w:tcMar>
          </w:tcPr>
          <w:p w:rsidR="00000000" w:rsidDel="00000000" w:rsidP="00000000" w:rsidRDefault="00000000" w:rsidRPr="00000000" w14:paraId="0000061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1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1E">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1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розроблено та запроваджено методичні рекомендації для органів місцевого самоврядування, що забезпечують системне планування заходів із відновлення інфраструктури та житла, інтеграцію процесів повернення внутрішньо переміщених осіб у місцеві плани розвитку, а також координацію підтримки з метою підвищення стійкості рішень та запобігання повторному переміщенню</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2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  підвищення обізнаності національних та міжнародних партнерів щодо потреб громад, в тому числі тих, які визначені безпечними для повернення,  у реагуванні на виклики внутрішнього переміщення з метою надання допомоги</w:t>
            </w:r>
          </w:p>
        </w:tc>
        <w:tc>
          <w:tcPr>
            <w:shd w:fill="auto" w:val="clear"/>
            <w:tcMar>
              <w:top w:w="100.0" w:type="dxa"/>
              <w:left w:w="100.0" w:type="dxa"/>
              <w:bottom w:w="100.0" w:type="dxa"/>
              <w:right w:w="100.0" w:type="dxa"/>
            </w:tcMar>
          </w:tcPr>
          <w:p w:rsidR="00000000" w:rsidDel="00000000" w:rsidP="00000000" w:rsidRDefault="00000000" w:rsidRPr="00000000" w14:paraId="0000062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623">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 </w:t>
            </w:r>
          </w:p>
          <w:p w:rsidR="00000000" w:rsidDel="00000000" w:rsidP="00000000" w:rsidRDefault="00000000" w:rsidRPr="00000000" w14:paraId="00000624">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МЗС</w:t>
            </w:r>
          </w:p>
          <w:p w:rsidR="00000000" w:rsidDel="00000000" w:rsidP="00000000" w:rsidRDefault="00000000" w:rsidRPr="00000000" w14:paraId="0000062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62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 (за згодою)</w:t>
            </w:r>
          </w:p>
          <w:p w:rsidR="00000000" w:rsidDel="00000000" w:rsidP="00000000" w:rsidRDefault="00000000" w:rsidRPr="00000000" w14:paraId="0000062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62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629">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2A">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2B">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2C">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підвищено обізнаність національних та міжнародних партнерів щодо потреб громад, в тому числі тих, які </w:t>
            </w:r>
            <w:r w:rsidDel="00000000" w:rsidR="00000000" w:rsidRPr="00000000">
              <w:rPr>
                <w:rFonts w:ascii="Times New Roman" w:cs="Times New Roman" w:eastAsia="Times New Roman" w:hAnsi="Times New Roman"/>
                <w:highlight w:val="white"/>
                <w:rtl w:val="0"/>
              </w:rPr>
              <w:t xml:space="preserve">визначені безпечними для повернення</w:t>
            </w:r>
            <w:r w:rsidDel="00000000" w:rsidR="00000000" w:rsidRPr="00000000">
              <w:rPr>
                <w:rFonts w:ascii="Times New Roman" w:cs="Times New Roman" w:eastAsia="Times New Roman" w:hAnsi="Times New Roman"/>
                <w:rtl w:val="0"/>
              </w:rPr>
              <w:t xml:space="preserve">, у реагуванні на виклики внутрішнього переміщення, що сприяло більш ефективному плануванню та наданню допомоги через інформаційні заходи, поширення аналітичних матеріалів, звітів та рекомендацій щодо потреб громад та внутрішньо переміщених осіб, а також відстежування використання отриманої інформації партнерами у плануванні та реалізації програм допомоги тощо</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6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2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 здійснення моніторингу та оцінки ефективності заходів з повернення в заходах спрямованих на регіональний розвиток</w:t>
            </w:r>
          </w:p>
        </w:tc>
        <w:tc>
          <w:tcPr>
            <w:shd w:fill="auto" w:val="clear"/>
            <w:tcMar>
              <w:top w:w="100.0" w:type="dxa"/>
              <w:left w:w="100.0" w:type="dxa"/>
              <w:bottom w:w="100.0" w:type="dxa"/>
              <w:right w:w="100.0" w:type="dxa"/>
            </w:tcMar>
          </w:tcPr>
          <w:p w:rsidR="00000000" w:rsidDel="00000000" w:rsidP="00000000" w:rsidRDefault="00000000" w:rsidRPr="00000000" w14:paraId="0000062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 </w:t>
            </w:r>
          </w:p>
          <w:p w:rsidR="00000000" w:rsidDel="00000000" w:rsidP="00000000" w:rsidRDefault="00000000" w:rsidRPr="00000000" w14:paraId="0000063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tc>
        <w:tc>
          <w:tcPr>
            <w:shd w:fill="auto" w:val="clear"/>
            <w:tcMar>
              <w:top w:w="100.0" w:type="dxa"/>
              <w:left w:w="100.0" w:type="dxa"/>
              <w:bottom w:w="100.0" w:type="dxa"/>
              <w:right w:w="100.0" w:type="dxa"/>
            </w:tcMar>
          </w:tcPr>
          <w:p w:rsidR="00000000" w:rsidDel="00000000" w:rsidP="00000000" w:rsidRDefault="00000000" w:rsidRPr="00000000" w14:paraId="0000063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632">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33">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34">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35">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здійснено регулярний моніторинг та оцінку ефективності заходів із повернення внутрішньо переміщених осіб у контексті регіонального розвитку, що забезпечує виявлення прогалин, коригування планів та підвищує результативність інтеграції повернення у стратегії та програми розвитку територій</w:t>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636">
            <w:pPr>
              <w:shd w:fill="ffffff" w:val="clear"/>
              <w:spacing w:after="200" w:line="240" w:lineRule="auto"/>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3. Інформування населення щодо умов повернення, зокрема безпекового стану для повернення до покинутого місця проживання, про ризики повернення на тимчасово окуповані території, території активних бойових дій;</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3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 збір, регулярне оновлення інформації на національному, регіональному та місцевому рівнях щодо безпекового стану для повернення до покинутого місця проживання, в тому числі через інтегровану платформу підтримки внутрішньо переміщених осіб</w:t>
            </w:r>
          </w:p>
        </w:tc>
        <w:tc>
          <w:tcPr>
            <w:shd w:fill="auto" w:val="clear"/>
            <w:tcMar>
              <w:top w:w="100.0" w:type="dxa"/>
              <w:left w:w="100.0" w:type="dxa"/>
              <w:bottom w:w="100.0" w:type="dxa"/>
              <w:right w:w="100.0" w:type="dxa"/>
            </w:tcMar>
          </w:tcPr>
          <w:p w:rsidR="00000000" w:rsidDel="00000000" w:rsidP="00000000" w:rsidRDefault="00000000" w:rsidRPr="00000000" w14:paraId="0000063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 </w:t>
            </w:r>
          </w:p>
          <w:p w:rsidR="00000000" w:rsidDel="00000000" w:rsidP="00000000" w:rsidRDefault="00000000" w:rsidRPr="00000000" w14:paraId="0000063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63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МВС</w:t>
            </w:r>
          </w:p>
          <w:p w:rsidR="00000000" w:rsidDel="00000000" w:rsidP="00000000" w:rsidRDefault="00000000" w:rsidRPr="00000000" w14:paraId="0000063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МОН, </w:t>
            </w:r>
          </w:p>
          <w:p w:rsidR="00000000" w:rsidDel="00000000" w:rsidP="00000000" w:rsidRDefault="00000000" w:rsidRPr="00000000" w14:paraId="0000063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МОЗ, </w:t>
            </w:r>
          </w:p>
          <w:p w:rsidR="00000000" w:rsidDel="00000000" w:rsidP="00000000" w:rsidRDefault="00000000" w:rsidRPr="00000000" w14:paraId="0000063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ДСНС, </w:t>
            </w:r>
          </w:p>
          <w:p w:rsidR="00000000" w:rsidDel="00000000" w:rsidP="00000000" w:rsidRDefault="00000000" w:rsidRPr="00000000" w14:paraId="0000063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Нацполіція,  Нацсоцслужба</w:t>
            </w:r>
          </w:p>
          <w:p w:rsidR="00000000" w:rsidDel="00000000" w:rsidP="00000000" w:rsidRDefault="00000000" w:rsidRPr="00000000" w14:paraId="0000063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АМУ </w:t>
            </w:r>
          </w:p>
          <w:p w:rsidR="00000000" w:rsidDel="00000000" w:rsidP="00000000" w:rsidRDefault="00000000" w:rsidRPr="00000000" w14:paraId="0000064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64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w:t>
            </w:r>
          </w:p>
          <w:p w:rsidR="00000000" w:rsidDel="00000000" w:rsidP="00000000" w:rsidRDefault="00000000" w:rsidRPr="00000000" w14:paraId="0000064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tc>
        <w:tc>
          <w:tcPr>
            <w:shd w:fill="auto" w:val="clear"/>
            <w:tcMar>
              <w:top w:w="100.0" w:type="dxa"/>
              <w:left w:w="100.0" w:type="dxa"/>
              <w:bottom w:w="100.0" w:type="dxa"/>
              <w:right w:w="100.0" w:type="dxa"/>
            </w:tcMar>
          </w:tcPr>
          <w:p w:rsidR="00000000" w:rsidDel="00000000" w:rsidP="00000000" w:rsidRDefault="00000000" w:rsidRPr="00000000" w14:paraId="00000643">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644">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45">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46">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47">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забезпечено наявність актуальної,  повної та достовірної інформації про безпекову ситуацію, доступність послуг і інфраструктури в населених пунктах, визначених безпечними для повернення</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6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4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 забезпечення наявності актуальної інформації на офіційних інформаційних ресурсах та каналах комунікацій на національному, регіональному та місцевому рівнях, а також через  інтегровану платформу підтримки внутрішньо переміщених осіб</w:t>
            </w:r>
          </w:p>
          <w:p w:rsidR="00000000" w:rsidDel="00000000" w:rsidP="00000000" w:rsidRDefault="00000000" w:rsidRPr="00000000" w14:paraId="0000064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про безпекову ситуацію, доступність послуг, інфраструктури, умов надання підтримки </w:t>
            </w:r>
            <w:r w:rsidDel="00000000" w:rsidR="00000000" w:rsidRPr="00000000">
              <w:rPr>
                <w:rFonts w:ascii="Times New Roman" w:cs="Times New Roman" w:eastAsia="Times New Roman" w:hAnsi="Times New Roman"/>
                <w:rtl w:val="0"/>
              </w:rPr>
              <w:t xml:space="preserve">та програм сприяння реінтеграції </w:t>
            </w:r>
            <w:r w:rsidDel="00000000" w:rsidR="00000000" w:rsidRPr="00000000">
              <w:rPr>
                <w:rFonts w:ascii="Times New Roman" w:cs="Times New Roman" w:eastAsia="Times New Roman" w:hAnsi="Times New Roman"/>
                <w:highlight w:val="white"/>
                <w:rtl w:val="0"/>
              </w:rPr>
              <w:t xml:space="preserve">в населених пунктах, визначених безпечними для повернення</w:t>
            </w:r>
          </w:p>
        </w:tc>
        <w:tc>
          <w:tcPr>
            <w:shd w:fill="auto" w:val="clear"/>
            <w:tcMar>
              <w:top w:w="100.0" w:type="dxa"/>
              <w:left w:w="100.0" w:type="dxa"/>
              <w:bottom w:w="100.0" w:type="dxa"/>
              <w:right w:w="100.0" w:type="dxa"/>
            </w:tcMar>
          </w:tcPr>
          <w:p w:rsidR="00000000" w:rsidDel="00000000" w:rsidP="00000000" w:rsidRDefault="00000000" w:rsidRPr="00000000" w14:paraId="0000064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64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64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МВС</w:t>
            </w:r>
          </w:p>
          <w:p w:rsidR="00000000" w:rsidDel="00000000" w:rsidP="00000000" w:rsidRDefault="00000000" w:rsidRPr="00000000" w14:paraId="0000064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МОН, </w:t>
            </w:r>
          </w:p>
          <w:p w:rsidR="00000000" w:rsidDel="00000000" w:rsidP="00000000" w:rsidRDefault="00000000" w:rsidRPr="00000000" w14:paraId="0000064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МОЗ, </w:t>
            </w:r>
          </w:p>
          <w:p w:rsidR="00000000" w:rsidDel="00000000" w:rsidP="00000000" w:rsidRDefault="00000000" w:rsidRPr="00000000" w14:paraId="0000065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Мінкульт</w:t>
            </w:r>
          </w:p>
          <w:p w:rsidR="00000000" w:rsidDel="00000000" w:rsidP="00000000" w:rsidRDefault="00000000" w:rsidRPr="00000000" w14:paraId="0000065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ДСНС, Нацполіція,  Нацсоцслужба</w:t>
            </w:r>
          </w:p>
          <w:p w:rsidR="00000000" w:rsidDel="00000000" w:rsidP="00000000" w:rsidRDefault="00000000" w:rsidRPr="00000000" w14:paraId="0000065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АМУ </w:t>
            </w:r>
          </w:p>
          <w:p w:rsidR="00000000" w:rsidDel="00000000" w:rsidP="00000000" w:rsidRDefault="00000000" w:rsidRPr="00000000" w14:paraId="00000653">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p>
          <w:p w:rsidR="00000000" w:rsidDel="00000000" w:rsidP="00000000" w:rsidRDefault="00000000" w:rsidRPr="00000000" w14:paraId="00000654">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органи місцевого самоврядування</w:t>
            </w:r>
          </w:p>
          <w:p w:rsidR="00000000" w:rsidDel="00000000" w:rsidP="00000000" w:rsidRDefault="00000000" w:rsidRPr="00000000" w14:paraId="0000065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tc>
        <w:tc>
          <w:tcPr>
            <w:shd w:fill="auto" w:val="clear"/>
            <w:tcMar>
              <w:top w:w="100.0" w:type="dxa"/>
              <w:left w:w="100.0" w:type="dxa"/>
              <w:bottom w:w="100.0" w:type="dxa"/>
              <w:right w:w="100.0" w:type="dxa"/>
            </w:tcMar>
          </w:tcPr>
          <w:p w:rsidR="00000000" w:rsidDel="00000000" w:rsidP="00000000" w:rsidRDefault="00000000" w:rsidRPr="00000000" w14:paraId="0000065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657">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58">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59">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5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забезпечено регулярне (не рідше 1 разу на місяць) розміщення актуальних даних на офіційних інформаційних ресурсах та каналах комунікацій на національному, регіональному та місцевому рівнях, а також </w:t>
            </w:r>
            <w:r w:rsidDel="00000000" w:rsidR="00000000" w:rsidRPr="00000000">
              <w:rPr>
                <w:rFonts w:ascii="Times New Roman" w:cs="Times New Roman" w:eastAsia="Times New Roman" w:hAnsi="Times New Roman"/>
                <w:highlight w:val="white"/>
                <w:rtl w:val="0"/>
              </w:rPr>
              <w:t xml:space="preserve">інтегровану платформу підтримки внутрішньо переміщених осіб</w:t>
            </w:r>
            <w:r w:rsidDel="00000000" w:rsidR="00000000" w:rsidRPr="00000000">
              <w:rPr>
                <w:rtl w:val="0"/>
              </w:rPr>
            </w:r>
          </w:p>
          <w:p w:rsidR="00000000" w:rsidDel="00000000" w:rsidP="00000000" w:rsidRDefault="00000000" w:rsidRPr="00000000" w14:paraId="0000065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w:t>
            </w:r>
            <w:r w:rsidDel="00000000" w:rsidR="00000000" w:rsidRPr="00000000">
              <w:rPr>
                <w:rFonts w:ascii="Times New Roman" w:cs="Times New Roman" w:eastAsia="Times New Roman" w:hAnsi="Times New Roman"/>
                <w:highlight w:val="white"/>
                <w:rtl w:val="0"/>
              </w:rPr>
              <w:t xml:space="preserve">о безпекову ситуацію, доступність послуг, стан  інфраструктури в населених пунктах, визначених безпечними для повернення, </w:t>
            </w:r>
            <w:r w:rsidDel="00000000" w:rsidR="00000000" w:rsidRPr="00000000">
              <w:rPr>
                <w:rFonts w:ascii="Times New Roman" w:cs="Times New Roman" w:eastAsia="Times New Roman" w:hAnsi="Times New Roman"/>
                <w:rtl w:val="0"/>
              </w:rPr>
              <w:t xml:space="preserve">умов надання підтримки та програм сприяння реінтеграції</w:t>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6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5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3) регулярне інформування населення про небезпеку повернення на тимчасово окуповану територію, територію активних бойових дій</w:t>
            </w:r>
          </w:p>
        </w:tc>
        <w:tc>
          <w:tcPr>
            <w:shd w:fill="auto" w:val="clear"/>
            <w:tcMar>
              <w:top w:w="100.0" w:type="dxa"/>
              <w:left w:w="100.0" w:type="dxa"/>
              <w:bottom w:w="100.0" w:type="dxa"/>
              <w:right w:w="100.0" w:type="dxa"/>
            </w:tcMar>
          </w:tcPr>
          <w:p w:rsidR="00000000" w:rsidDel="00000000" w:rsidP="00000000" w:rsidRDefault="00000000" w:rsidRPr="00000000" w14:paraId="0000065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65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66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МВС</w:t>
            </w:r>
          </w:p>
          <w:p w:rsidR="00000000" w:rsidDel="00000000" w:rsidP="00000000" w:rsidRDefault="00000000" w:rsidRPr="00000000" w14:paraId="0000066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ДСНС, Держприкордонслужба, Нацполіція, </w:t>
            </w:r>
          </w:p>
          <w:p w:rsidR="00000000" w:rsidDel="00000000" w:rsidP="00000000" w:rsidRDefault="00000000" w:rsidRPr="00000000" w14:paraId="0000066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Мінкульт</w:t>
            </w:r>
          </w:p>
          <w:p w:rsidR="00000000" w:rsidDel="00000000" w:rsidP="00000000" w:rsidRDefault="00000000" w:rsidRPr="00000000" w14:paraId="00000663">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органи місцевого самоврядування</w:t>
            </w:r>
          </w:p>
          <w:p w:rsidR="00000000" w:rsidDel="00000000" w:rsidP="00000000" w:rsidRDefault="00000000" w:rsidRPr="00000000" w14:paraId="00000664">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tc>
        <w:tc>
          <w:tcPr>
            <w:shd w:fill="auto" w:val="clear"/>
            <w:tcMar>
              <w:top w:w="100.0" w:type="dxa"/>
              <w:left w:w="100.0" w:type="dxa"/>
              <w:bottom w:w="100.0" w:type="dxa"/>
              <w:right w:w="100.0" w:type="dxa"/>
            </w:tcMar>
          </w:tcPr>
          <w:p w:rsidR="00000000" w:rsidDel="00000000" w:rsidP="00000000" w:rsidRDefault="00000000" w:rsidRPr="00000000" w14:paraId="0000066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666">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67">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68">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6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забезпечено регулярне (не рідше 1 разу на місяць) розміщення актуальних даних на національному, регіональному та місцевому рівнях, в тому числі через </w:t>
            </w:r>
            <w:r w:rsidDel="00000000" w:rsidR="00000000" w:rsidRPr="00000000">
              <w:rPr>
                <w:rFonts w:ascii="Times New Roman" w:cs="Times New Roman" w:eastAsia="Times New Roman" w:hAnsi="Times New Roman"/>
                <w:highlight w:val="white"/>
                <w:rtl w:val="0"/>
              </w:rPr>
              <w:t xml:space="preserve">інтегровану систему підтримки внутрішньо переміщених осіб</w:t>
            </w:r>
          </w:p>
          <w:p w:rsidR="00000000" w:rsidDel="00000000" w:rsidP="00000000" w:rsidRDefault="00000000" w:rsidRPr="00000000" w14:paraId="0000066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доступних форматах щодо</w:t>
            </w:r>
          </w:p>
          <w:p w:rsidR="00000000" w:rsidDel="00000000" w:rsidP="00000000" w:rsidRDefault="00000000" w:rsidRPr="00000000" w14:paraId="0000066B">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highlight w:val="white"/>
                <w:rtl w:val="0"/>
              </w:rPr>
              <w:t xml:space="preserve">небезпеки повернення на тимчасово окуповану територію, територію активних бойових дій</w:t>
            </w: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6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6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 забезпечення протидії пропаганді, деструктивним дезінформаційним впливам та недопущення маніпулювання громадською думкою щодо повернення до покинутого місця проживання</w:t>
            </w:r>
          </w:p>
        </w:tc>
        <w:tc>
          <w:tcPr>
            <w:shd w:fill="auto" w:val="clear"/>
            <w:tcMar>
              <w:top w:w="100.0" w:type="dxa"/>
              <w:left w:w="100.0" w:type="dxa"/>
              <w:bottom w:w="100.0" w:type="dxa"/>
              <w:right w:w="100.0" w:type="dxa"/>
            </w:tcMar>
          </w:tcPr>
          <w:p w:rsidR="00000000" w:rsidDel="00000000" w:rsidP="00000000" w:rsidRDefault="00000000" w:rsidRPr="00000000" w14:paraId="0000066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Мінкульт</w:t>
            </w:r>
          </w:p>
          <w:p w:rsidR="00000000" w:rsidDel="00000000" w:rsidP="00000000" w:rsidRDefault="00000000" w:rsidRPr="00000000" w14:paraId="0000066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67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w:t>
            </w:r>
          </w:p>
          <w:p w:rsidR="00000000" w:rsidDel="00000000" w:rsidP="00000000" w:rsidRDefault="00000000" w:rsidRPr="00000000" w14:paraId="0000067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Центр протидії дезінформації (за згодою) </w:t>
            </w:r>
          </w:p>
          <w:p w:rsidR="00000000" w:rsidDel="00000000" w:rsidP="00000000" w:rsidRDefault="00000000" w:rsidRPr="00000000" w14:paraId="0000067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 органи місцевого самоврядування</w:t>
            </w:r>
          </w:p>
          <w:p w:rsidR="00000000" w:rsidDel="00000000" w:rsidP="00000000" w:rsidRDefault="00000000" w:rsidRPr="00000000" w14:paraId="00000673">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p w:rsidR="00000000" w:rsidDel="00000000" w:rsidP="00000000" w:rsidRDefault="00000000" w:rsidRPr="00000000" w14:paraId="00000674">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7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676">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77">
            <w:pPr>
              <w:widowControl w:val="0"/>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78">
            <w:pPr>
              <w:widowControl w:val="0"/>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79">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розміщено на офіційних інформаційних ресурсах та каналах комунікацій на національному, регіональному та місцевому рівнях достовірну інформацію, спростування міфів у доступних форматах для протидії </w:t>
            </w:r>
            <w:r w:rsidDel="00000000" w:rsidR="00000000" w:rsidRPr="00000000">
              <w:rPr>
                <w:rFonts w:ascii="Times New Roman" w:cs="Times New Roman" w:eastAsia="Times New Roman" w:hAnsi="Times New Roman"/>
                <w:highlight w:val="white"/>
                <w:rtl w:val="0"/>
              </w:rPr>
              <w:t xml:space="preserve">пропаганді, деструктивним дезінформаційним впливам та недопущення маніпулювання громадською думкою щодо повернення до покинутого місця проживання</w:t>
            </w: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tcPr>
          <w:p w:rsidR="00000000" w:rsidDel="00000000" w:rsidP="00000000" w:rsidRDefault="00000000" w:rsidRPr="00000000" w14:paraId="0000067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 </w:t>
            </w:r>
            <w:r w:rsidDel="00000000" w:rsidR="00000000" w:rsidRPr="00000000">
              <w:rPr>
                <w:rFonts w:ascii="Times New Roman" w:cs="Times New Roman" w:eastAsia="Times New Roman" w:hAnsi="Times New Roman"/>
                <w:rtl w:val="0"/>
              </w:rPr>
              <w:t xml:space="preserve">Забезпечення підтримки реінтеграції осіб, які повернулися, з урахуванням їхніх індивідуальних потреб</w:t>
            </w:r>
            <w:r w:rsidDel="00000000" w:rsidR="00000000" w:rsidRPr="00000000">
              <w:rPr>
                <w:rtl w:val="0"/>
              </w:rPr>
            </w:r>
          </w:p>
          <w:p w:rsidR="00000000" w:rsidDel="00000000" w:rsidP="00000000" w:rsidRDefault="00000000" w:rsidRPr="00000000" w14:paraId="0000067B">
            <w:pPr>
              <w:widowControl w:val="0"/>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67C">
            <w:pPr>
              <w:widowControl w:val="0"/>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67D">
            <w:pPr>
              <w:widowControl w:val="0"/>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67E">
            <w:pPr>
              <w:widowControl w:val="0"/>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67F">
            <w:pPr>
              <w:widowControl w:val="0"/>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680">
            <w:pPr>
              <w:widowControl w:val="0"/>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81">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1) запровадження механізму періодичного оцінювання потреб осіб, які повернулися або планують повертатися до покинутого місця проживання</w:t>
            </w:r>
          </w:p>
        </w:tc>
        <w:tc>
          <w:tcPr>
            <w:shd w:fill="auto" w:val="clear"/>
            <w:tcMar>
              <w:top w:w="100.0" w:type="dxa"/>
              <w:left w:w="100.0" w:type="dxa"/>
              <w:bottom w:w="100.0" w:type="dxa"/>
              <w:right w:w="100.0" w:type="dxa"/>
            </w:tcMar>
          </w:tcPr>
          <w:p w:rsidR="00000000" w:rsidDel="00000000" w:rsidP="00000000" w:rsidRDefault="00000000" w:rsidRPr="00000000" w14:paraId="0000068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683">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84">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ІІI квартал 2026 р.</w:t>
            </w:r>
          </w:p>
          <w:p w:rsidR="00000000" w:rsidDel="00000000" w:rsidP="00000000" w:rsidRDefault="00000000" w:rsidRPr="00000000" w14:paraId="0000068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68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8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8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8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8A">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затверджено</w:t>
            </w:r>
            <w:r w:rsidDel="00000000" w:rsidR="00000000" w:rsidRPr="00000000">
              <w:rPr>
                <w:rFonts w:ascii="Times New Roman" w:cs="Times New Roman" w:eastAsia="Times New Roman" w:hAnsi="Times New Roman"/>
                <w:highlight w:val="white"/>
                <w:rtl w:val="0"/>
              </w:rPr>
              <w:t xml:space="preserve"> порядок оцінювання потреб осіб, які повернулися або планують повертатися до покинутого місця проживання з внесенням результатів до інтегрованої платформи підтримки внутрішньо переміщених осіб </w:t>
            </w:r>
            <w:r w:rsidDel="00000000" w:rsidR="00000000" w:rsidRPr="00000000">
              <w:rPr>
                <w:rFonts w:ascii="Times New Roman" w:cs="Times New Roman" w:eastAsia="Times New Roman" w:hAnsi="Times New Roman"/>
                <w:rtl w:val="0"/>
              </w:rPr>
              <w:t xml:space="preserve">та Єдиної інформаційної системи соціальної сфери</w:t>
            </w:r>
            <w:r w:rsidDel="00000000" w:rsidR="00000000" w:rsidRPr="00000000">
              <w:rPr>
                <w:rFonts w:ascii="Times New Roman" w:cs="Times New Roman" w:eastAsia="Times New Roman" w:hAnsi="Times New Roman"/>
                <w:highlight w:val="white"/>
                <w:rtl w:val="0"/>
              </w:rPr>
              <w:t xml:space="preserve">, що забезпечує системний, цілісний та оперативний підхід до супроводу на рівні громади та держави</w:t>
            </w:r>
            <w:r w:rsidDel="00000000" w:rsidR="00000000" w:rsidRPr="00000000">
              <w:rPr>
                <w:rtl w:val="0"/>
              </w:rPr>
            </w:r>
          </w:p>
        </w:tc>
      </w:tr>
      <w:tr>
        <w:trPr>
          <w:cantSplit w:val="0"/>
          <w:trHeight w:val="4360"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6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8C">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2) проведення періодичного оцінювання потреб осіб, які повернулися або планують повертатися до покинутого місця проживання, для розроблення програм підтримки</w:t>
            </w:r>
          </w:p>
        </w:tc>
        <w:tc>
          <w:tcPr>
            <w:shd w:fill="auto" w:val="clear"/>
            <w:tcMar>
              <w:top w:w="100.0" w:type="dxa"/>
              <w:left w:w="100.0" w:type="dxa"/>
              <w:bottom w:w="100.0" w:type="dxa"/>
              <w:right w:w="100.0" w:type="dxa"/>
            </w:tcMar>
          </w:tcPr>
          <w:p w:rsidR="00000000" w:rsidDel="00000000" w:rsidP="00000000" w:rsidRDefault="00000000" w:rsidRPr="00000000" w14:paraId="0000068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w:t>
            </w:r>
          </w:p>
          <w:p w:rsidR="00000000" w:rsidDel="00000000" w:rsidP="00000000" w:rsidRDefault="00000000" w:rsidRPr="00000000" w14:paraId="0000068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 органи місцевого самоврядування</w:t>
            </w:r>
          </w:p>
          <w:p w:rsidR="00000000" w:rsidDel="00000000" w:rsidP="00000000" w:rsidRDefault="00000000" w:rsidRPr="00000000" w14:paraId="0000068F">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p w:rsidR="00000000" w:rsidDel="00000000" w:rsidP="00000000" w:rsidRDefault="00000000" w:rsidRPr="00000000" w14:paraId="0000069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p w:rsidR="00000000" w:rsidDel="00000000" w:rsidP="00000000" w:rsidRDefault="00000000" w:rsidRPr="00000000" w14:paraId="00000691">
            <w:pPr>
              <w:widowControl w:val="0"/>
              <w:pBdr>
                <w:top w:space="0" w:sz="0" w:val="nil"/>
                <w:left w:space="0" w:sz="0" w:val="nil"/>
                <w:bottom w:space="0" w:sz="0" w:val="nil"/>
                <w:right w:space="0" w:sz="0" w:val="nil"/>
                <w:between w:space="0" w:sz="0" w:val="nil"/>
              </w:pBdr>
              <w:spacing w:line="240" w:lineRule="auto"/>
              <w:ind w:right="-130"/>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9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69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9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9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96">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здійснюється періодичне оцінювання потреб осіб, </w:t>
            </w:r>
            <w:r w:rsidDel="00000000" w:rsidR="00000000" w:rsidRPr="00000000">
              <w:rPr>
                <w:rFonts w:ascii="Times New Roman" w:cs="Times New Roman" w:eastAsia="Times New Roman" w:hAnsi="Times New Roman"/>
                <w:highlight w:val="white"/>
                <w:rtl w:val="0"/>
              </w:rPr>
              <w:t xml:space="preserve">які повернулися або планують повертатися до покинутого місця проживання, не рідше 1 разу на квартал, та враховано таку інформацію для розроблення програм підтримки</w:t>
            </w:r>
            <w:r w:rsidDel="00000000" w:rsidR="00000000" w:rsidRPr="00000000">
              <w:rPr>
                <w:rtl w:val="0"/>
              </w:rPr>
            </w:r>
          </w:p>
        </w:tc>
      </w:tr>
      <w:tr>
        <w:trPr>
          <w:cantSplit w:val="0"/>
          <w:trHeight w:val="3125"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6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98">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 забезпечення створення та функціонування місць тимчасового проживання на території відповідної територіальної громади, яка визначена безпечною для повернення, та розміщення у таких місцях людей, які повертаються, у разі відсутності в них можливості проживання у власному житлі</w:t>
            </w:r>
          </w:p>
        </w:tc>
        <w:tc>
          <w:tcPr>
            <w:shd w:fill="auto" w:val="clear"/>
            <w:tcMar>
              <w:top w:w="100.0" w:type="dxa"/>
              <w:left w:w="100.0" w:type="dxa"/>
              <w:bottom w:w="100.0" w:type="dxa"/>
              <w:right w:w="100.0" w:type="dxa"/>
            </w:tcMar>
          </w:tcPr>
          <w:p w:rsidR="00000000" w:rsidDel="00000000" w:rsidP="00000000" w:rsidRDefault="00000000" w:rsidRPr="00000000" w14:paraId="0000069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 органи місцевого самоврядування</w:t>
            </w:r>
          </w:p>
          <w:p w:rsidR="00000000" w:rsidDel="00000000" w:rsidP="00000000" w:rsidRDefault="00000000" w:rsidRPr="00000000" w14:paraId="0000069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p w:rsidR="00000000" w:rsidDel="00000000" w:rsidP="00000000" w:rsidRDefault="00000000" w:rsidRPr="00000000" w14:paraId="0000069B">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p w:rsidR="00000000" w:rsidDel="00000000" w:rsidP="00000000" w:rsidRDefault="00000000" w:rsidRPr="00000000" w14:paraId="0000069C">
            <w:pPr>
              <w:widowControl w:val="0"/>
              <w:spacing w:line="240" w:lineRule="auto"/>
              <w:ind w:right="-13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69D">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9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після визнання населеного пункту безпечним для повернення</w:t>
            </w:r>
          </w:p>
          <w:p w:rsidR="00000000" w:rsidDel="00000000" w:rsidP="00000000" w:rsidRDefault="00000000" w:rsidRPr="00000000" w14:paraId="0000069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 </w:t>
            </w:r>
          </w:p>
        </w:tc>
        <w:tc>
          <w:tcPr>
            <w:shd w:fill="auto" w:val="clear"/>
            <w:tcMar>
              <w:top w:w="100.0" w:type="dxa"/>
              <w:left w:w="100.0" w:type="dxa"/>
              <w:bottom w:w="100.0" w:type="dxa"/>
              <w:right w:w="100.0" w:type="dxa"/>
            </w:tcMar>
          </w:tcPr>
          <w:p w:rsidR="00000000" w:rsidDel="00000000" w:rsidP="00000000" w:rsidRDefault="00000000" w:rsidRPr="00000000" w14:paraId="000006A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A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A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A3">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створено на забезпечено функціонування місць тимчасового проживання на території відповідної територіальної громади, яка визначена безпечною для повернення, для розміщення у таких місцях   людей, які повертаються, у разі відсутності в них можливості проживання у власному житлі </w:t>
            </w:r>
          </w:p>
        </w:tc>
      </w:tr>
      <w:tr>
        <w:trPr>
          <w:cantSplit w:val="0"/>
          <w:trHeight w:val="1577"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6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A5">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4) забезпечення надання заходів підтримки особам, які повернулися, відповідно до індивідуальних результатів оцінювання потреб, зокрема через доступ до програм зайнятості, професійного навчання та перекваліфікації, а також підтримки мікропідприємництва і фінансової допомоги для самозайнятості, що впроваджуються за місцем повернення та охоплюють усі категорії осіб</w:t>
            </w:r>
          </w:p>
        </w:tc>
        <w:tc>
          <w:tcPr>
            <w:shd w:fill="auto" w:val="clear"/>
            <w:tcMar>
              <w:top w:w="100.0" w:type="dxa"/>
              <w:left w:w="100.0" w:type="dxa"/>
              <w:bottom w:w="100.0" w:type="dxa"/>
              <w:right w:w="100.0" w:type="dxa"/>
            </w:tcMar>
          </w:tcPr>
          <w:p w:rsidR="00000000" w:rsidDel="00000000" w:rsidP="00000000" w:rsidRDefault="00000000" w:rsidRPr="00000000" w14:paraId="000006A6">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 органи місцевого самоврядування</w:t>
            </w:r>
          </w:p>
          <w:p w:rsidR="00000000" w:rsidDel="00000000" w:rsidP="00000000" w:rsidRDefault="00000000" w:rsidRPr="00000000" w14:paraId="000006A7">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p w:rsidR="00000000" w:rsidDel="00000000" w:rsidP="00000000" w:rsidRDefault="00000000" w:rsidRPr="00000000" w14:paraId="000006A8">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p w:rsidR="00000000" w:rsidDel="00000000" w:rsidP="00000000" w:rsidRDefault="00000000" w:rsidRPr="00000000" w14:paraId="000006A9">
            <w:pPr>
              <w:widowControl w:val="0"/>
              <w:spacing w:line="240" w:lineRule="auto"/>
              <w:ind w:right="-130"/>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AA">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6A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A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A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AE">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забезпечено надання індивідуалізованих заходів підтримки для осіб, які повернулися та яка забезпечує доступ до програм зайнятості, професійного навчання та перекваліфікації, мікропідприємництва та фінансової допомоги тощо </w:t>
            </w:r>
          </w:p>
        </w:tc>
      </w:tr>
      <w:tr>
        <w:trPr>
          <w:cantSplit w:val="0"/>
          <w:trHeight w:val="2857"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6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B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5) проведення навчання посадових осіб органів місцевого самоврядування з питань реінтеграції внутрішньо переміщених осіб та соціальної згуртованості та запобігання конфліктам</w:t>
            </w:r>
          </w:p>
        </w:tc>
        <w:tc>
          <w:tcPr>
            <w:shd w:fill="auto" w:val="clear"/>
            <w:tcMar>
              <w:top w:w="100.0" w:type="dxa"/>
              <w:left w:w="100.0" w:type="dxa"/>
              <w:bottom w:w="100.0" w:type="dxa"/>
              <w:right w:w="100.0" w:type="dxa"/>
            </w:tcMar>
          </w:tcPr>
          <w:p w:rsidR="00000000" w:rsidDel="00000000" w:rsidP="00000000" w:rsidRDefault="00000000" w:rsidRPr="00000000" w14:paraId="000006B1">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Мінсоцполітики, </w:t>
            </w:r>
          </w:p>
          <w:p w:rsidR="00000000" w:rsidDel="00000000" w:rsidP="00000000" w:rsidRDefault="00000000" w:rsidRPr="00000000" w14:paraId="000006B2">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НАДС</w:t>
            </w:r>
          </w:p>
          <w:p w:rsidR="00000000" w:rsidDel="00000000" w:rsidP="00000000" w:rsidRDefault="00000000" w:rsidRPr="00000000" w14:paraId="000006B3">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Обласні та Київська міська державні (військові) адміністрації, органи місцевого самоврядування</w:t>
            </w:r>
          </w:p>
          <w:p w:rsidR="00000000" w:rsidDel="00000000" w:rsidP="00000000" w:rsidRDefault="00000000" w:rsidRPr="00000000" w14:paraId="000006B4">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w:t>
            </w:r>
          </w:p>
        </w:tc>
        <w:tc>
          <w:tcPr>
            <w:shd w:fill="auto" w:val="clear"/>
            <w:tcMar>
              <w:top w:w="100.0" w:type="dxa"/>
              <w:left w:w="100.0" w:type="dxa"/>
              <w:bottom w:w="100.0" w:type="dxa"/>
              <w:right w:w="100.0" w:type="dxa"/>
            </w:tcMar>
          </w:tcPr>
          <w:p w:rsidR="00000000" w:rsidDel="00000000" w:rsidP="00000000" w:rsidRDefault="00000000" w:rsidRPr="00000000" w14:paraId="000006B5">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6B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B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B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B9">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регулярно проводиться навчання </w:t>
            </w:r>
            <w:r w:rsidDel="00000000" w:rsidR="00000000" w:rsidRPr="00000000">
              <w:rPr>
                <w:rFonts w:ascii="Times New Roman" w:cs="Times New Roman" w:eastAsia="Times New Roman" w:hAnsi="Times New Roman"/>
                <w:highlight w:val="white"/>
                <w:rtl w:val="0"/>
              </w:rPr>
              <w:t xml:space="preserve">посадових осіб органів місцевого самоврядування з питань реінтеграції внутрішньо переміщених осіб та соціальної згуртованості та запобігання конфліктам</w:t>
            </w:r>
          </w:p>
          <w:p w:rsidR="00000000" w:rsidDel="00000000" w:rsidP="00000000" w:rsidRDefault="00000000" w:rsidRPr="00000000" w14:paraId="000006BA">
            <w:pPr>
              <w:widowControl w:val="0"/>
              <w:spacing w:line="240" w:lineRule="auto"/>
              <w:rPr>
                <w:rFonts w:ascii="Times New Roman" w:cs="Times New Roman" w:eastAsia="Times New Roman" w:hAnsi="Times New Roman"/>
              </w:rPr>
            </w:pPr>
            <w:r w:rsidDel="00000000" w:rsidR="00000000" w:rsidRPr="00000000">
              <w:rPr>
                <w:rtl w:val="0"/>
              </w:rPr>
            </w:r>
          </w:p>
        </w:tc>
      </w:tr>
      <w:tr>
        <w:trPr>
          <w:cantSplit w:val="0"/>
          <w:trHeight w:val="2857" w:hRule="atLeast"/>
          <w:tblHeader w:val="0"/>
        </w:trPr>
        <w:tc>
          <w:tcPr>
            <w:vMerge w:val="continue"/>
            <w:shd w:fill="auto" w:val="clear"/>
            <w:tcMar>
              <w:top w:w="100.0" w:type="dxa"/>
              <w:left w:w="100.0" w:type="dxa"/>
              <w:bottom w:w="100.0" w:type="dxa"/>
              <w:right w:w="100.0" w:type="dxa"/>
            </w:tcMar>
          </w:tcPr>
          <w:p w:rsidR="00000000" w:rsidDel="00000000" w:rsidP="00000000" w:rsidRDefault="00000000" w:rsidRPr="00000000" w14:paraId="000006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BC">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6) попередження конфліктів у громадах, визначених безпечними для повернення, шляхом створення безпечних, структурованих і регулярних форматів діалогу між різними групами населення</w:t>
            </w:r>
          </w:p>
        </w:tc>
        <w:tc>
          <w:tcPr>
            <w:shd w:fill="auto" w:val="clear"/>
            <w:tcMar>
              <w:top w:w="100.0" w:type="dxa"/>
              <w:left w:w="100.0" w:type="dxa"/>
              <w:bottom w:w="100.0" w:type="dxa"/>
              <w:right w:w="100.0" w:type="dxa"/>
            </w:tcMar>
          </w:tcPr>
          <w:p w:rsidR="00000000" w:rsidDel="00000000" w:rsidP="00000000" w:rsidRDefault="00000000" w:rsidRPr="00000000" w14:paraId="000006BD">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Мінрозвитку, Мінкульт, Мінсоцполітики, Обласні та Київська міська державні (військові) адміністрації, органи місцевого самоврядування</w:t>
            </w:r>
          </w:p>
          <w:p w:rsidR="00000000" w:rsidDel="00000000" w:rsidP="00000000" w:rsidRDefault="00000000" w:rsidRPr="00000000" w14:paraId="000006BE">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(за згодою), </w:t>
            </w:r>
          </w:p>
          <w:p w:rsidR="00000000" w:rsidDel="00000000" w:rsidP="00000000" w:rsidRDefault="00000000" w:rsidRPr="00000000" w14:paraId="000006BF">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національні та міжнародні організації (за згодою)</w:t>
            </w:r>
          </w:p>
        </w:tc>
        <w:tc>
          <w:tcPr>
            <w:shd w:fill="auto" w:val="clear"/>
            <w:tcMar>
              <w:top w:w="100.0" w:type="dxa"/>
              <w:left w:w="100.0" w:type="dxa"/>
              <w:bottom w:w="100.0" w:type="dxa"/>
              <w:right w:w="100.0" w:type="dxa"/>
            </w:tcMar>
          </w:tcPr>
          <w:p w:rsidR="00000000" w:rsidDel="00000000" w:rsidP="00000000" w:rsidRDefault="00000000" w:rsidRPr="00000000" w14:paraId="000006C0">
            <w:pPr>
              <w:widowControl w:val="0"/>
              <w:spacing w:line="240" w:lineRule="auto"/>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highlight w:val="white"/>
                <w:rtl w:val="0"/>
              </w:rPr>
              <w:t xml:space="preserve">постійно</w:t>
            </w:r>
          </w:p>
        </w:tc>
        <w:tc>
          <w:tcPr>
            <w:shd w:fill="auto" w:val="clear"/>
            <w:tcMar>
              <w:top w:w="100.0" w:type="dxa"/>
              <w:left w:w="100.0" w:type="dxa"/>
              <w:bottom w:w="100.0" w:type="dxa"/>
              <w:right w:w="100.0" w:type="dxa"/>
            </w:tcMar>
          </w:tcPr>
          <w:p w:rsidR="00000000" w:rsidDel="00000000" w:rsidP="00000000" w:rsidRDefault="00000000" w:rsidRPr="00000000" w14:paraId="000006C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C2">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C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highlight w:val="white"/>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6C4">
            <w:pPr>
              <w:widowControl w:val="0"/>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регулярно проводяться публічні діалоги з залученням медіаторів між представниками різних соціальних груп (місцеві мешканці, внутрішньо переміщені особи, люди, які повертаються, ветерани, молодь, діти, люди з інвалідністю, представники влади)</w:t>
            </w:r>
          </w:p>
        </w:tc>
      </w:tr>
    </w:tbl>
    <w:p w:rsidR="00000000" w:rsidDel="00000000" w:rsidP="00000000" w:rsidRDefault="00000000" w:rsidRPr="00000000" w14:paraId="000006C5">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6C6">
      <w:pPr>
        <w:spacing w:line="240" w:lineRule="auto"/>
        <w:jc w:val="both"/>
        <w:rPr>
          <w:rFonts w:ascii="Times New Roman" w:cs="Times New Roman" w:eastAsia="Times New Roman" w:hAnsi="Times New Roman"/>
          <w:b w:val="1"/>
          <w:bCs w:val="1"/>
          <w:i w:val="1"/>
          <w:iCs w:val="1"/>
          <w:sz w:val="24"/>
          <w:szCs w:val="24"/>
        </w:rPr>
      </w:pPr>
      <w:r w:rsidDel="00000000" w:rsidR="00000000" w:rsidRPr="00000000">
        <w:rPr>
          <w:rFonts w:ascii="Times New Roman" w:cs="Times New Roman" w:eastAsia="Times New Roman" w:hAnsi="Times New Roman"/>
          <w:b w:val="1"/>
          <w:bCs w:val="1"/>
          <w:i w:val="1"/>
          <w:iCs w:val="1"/>
          <w:sz w:val="24"/>
          <w:szCs w:val="24"/>
          <w:rtl w:val="0"/>
        </w:rPr>
        <w:t xml:space="preserve">* У разі якщо обласними або Київською міською державними (військовими) адміністраціями евакуація не здійснюється, звітна інформація щодо виконання завдань і заходів операційного плану не подається</w:t>
      </w:r>
    </w:p>
    <w:p w:rsidR="00000000" w:rsidDel="00000000" w:rsidP="00000000" w:rsidRDefault="00000000" w:rsidRPr="00000000" w14:paraId="000006C7">
      <w:pPr>
        <w:spacing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______________________________________________________________________________________________________________________________</w:t>
      </w:r>
    </w:p>
    <w:sectPr>
      <w:headerReference r:id="rId7" w:type="default"/>
      <w:pgSz w:h="11909" w:w="16834" w:orient="landscape"/>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6C8">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table" w:styleId="TableNormal3" w:customStyle="1">
    <w:name w:val="TableNormal"/>
    <w:tblPr>
      <w:tblCellMar>
        <w:top w:w="100.0" w:type="dxa"/>
        <w:left w:w="100.0" w:type="dxa"/>
        <w:bottom w:w="100.0" w:type="dxa"/>
        <w:right w:w="100.0" w:type="dxa"/>
      </w:tblCellMar>
    </w:tblPr>
  </w:style>
  <w:style w:type="table" w:styleId="TableNormal4" w:customStyle="1">
    <w:name w:val="TableNormal"/>
    <w:tblPr>
      <w:tblCellMar>
        <w:top w:w="100.0" w:type="dxa"/>
        <w:left w:w="100.0" w:type="dxa"/>
        <w:bottom w:w="100.0" w:type="dxa"/>
        <w:right w:w="100.0" w:type="dxa"/>
      </w:tblCellMar>
    </w:tblPr>
  </w:style>
  <w:style w:type="table" w:styleId="TableNormal5" w:customStyle="1">
    <w:name w:val="TableNormal"/>
    <w:tblPr>
      <w:tblCellMar>
        <w:top w:w="100.0" w:type="dxa"/>
        <w:left w:w="100.0" w:type="dxa"/>
        <w:bottom w:w="100.0" w:type="dxa"/>
        <w:right w:w="100.0" w:type="dxa"/>
      </w:tblCellMar>
    </w:tblPr>
  </w:style>
  <w:style w:type="table" w:styleId="a4" w:customStyle="1">
    <w:basedOn w:val="TableNormal5"/>
    <w:tblPr>
      <w:tblStyleRowBandSize w:val="1"/>
      <w:tblStyleColBandSize w:val="1"/>
    </w:tblPr>
  </w:style>
  <w:style w:type="table" w:styleId="a5" w:customStyle="1">
    <w:basedOn w:val="TableNormal5"/>
    <w:tblPr>
      <w:tblStyleRowBandSize w:val="1"/>
      <w:tblStyleColBandSize w:val="1"/>
    </w:tblPr>
  </w:style>
  <w:style w:type="table" w:styleId="a6" w:customStyle="1">
    <w:basedOn w:val="TableNormal5"/>
    <w:tblPr>
      <w:tblStyleRowBandSize w:val="1"/>
      <w:tblStyleColBandSize w:val="1"/>
    </w:tblPr>
  </w:style>
  <w:style w:type="table" w:styleId="a7" w:customStyle="1">
    <w:basedOn w:val="TableNormal5"/>
    <w:tblPr>
      <w:tblStyleRowBandSize w:val="1"/>
      <w:tblStyleColBandSize w:val="1"/>
    </w:tblPr>
  </w:style>
  <w:style w:type="paragraph" w:styleId="a8">
    <w:name w:val="header"/>
    <w:link w:val="a9"/>
    <w:uiPriority w:val="99"/>
    <w:unhideWhenUsed w:val="1"/>
    <w:rsid w:val="00AB09EE"/>
    <w:pPr>
      <w:tabs>
        <w:tab w:val="center" w:pos="4819"/>
        <w:tab w:val="right" w:pos="9639"/>
      </w:tabs>
      <w:spacing w:line="240" w:lineRule="auto"/>
    </w:pPr>
  </w:style>
  <w:style w:type="character" w:styleId="a9" w:customStyle="1">
    <w:name w:val="Верхній колонтитул Знак"/>
    <w:basedOn w:val="a0"/>
    <w:link w:val="a8"/>
    <w:uiPriority w:val="99"/>
    <w:rsid w:val="00AB09EE"/>
  </w:style>
  <w:style w:type="paragraph" w:styleId="aa">
    <w:name w:val="footer"/>
    <w:link w:val="ab"/>
    <w:uiPriority w:val="99"/>
    <w:unhideWhenUsed w:val="1"/>
    <w:rsid w:val="00AB09EE"/>
    <w:pPr>
      <w:tabs>
        <w:tab w:val="center" w:pos="4819"/>
        <w:tab w:val="right" w:pos="9639"/>
      </w:tabs>
      <w:spacing w:line="240" w:lineRule="auto"/>
    </w:pPr>
  </w:style>
  <w:style w:type="character" w:styleId="ab" w:customStyle="1">
    <w:name w:val="Нижній колонтитул Знак"/>
    <w:basedOn w:val="a0"/>
    <w:link w:val="aa"/>
    <w:uiPriority w:val="99"/>
    <w:rsid w:val="00AB09EE"/>
  </w:style>
  <w:style w:type="table" w:styleId="ac" w:customStyle="1">
    <w:basedOn w:val="TableNormal2"/>
    <w:tblPr>
      <w:tblStyleRowBandSize w:val="1"/>
      <w:tblStyleColBandSize w:val="1"/>
    </w:tblPr>
  </w:style>
  <w:style w:type="table" w:styleId="ad" w:customStyle="1">
    <w:basedOn w:val="TableNormal1"/>
    <w:tblPr>
      <w:tblStyleRowBandSize w:val="1"/>
      <w:tblStyleColBandSize w:val="1"/>
    </w:tblPr>
  </w:style>
  <w:style w:type="paragraph" w:styleId="ae">
    <w:name w:val="List Paragraph"/>
    <w:uiPriority w:val="34"/>
    <w:qFormat w:val="1"/>
    <w:rsid w:val="003A18A0"/>
    <w:pPr>
      <w:ind w:left="720"/>
      <w:contextualSpacing w:val="1"/>
    </w:pPr>
  </w:style>
  <w:style w:type="table" w:styleId="af0" w:customStyle="1">
    <w:basedOn w:val="TableNormal0"/>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JIvHQuph2fy+OQO5lM+TFctsOw==">CgMxLjAyDmguNXQ2Z3FnY2k1Z3N5Mg5oLnhqZGhldnZzajZxajIOaC5jc2d0aXVmeXNnZW0yDmgud2E2bHp0cnp2bnB3Mg5oLnlsNzlwY2MwbG1jNzIOaC40dndycGcxMTNwejYyDmgucHN4OTJ6Zm1ocnBlMg5oLnRleGhvMnk5aXhocDIOaC5nN2U0ZWZpc3l3cDMyDmgubDR5MmZnb2dtaTZzMg5oLjVjNTd0bnVzY2psdzgAciExbTQzUzczU09YT0RSM0tZU09PTmszMThINWo5MTVOWm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2026-03-10T07:10:00Z</dcterms:created>
  <dc:creator>Худіяш Сергій</dc:creator>
</cp:coreProperties>
</file>