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КОНТАКТНІ ДАНІ: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10"/>
        <w:tblGridChange w:id="0">
          <w:tblGrid>
            <w:gridCol w:w="89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8"/>
                  <w:szCs w:val="28"/>
                  <w:u w:val="single"/>
                  <w:rtl w:val="0"/>
                </w:rPr>
                <w:t xml:space="preserve">ФОНД СОЦІАЛЬНОГО ЗАХИСТУ ОСІБ З ІНВАЛІДНІСТЮ: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Контакти: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(044)293-17-53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Електронні адреси: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info@ispf.gov.ua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spf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KGPJ4zYw8X7yDUhuJ93bZho1w==">CgMxLjA4AHIhMTdURnJZVVZBUk85eTlMaGNuc0ltb1B2NEM5UGtXeDEx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