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45E93D" w14:textId="1A11B19D" w:rsidR="000E331B" w:rsidRDefault="000E331B" w:rsidP="000C5113">
      <w:pPr>
        <w:shd w:val="clear" w:color="auto" w:fill="FFFFFF"/>
        <w:spacing w:after="60"/>
        <w:ind w:firstLine="709"/>
        <w:jc w:val="both"/>
        <w:rPr>
          <w:sz w:val="28"/>
          <w:szCs w:val="28"/>
        </w:rPr>
      </w:pPr>
    </w:p>
    <w:p w14:paraId="1AF5081B" w14:textId="5C3CFF6B" w:rsidR="00556ACE" w:rsidRPr="00556ACE" w:rsidRDefault="00556ACE" w:rsidP="00556ACE">
      <w:pPr>
        <w:spacing w:line="259" w:lineRule="auto"/>
        <w:ind w:left="3680" w:firstLine="1276"/>
        <w:jc w:val="center"/>
        <w:rPr>
          <w:rFonts w:eastAsia="Calibri"/>
          <w:sz w:val="28"/>
          <w:szCs w:val="28"/>
          <w:lang w:eastAsia="en-US"/>
        </w:rPr>
      </w:pPr>
      <w:r w:rsidRPr="00556ACE">
        <w:rPr>
          <w:rFonts w:eastAsia="Calibri"/>
          <w:sz w:val="28"/>
          <w:szCs w:val="28"/>
          <w:lang w:eastAsia="en-US"/>
        </w:rPr>
        <w:t>ЗАТВЕРДЖЕНО</w:t>
      </w:r>
    </w:p>
    <w:p w14:paraId="4544C16F" w14:textId="77777777" w:rsidR="00556ACE" w:rsidRPr="00556ACE" w:rsidRDefault="00556ACE" w:rsidP="00556ACE">
      <w:pPr>
        <w:spacing w:line="259" w:lineRule="auto"/>
        <w:ind w:firstLine="1276"/>
        <w:jc w:val="right"/>
        <w:rPr>
          <w:rFonts w:eastAsia="Calibri"/>
          <w:sz w:val="28"/>
          <w:szCs w:val="28"/>
          <w:lang w:eastAsia="en-US"/>
        </w:rPr>
      </w:pPr>
      <w:r w:rsidRPr="00556ACE">
        <w:rPr>
          <w:rFonts w:eastAsia="Calibri"/>
          <w:sz w:val="28"/>
          <w:szCs w:val="28"/>
          <w:lang w:eastAsia="en-US"/>
        </w:rPr>
        <w:t>постановою Кабінету Міністрів України</w:t>
      </w:r>
    </w:p>
    <w:p w14:paraId="79BDA00E" w14:textId="5E710F8F" w:rsidR="00556ACE" w:rsidRPr="00556ACE" w:rsidRDefault="00556ACE" w:rsidP="00556ACE">
      <w:pPr>
        <w:spacing w:line="259" w:lineRule="auto"/>
        <w:ind w:firstLine="5245"/>
        <w:jc w:val="center"/>
        <w:rPr>
          <w:rFonts w:eastAsia="Calibri"/>
          <w:sz w:val="28"/>
          <w:szCs w:val="28"/>
          <w:lang w:eastAsia="en-US"/>
        </w:rPr>
      </w:pPr>
      <w:r w:rsidRPr="00556ACE">
        <w:rPr>
          <w:rFonts w:eastAsia="Calibri"/>
          <w:sz w:val="28"/>
          <w:szCs w:val="28"/>
          <w:lang w:eastAsia="en-US"/>
        </w:rPr>
        <w:t xml:space="preserve">від </w:t>
      </w:r>
      <w:r w:rsidRPr="00556ACE">
        <w:rPr>
          <w:rFonts w:eastAsia="Calibri"/>
          <w:sz w:val="28"/>
          <w:szCs w:val="28"/>
          <w:lang w:eastAsia="en-US"/>
        </w:rPr>
        <w:tab/>
      </w:r>
      <w:r w:rsidRPr="00556ACE">
        <w:rPr>
          <w:rFonts w:eastAsia="Calibri"/>
          <w:sz w:val="28"/>
          <w:szCs w:val="28"/>
          <w:lang w:eastAsia="en-US"/>
        </w:rPr>
        <w:tab/>
      </w:r>
      <w:r w:rsidRPr="00556ACE">
        <w:rPr>
          <w:rFonts w:eastAsia="Calibri"/>
          <w:sz w:val="28"/>
          <w:szCs w:val="28"/>
          <w:lang w:eastAsia="en-US"/>
        </w:rPr>
        <w:tab/>
        <w:t>202</w:t>
      </w:r>
      <w:r>
        <w:rPr>
          <w:rFonts w:eastAsia="Calibri"/>
          <w:sz w:val="28"/>
          <w:szCs w:val="28"/>
          <w:lang w:eastAsia="en-US"/>
        </w:rPr>
        <w:t>6</w:t>
      </w:r>
      <w:r w:rsidRPr="00556ACE">
        <w:rPr>
          <w:rFonts w:eastAsia="Calibri"/>
          <w:sz w:val="28"/>
          <w:szCs w:val="28"/>
          <w:lang w:eastAsia="en-US"/>
        </w:rPr>
        <w:t xml:space="preserve"> р. №</w:t>
      </w:r>
    </w:p>
    <w:p w14:paraId="46EEA052" w14:textId="77777777" w:rsidR="00A4583C" w:rsidRDefault="00A4583C" w:rsidP="00A4583C">
      <w:pPr>
        <w:spacing w:after="60"/>
        <w:ind w:firstLine="709"/>
        <w:jc w:val="center"/>
      </w:pPr>
    </w:p>
    <w:p w14:paraId="5EEF4C59" w14:textId="4AD392B3" w:rsidR="00A4583C" w:rsidRDefault="00A4583C" w:rsidP="00A4583C">
      <w:pPr>
        <w:pStyle w:val="ab"/>
        <w:spacing w:before="0" w:beforeAutospacing="0" w:after="60" w:afterAutospacing="0"/>
        <w:ind w:firstLine="709"/>
        <w:jc w:val="center"/>
        <w:rPr>
          <w:b/>
          <w:bCs/>
          <w:color w:val="000000"/>
          <w:sz w:val="28"/>
          <w:szCs w:val="28"/>
        </w:rPr>
      </w:pPr>
      <w:r>
        <w:rPr>
          <w:b/>
          <w:bCs/>
          <w:color w:val="000000"/>
          <w:sz w:val="28"/>
          <w:szCs w:val="28"/>
        </w:rPr>
        <w:t>ЗМІНИ,</w:t>
      </w:r>
      <w:r>
        <w:rPr>
          <w:b/>
          <w:bCs/>
          <w:color w:val="000000"/>
          <w:sz w:val="28"/>
          <w:szCs w:val="28"/>
        </w:rPr>
        <w:br/>
      </w:r>
      <w:r w:rsidRPr="00F7548F">
        <w:rPr>
          <w:b/>
          <w:bCs/>
          <w:color w:val="000000"/>
          <w:sz w:val="28"/>
          <w:szCs w:val="28"/>
        </w:rPr>
        <w:t xml:space="preserve">що вносяться до </w:t>
      </w:r>
      <w:r w:rsidR="001F6B00" w:rsidRPr="001F6B00">
        <w:rPr>
          <w:b/>
          <w:bCs/>
          <w:color w:val="000000"/>
          <w:sz w:val="28"/>
          <w:szCs w:val="28"/>
        </w:rPr>
        <w:t>Порядку використання коштів державного бюджету для забезпечення соціального захисту громадян, які потрапили у складні життєві обставини</w:t>
      </w:r>
    </w:p>
    <w:p w14:paraId="60E4FAEE" w14:textId="77777777" w:rsidR="009B4CED" w:rsidRPr="00F7548F" w:rsidRDefault="009B4CED" w:rsidP="00A4583C">
      <w:pPr>
        <w:pStyle w:val="ab"/>
        <w:spacing w:before="0" w:beforeAutospacing="0" w:after="60" w:afterAutospacing="0"/>
        <w:ind w:firstLine="709"/>
        <w:jc w:val="center"/>
        <w:rPr>
          <w:b/>
        </w:rPr>
      </w:pPr>
    </w:p>
    <w:p w14:paraId="607A4FF3" w14:textId="63502025" w:rsidR="00750C92" w:rsidRPr="007A239A" w:rsidRDefault="00A4583C" w:rsidP="007A239A">
      <w:pPr>
        <w:pStyle w:val="ab"/>
        <w:spacing w:before="0" w:beforeAutospacing="0" w:after="60" w:afterAutospacing="0"/>
        <w:ind w:firstLine="567"/>
        <w:jc w:val="both"/>
        <w:rPr>
          <w:sz w:val="28"/>
          <w:szCs w:val="28"/>
        </w:rPr>
      </w:pPr>
      <w:r w:rsidRPr="007A239A">
        <w:rPr>
          <w:color w:val="000000"/>
          <w:sz w:val="28"/>
          <w:szCs w:val="28"/>
        </w:rPr>
        <w:t xml:space="preserve">1. </w:t>
      </w:r>
      <w:r w:rsidR="001F6B00">
        <w:rPr>
          <w:color w:val="000000"/>
          <w:sz w:val="28"/>
          <w:szCs w:val="28"/>
        </w:rPr>
        <w:t xml:space="preserve">У </w:t>
      </w:r>
      <w:hyperlink r:id="rId8" w:anchor="n263" w:tgtFrame="_blank" w:history="1">
        <w:r w:rsidR="002548CC" w:rsidRPr="007A239A">
          <w:rPr>
            <w:sz w:val="28"/>
            <w:szCs w:val="28"/>
          </w:rPr>
          <w:t>п</w:t>
        </w:r>
        <w:r w:rsidR="00750C92" w:rsidRPr="007A239A">
          <w:rPr>
            <w:sz w:val="28"/>
            <w:szCs w:val="28"/>
          </w:rPr>
          <w:t>ідпункт</w:t>
        </w:r>
        <w:r w:rsidR="001F6B00">
          <w:rPr>
            <w:sz w:val="28"/>
            <w:szCs w:val="28"/>
          </w:rPr>
          <w:t>і</w:t>
        </w:r>
        <w:r w:rsidR="00750C92" w:rsidRPr="007A239A">
          <w:rPr>
            <w:sz w:val="28"/>
            <w:szCs w:val="28"/>
          </w:rPr>
          <w:t xml:space="preserve"> 9</w:t>
        </w:r>
      </w:hyperlink>
      <w:r w:rsidR="002548CC" w:rsidRPr="007A239A">
        <w:rPr>
          <w:sz w:val="28"/>
          <w:szCs w:val="28"/>
        </w:rPr>
        <w:t xml:space="preserve"> пункту 3 </w:t>
      </w:r>
      <w:r w:rsidR="00075EE0">
        <w:rPr>
          <w:sz w:val="28"/>
          <w:szCs w:val="28"/>
        </w:rPr>
        <w:t>слово</w:t>
      </w:r>
      <w:r w:rsidR="00750C92" w:rsidRPr="007A239A">
        <w:rPr>
          <w:sz w:val="28"/>
          <w:szCs w:val="28"/>
        </w:rPr>
        <w:t xml:space="preserve"> і цифри “</w:t>
      </w:r>
      <w:r w:rsidR="002548CC" w:rsidRPr="007A239A">
        <w:rPr>
          <w:sz w:val="28"/>
          <w:szCs w:val="28"/>
        </w:rPr>
        <w:t>пункті 4²</w:t>
      </w:r>
      <w:r w:rsidR="005F2E16" w:rsidRPr="007A239A">
        <w:rPr>
          <w:sz w:val="28"/>
          <w:szCs w:val="28"/>
        </w:rPr>
        <w:t>” замінити словами</w:t>
      </w:r>
      <w:r w:rsidR="00750C92" w:rsidRPr="007A239A">
        <w:rPr>
          <w:sz w:val="28"/>
          <w:szCs w:val="28"/>
        </w:rPr>
        <w:t xml:space="preserve"> і цифрами “</w:t>
      </w:r>
      <w:r w:rsidR="005F2E16" w:rsidRPr="007A239A">
        <w:rPr>
          <w:sz w:val="28"/>
          <w:szCs w:val="28"/>
        </w:rPr>
        <w:t xml:space="preserve">пунктах 4² і </w:t>
      </w:r>
      <w:r w:rsidR="00750C92" w:rsidRPr="007A239A">
        <w:rPr>
          <w:sz w:val="28"/>
          <w:szCs w:val="28"/>
        </w:rPr>
        <w:t>4</w:t>
      </w:r>
      <w:r w:rsidR="002548CC" w:rsidRPr="007A239A">
        <w:rPr>
          <w:bCs/>
          <w:sz w:val="28"/>
          <w:szCs w:val="28"/>
        </w:rPr>
        <w:t>³</w:t>
      </w:r>
      <w:r w:rsidR="001F6B00">
        <w:rPr>
          <w:sz w:val="28"/>
          <w:szCs w:val="28"/>
        </w:rPr>
        <w:t>”.</w:t>
      </w:r>
    </w:p>
    <w:p w14:paraId="4F5A1589" w14:textId="736EC65C" w:rsidR="00750C92" w:rsidRPr="007A239A" w:rsidRDefault="001F6B00" w:rsidP="007A239A">
      <w:pPr>
        <w:shd w:val="clear" w:color="auto" w:fill="FFFFFF"/>
        <w:spacing w:after="60"/>
        <w:ind w:firstLine="567"/>
        <w:jc w:val="both"/>
        <w:rPr>
          <w:sz w:val="28"/>
          <w:szCs w:val="28"/>
        </w:rPr>
      </w:pPr>
      <w:bookmarkStart w:id="0" w:name="n100"/>
      <w:bookmarkEnd w:id="0"/>
      <w:r>
        <w:rPr>
          <w:sz w:val="28"/>
          <w:szCs w:val="28"/>
        </w:rPr>
        <w:t>2. Д</w:t>
      </w:r>
      <w:r w:rsidR="002548CC" w:rsidRPr="007A239A">
        <w:rPr>
          <w:sz w:val="28"/>
          <w:szCs w:val="28"/>
        </w:rPr>
        <w:t>оповнити</w:t>
      </w:r>
      <w:r w:rsidR="00750C92" w:rsidRPr="007A239A">
        <w:rPr>
          <w:sz w:val="28"/>
          <w:szCs w:val="28"/>
        </w:rPr>
        <w:t> </w:t>
      </w:r>
      <w:hyperlink r:id="rId9" w:anchor="n11" w:tgtFrame="_blank" w:history="1">
        <w:r w:rsidR="00750C92" w:rsidRPr="007A239A">
          <w:rPr>
            <w:sz w:val="28"/>
            <w:szCs w:val="28"/>
          </w:rPr>
          <w:t>Порядок</w:t>
        </w:r>
      </w:hyperlink>
      <w:r w:rsidR="00750C92" w:rsidRPr="007A239A">
        <w:rPr>
          <w:sz w:val="28"/>
          <w:szCs w:val="28"/>
        </w:rPr>
        <w:t xml:space="preserve"> пунктом </w:t>
      </w:r>
      <w:r w:rsidR="002548CC" w:rsidRPr="007A239A">
        <w:rPr>
          <w:sz w:val="28"/>
          <w:szCs w:val="28"/>
        </w:rPr>
        <w:t>4³</w:t>
      </w:r>
      <w:r w:rsidR="006B0536" w:rsidRPr="007A239A">
        <w:rPr>
          <w:sz w:val="28"/>
          <w:szCs w:val="28"/>
        </w:rPr>
        <w:t xml:space="preserve"> </w:t>
      </w:r>
      <w:r w:rsidR="00750C92" w:rsidRPr="007A239A">
        <w:rPr>
          <w:sz w:val="28"/>
          <w:szCs w:val="28"/>
        </w:rPr>
        <w:t>такого змісту:</w:t>
      </w:r>
    </w:p>
    <w:p w14:paraId="4DF91710" w14:textId="1CD1AC15" w:rsidR="00750C92" w:rsidRPr="007A239A" w:rsidRDefault="00750C92" w:rsidP="007A239A">
      <w:pPr>
        <w:shd w:val="clear" w:color="auto" w:fill="FFFFFF"/>
        <w:spacing w:after="60"/>
        <w:ind w:firstLine="567"/>
        <w:jc w:val="both"/>
        <w:rPr>
          <w:sz w:val="28"/>
          <w:szCs w:val="28"/>
        </w:rPr>
      </w:pPr>
      <w:bookmarkStart w:id="1" w:name="n101"/>
      <w:bookmarkEnd w:id="1"/>
      <w:r w:rsidRPr="007A239A">
        <w:rPr>
          <w:sz w:val="28"/>
          <w:szCs w:val="28"/>
        </w:rPr>
        <w:t>“4</w:t>
      </w:r>
      <w:r w:rsidR="002548CC" w:rsidRPr="0049477C">
        <w:rPr>
          <w:bCs/>
          <w:sz w:val="28"/>
          <w:szCs w:val="28"/>
        </w:rPr>
        <w:t>³</w:t>
      </w:r>
      <w:r w:rsidRPr="007A239A">
        <w:rPr>
          <w:sz w:val="28"/>
          <w:szCs w:val="28"/>
        </w:rPr>
        <w:t xml:space="preserve">. </w:t>
      </w:r>
      <w:r w:rsidR="003F216D" w:rsidRPr="003F216D">
        <w:rPr>
          <w:sz w:val="28"/>
          <w:szCs w:val="28"/>
        </w:rPr>
        <w:t xml:space="preserve">Бюджетні кошти спеціального фонду спрямовуються на виплату одноразової грошової допомоги вразливим категоріям населення, які проживають на територіях, на яких ведуться (велися) бойові дії, протягом опалювального сезону 2026/27 року за кошти </w:t>
      </w:r>
      <w:r w:rsidR="001F6B00">
        <w:rPr>
          <w:sz w:val="28"/>
          <w:szCs w:val="28"/>
        </w:rPr>
        <w:t xml:space="preserve">з </w:t>
      </w:r>
      <w:r w:rsidR="003F216D" w:rsidRPr="003F216D">
        <w:rPr>
          <w:sz w:val="28"/>
          <w:szCs w:val="28"/>
        </w:rPr>
        <w:t>рахунка для надання гуманітарної та іншої допомоги цивільному населенню в умовах воєнного стану в Україні відповідно до Порядку виплати одноразової грошової допомоги вразливим категоріям населення, які проживають на територіях, на яких ведуться (велися) бойові дії, протягом опалювального сезону 2026/27 року за кошти</w:t>
      </w:r>
      <w:r w:rsidR="001F6B00">
        <w:rPr>
          <w:sz w:val="28"/>
          <w:szCs w:val="28"/>
        </w:rPr>
        <w:t xml:space="preserve"> з</w:t>
      </w:r>
      <w:r w:rsidR="003F216D" w:rsidRPr="003F216D">
        <w:rPr>
          <w:sz w:val="28"/>
          <w:szCs w:val="28"/>
        </w:rPr>
        <w:t xml:space="preserve"> рахунка для надання гуманітарної та іншої допомоги цивільному населенню в умовах воєнного стану в Україні, затвердженого постановою Кабінету Міністрів України від ______</w:t>
      </w:r>
      <w:r w:rsidR="00461EF3">
        <w:rPr>
          <w:sz w:val="28"/>
          <w:szCs w:val="28"/>
        </w:rPr>
        <w:t>2026 р.</w:t>
      </w:r>
      <w:r w:rsidR="003F216D" w:rsidRPr="003F216D">
        <w:rPr>
          <w:sz w:val="28"/>
          <w:szCs w:val="28"/>
        </w:rPr>
        <w:t xml:space="preserve"> №</w:t>
      </w:r>
      <w:r w:rsidR="009820ED">
        <w:rPr>
          <w:sz w:val="28"/>
          <w:szCs w:val="28"/>
        </w:rPr>
        <w:t>____</w:t>
      </w:r>
      <w:r w:rsidR="003F216D" w:rsidRPr="003F216D">
        <w:rPr>
          <w:sz w:val="28"/>
          <w:szCs w:val="28"/>
        </w:rPr>
        <w:t xml:space="preserve">„Деякі питання надання допомоги населенню протягом опалювального сезону 2026/27 року за кошти </w:t>
      </w:r>
      <w:r w:rsidR="001F6B00">
        <w:rPr>
          <w:sz w:val="28"/>
          <w:szCs w:val="28"/>
        </w:rPr>
        <w:t xml:space="preserve">з </w:t>
      </w:r>
      <w:r w:rsidR="003F216D" w:rsidRPr="003F216D">
        <w:rPr>
          <w:sz w:val="28"/>
          <w:szCs w:val="28"/>
        </w:rPr>
        <w:t xml:space="preserve">рахунка для надання гуманітарної та іншої допомоги цивільному населенню в умовах воєнного стану в Україні і кошти міжнародних </w:t>
      </w:r>
      <w:r w:rsidR="0093712B">
        <w:rPr>
          <w:sz w:val="28"/>
          <w:szCs w:val="28"/>
        </w:rPr>
        <w:t xml:space="preserve">та національних </w:t>
      </w:r>
      <w:r w:rsidR="003F216D" w:rsidRPr="003F216D">
        <w:rPr>
          <w:sz w:val="28"/>
          <w:szCs w:val="28"/>
        </w:rPr>
        <w:t>організацій</w:t>
      </w:r>
      <w:r w:rsidR="009820ED">
        <w:rPr>
          <w:sz w:val="28"/>
          <w:szCs w:val="28"/>
        </w:rPr>
        <w:t xml:space="preserve"> </w:t>
      </w:r>
      <w:r w:rsidR="009820ED" w:rsidRPr="003F216D">
        <w:rPr>
          <w:sz w:val="28"/>
          <w:szCs w:val="28"/>
        </w:rPr>
        <w:t xml:space="preserve">(далі – </w:t>
      </w:r>
      <w:r w:rsidR="009820ED">
        <w:rPr>
          <w:sz w:val="28"/>
          <w:szCs w:val="28"/>
        </w:rPr>
        <w:t>грошова допомога „Зимова підтримка 2026/27 року</w:t>
      </w:r>
      <w:r w:rsidR="00461EF3" w:rsidRPr="00075EE0">
        <w:rPr>
          <w:sz w:val="28"/>
          <w:szCs w:val="28"/>
        </w:rPr>
        <w:t>”</w:t>
      </w:r>
      <w:r w:rsidR="009820ED" w:rsidRPr="003F216D">
        <w:rPr>
          <w:sz w:val="28"/>
          <w:szCs w:val="28"/>
        </w:rPr>
        <w:t xml:space="preserve">) </w:t>
      </w:r>
      <w:r w:rsidR="003F216D" w:rsidRPr="003F216D">
        <w:rPr>
          <w:sz w:val="28"/>
          <w:szCs w:val="28"/>
        </w:rPr>
        <w:t>”</w:t>
      </w:r>
      <w:r w:rsidR="001F6B00">
        <w:rPr>
          <w:sz w:val="28"/>
          <w:szCs w:val="28"/>
        </w:rPr>
        <w:t>.”.</w:t>
      </w:r>
    </w:p>
    <w:p w14:paraId="67F6A909" w14:textId="1A9AE9A0" w:rsidR="00750C92" w:rsidRPr="007A239A" w:rsidRDefault="001F6B00" w:rsidP="007A239A">
      <w:pPr>
        <w:shd w:val="clear" w:color="auto" w:fill="FFFFFF"/>
        <w:spacing w:after="60"/>
        <w:ind w:firstLine="567"/>
        <w:jc w:val="both"/>
        <w:rPr>
          <w:sz w:val="28"/>
          <w:szCs w:val="28"/>
        </w:rPr>
      </w:pPr>
      <w:bookmarkStart w:id="2" w:name="n102"/>
      <w:bookmarkEnd w:id="2"/>
      <w:r>
        <w:rPr>
          <w:sz w:val="28"/>
          <w:szCs w:val="28"/>
        </w:rPr>
        <w:t>3. Д</w:t>
      </w:r>
      <w:r w:rsidR="00750C92" w:rsidRPr="007A239A">
        <w:rPr>
          <w:sz w:val="28"/>
          <w:szCs w:val="28"/>
        </w:rPr>
        <w:t>оповнити </w:t>
      </w:r>
      <w:hyperlink r:id="rId10" w:anchor="n11" w:tgtFrame="_blank" w:history="1">
        <w:r w:rsidR="00750C92" w:rsidRPr="007A239A">
          <w:rPr>
            <w:sz w:val="28"/>
            <w:szCs w:val="28"/>
          </w:rPr>
          <w:t>Порядок</w:t>
        </w:r>
      </w:hyperlink>
      <w:r w:rsidR="00750C92" w:rsidRPr="007A239A">
        <w:rPr>
          <w:sz w:val="28"/>
          <w:szCs w:val="28"/>
        </w:rPr>
        <w:t> пунктом 5</w:t>
      </w:r>
      <w:r w:rsidR="00BA46E2" w:rsidRPr="007A239A">
        <w:rPr>
          <w:b/>
          <w:bCs/>
          <w:sz w:val="28"/>
          <w:szCs w:val="28"/>
        </w:rPr>
        <w:t>⁵</w:t>
      </w:r>
      <w:r w:rsidR="00AC72FD" w:rsidRPr="007A239A">
        <w:rPr>
          <w:b/>
          <w:bCs/>
          <w:sz w:val="28"/>
          <w:szCs w:val="28"/>
        </w:rPr>
        <w:t xml:space="preserve"> </w:t>
      </w:r>
      <w:r w:rsidR="00750C92" w:rsidRPr="007A239A">
        <w:rPr>
          <w:sz w:val="28"/>
          <w:szCs w:val="28"/>
        </w:rPr>
        <w:t>такого змісту:</w:t>
      </w:r>
    </w:p>
    <w:p w14:paraId="5AD7449A" w14:textId="7506188A" w:rsidR="003F216D" w:rsidRPr="003F216D" w:rsidRDefault="00750C92" w:rsidP="003F216D">
      <w:pPr>
        <w:shd w:val="clear" w:color="auto" w:fill="FFFFFF"/>
        <w:spacing w:after="60"/>
        <w:ind w:firstLine="567"/>
        <w:jc w:val="both"/>
        <w:rPr>
          <w:sz w:val="28"/>
          <w:szCs w:val="28"/>
        </w:rPr>
      </w:pPr>
      <w:bookmarkStart w:id="3" w:name="n103"/>
      <w:bookmarkEnd w:id="3"/>
      <w:r w:rsidRPr="007A239A">
        <w:rPr>
          <w:sz w:val="28"/>
          <w:szCs w:val="28"/>
        </w:rPr>
        <w:t>“5</w:t>
      </w:r>
      <w:r w:rsidR="00BA46E2" w:rsidRPr="003F216D">
        <w:rPr>
          <w:bCs/>
          <w:sz w:val="28"/>
          <w:szCs w:val="28"/>
          <w:vertAlign w:val="superscript"/>
        </w:rPr>
        <w:t>5</w:t>
      </w:r>
      <w:r w:rsidRPr="007A239A">
        <w:rPr>
          <w:sz w:val="28"/>
          <w:szCs w:val="28"/>
        </w:rPr>
        <w:t xml:space="preserve">. </w:t>
      </w:r>
      <w:r w:rsidR="003F216D" w:rsidRPr="003F216D">
        <w:rPr>
          <w:sz w:val="28"/>
          <w:szCs w:val="28"/>
        </w:rPr>
        <w:t xml:space="preserve">Бюджетні кошти спеціального фонду спрямовуються Пенсійному фонду України за напрямом, зазначеним у пункті 4³ цього Порядку, на підставі поданої Пенсійним фондом України інформації про кількість </w:t>
      </w:r>
      <w:r w:rsidR="009820ED">
        <w:rPr>
          <w:sz w:val="28"/>
          <w:szCs w:val="28"/>
        </w:rPr>
        <w:t>отримувачів грошової допомоги „Зимова підтримка 2026/27 року</w:t>
      </w:r>
      <w:r w:rsidR="00461EF3" w:rsidRPr="00075EE0">
        <w:rPr>
          <w:sz w:val="28"/>
          <w:szCs w:val="28"/>
        </w:rPr>
        <w:t>”</w:t>
      </w:r>
      <w:r w:rsidR="00075EE0">
        <w:rPr>
          <w:sz w:val="28"/>
          <w:szCs w:val="28"/>
        </w:rPr>
        <w:t xml:space="preserve">, </w:t>
      </w:r>
      <w:r w:rsidR="003F216D" w:rsidRPr="003F216D">
        <w:rPr>
          <w:sz w:val="28"/>
          <w:szCs w:val="28"/>
        </w:rPr>
        <w:t>та загальну потребу в бюджетних коштах для її надання.</w:t>
      </w:r>
    </w:p>
    <w:p w14:paraId="0F6FA516" w14:textId="0ECD5C40" w:rsidR="003F216D" w:rsidRPr="003F216D" w:rsidRDefault="003F216D" w:rsidP="003F216D">
      <w:pPr>
        <w:shd w:val="clear" w:color="auto" w:fill="FFFFFF"/>
        <w:spacing w:after="60"/>
        <w:ind w:firstLine="567"/>
        <w:jc w:val="both"/>
        <w:rPr>
          <w:sz w:val="28"/>
          <w:szCs w:val="28"/>
        </w:rPr>
      </w:pPr>
      <w:r w:rsidRPr="003F216D">
        <w:rPr>
          <w:sz w:val="28"/>
          <w:szCs w:val="28"/>
        </w:rPr>
        <w:t xml:space="preserve">Пенсійний фонд України </w:t>
      </w:r>
      <w:r w:rsidR="00416AF7">
        <w:rPr>
          <w:sz w:val="28"/>
          <w:szCs w:val="28"/>
        </w:rPr>
        <w:t xml:space="preserve">щотижнево </w:t>
      </w:r>
      <w:r w:rsidR="009820ED">
        <w:rPr>
          <w:sz w:val="28"/>
          <w:szCs w:val="28"/>
        </w:rPr>
        <w:t>до</w:t>
      </w:r>
      <w:r w:rsidR="00416AF7" w:rsidRPr="00A87D88">
        <w:rPr>
          <w:sz w:val="28"/>
          <w:szCs w:val="28"/>
        </w:rPr>
        <w:t xml:space="preserve"> </w:t>
      </w:r>
      <w:r w:rsidR="00A87D88" w:rsidRPr="00A87D88">
        <w:rPr>
          <w:sz w:val="28"/>
          <w:szCs w:val="28"/>
        </w:rPr>
        <w:t>30 листопада</w:t>
      </w:r>
      <w:r w:rsidR="009820ED">
        <w:rPr>
          <w:sz w:val="28"/>
          <w:szCs w:val="28"/>
        </w:rPr>
        <w:t xml:space="preserve"> 2026 р.</w:t>
      </w:r>
      <w:r w:rsidR="00416AF7">
        <w:rPr>
          <w:sz w:val="28"/>
          <w:szCs w:val="28"/>
        </w:rPr>
        <w:t xml:space="preserve"> готує</w:t>
      </w:r>
      <w:r w:rsidRPr="003F216D">
        <w:rPr>
          <w:sz w:val="28"/>
          <w:szCs w:val="28"/>
        </w:rPr>
        <w:t xml:space="preserve"> інформацію про кількість отримувачів та загальну потребу в бюджетних коштах, яку шляхом електронної інформаційної взаємодії подає за підписом уповноваженої особи до Мінсоцполітики.</w:t>
      </w:r>
    </w:p>
    <w:p w14:paraId="491CE800" w14:textId="087B6AC7" w:rsidR="003F216D" w:rsidRPr="003F216D" w:rsidRDefault="003F216D" w:rsidP="003F216D">
      <w:pPr>
        <w:shd w:val="clear" w:color="auto" w:fill="FFFFFF"/>
        <w:spacing w:after="60"/>
        <w:ind w:firstLine="567"/>
        <w:jc w:val="both"/>
        <w:rPr>
          <w:sz w:val="28"/>
          <w:szCs w:val="28"/>
        </w:rPr>
      </w:pPr>
      <w:proofErr w:type="spellStart"/>
      <w:r w:rsidRPr="003F216D">
        <w:rPr>
          <w:sz w:val="28"/>
          <w:szCs w:val="28"/>
        </w:rPr>
        <w:t>Мінсоцполітики</w:t>
      </w:r>
      <w:proofErr w:type="spellEnd"/>
      <w:r w:rsidRPr="003F216D">
        <w:rPr>
          <w:sz w:val="28"/>
          <w:szCs w:val="28"/>
        </w:rPr>
        <w:t xml:space="preserve"> на підставі інформації про кількість отримувачів та загальну потребу в бюджетних коштах не пізніше ніж протягом трьох робочих днів з дати її отримання спрямовує бюджетні кошти з рахунка Мінсоцполітики, відкритого в Казначействі, на рахунок Пенсійного фонду України, відкритий в Казначействі. Пенсійний фонд України не пізніше ніж протягом двох робочих </w:t>
      </w:r>
      <w:r w:rsidR="00461EF3">
        <w:rPr>
          <w:sz w:val="28"/>
          <w:szCs w:val="28"/>
        </w:rPr>
        <w:lastRenderedPageBreak/>
        <w:t>днів з дня</w:t>
      </w:r>
      <w:bookmarkStart w:id="4" w:name="_GoBack"/>
      <w:bookmarkEnd w:id="4"/>
      <w:r w:rsidRPr="003F216D">
        <w:rPr>
          <w:sz w:val="28"/>
          <w:szCs w:val="28"/>
        </w:rPr>
        <w:t xml:space="preserve"> отримання коштів перераховує їх на поточний рахунок, відкритий в АТ “Ощадбанк” для обліку коштів, що надійшли для виплати</w:t>
      </w:r>
      <w:r w:rsidR="009820ED">
        <w:rPr>
          <w:sz w:val="28"/>
          <w:szCs w:val="28"/>
        </w:rPr>
        <w:t xml:space="preserve"> грошової допомоги</w:t>
      </w:r>
      <w:r w:rsidRPr="003F216D">
        <w:rPr>
          <w:sz w:val="28"/>
          <w:szCs w:val="28"/>
        </w:rPr>
        <w:t xml:space="preserve"> </w:t>
      </w:r>
      <w:r w:rsidR="00164C12">
        <w:rPr>
          <w:sz w:val="28"/>
          <w:szCs w:val="28"/>
        </w:rPr>
        <w:t>„З</w:t>
      </w:r>
      <w:r w:rsidR="009820ED">
        <w:rPr>
          <w:sz w:val="28"/>
          <w:szCs w:val="28"/>
        </w:rPr>
        <w:t>имова підтримка 2026/27 року</w:t>
      </w:r>
      <w:r w:rsidR="00461EF3" w:rsidRPr="00075EE0">
        <w:rPr>
          <w:sz w:val="28"/>
          <w:szCs w:val="28"/>
        </w:rPr>
        <w:t>”</w:t>
      </w:r>
      <w:r w:rsidRPr="003F216D">
        <w:rPr>
          <w:sz w:val="28"/>
          <w:szCs w:val="28"/>
        </w:rPr>
        <w:t>.</w:t>
      </w:r>
    </w:p>
    <w:p w14:paraId="74FD2BE0" w14:textId="5C77DE26" w:rsidR="003F216D" w:rsidRPr="003F216D" w:rsidRDefault="003F216D" w:rsidP="003F216D">
      <w:pPr>
        <w:shd w:val="clear" w:color="auto" w:fill="FFFFFF"/>
        <w:spacing w:after="60"/>
        <w:ind w:firstLine="567"/>
        <w:jc w:val="both"/>
        <w:rPr>
          <w:sz w:val="28"/>
          <w:szCs w:val="28"/>
        </w:rPr>
      </w:pPr>
      <w:r w:rsidRPr="003F216D">
        <w:rPr>
          <w:sz w:val="28"/>
          <w:szCs w:val="28"/>
        </w:rPr>
        <w:t>АТ “Ощадбанк” на підставі платіжної інструкції Пенсійного фонду України та зведеного списку отримувачів протягом трьох операційних днів з дня отримання коштів перераховує кошти</w:t>
      </w:r>
      <w:r w:rsidR="009820ED">
        <w:rPr>
          <w:sz w:val="28"/>
          <w:szCs w:val="28"/>
        </w:rPr>
        <w:t xml:space="preserve"> грошової допомоги</w:t>
      </w:r>
      <w:r w:rsidRPr="003F216D">
        <w:rPr>
          <w:sz w:val="28"/>
          <w:szCs w:val="28"/>
        </w:rPr>
        <w:t xml:space="preserve"> </w:t>
      </w:r>
      <w:r w:rsidR="009820ED">
        <w:rPr>
          <w:sz w:val="28"/>
          <w:szCs w:val="28"/>
        </w:rPr>
        <w:t>„Зимова</w:t>
      </w:r>
      <w:r w:rsidR="00075EE0">
        <w:rPr>
          <w:sz w:val="28"/>
          <w:szCs w:val="28"/>
        </w:rPr>
        <w:t xml:space="preserve"> підтри</w:t>
      </w:r>
      <w:r w:rsidR="009820ED">
        <w:rPr>
          <w:sz w:val="28"/>
          <w:szCs w:val="28"/>
        </w:rPr>
        <w:t>мка</w:t>
      </w:r>
      <w:r w:rsidR="00075EE0">
        <w:rPr>
          <w:sz w:val="28"/>
          <w:szCs w:val="28"/>
        </w:rPr>
        <w:t xml:space="preserve"> </w:t>
      </w:r>
      <w:r w:rsidR="009820ED">
        <w:rPr>
          <w:sz w:val="28"/>
          <w:szCs w:val="28"/>
        </w:rPr>
        <w:t>2026/27 року</w:t>
      </w:r>
      <w:r w:rsidR="00461EF3" w:rsidRPr="00075EE0">
        <w:rPr>
          <w:sz w:val="28"/>
          <w:szCs w:val="28"/>
        </w:rPr>
        <w:t>”</w:t>
      </w:r>
      <w:r w:rsidR="009820ED" w:rsidRPr="003F216D">
        <w:rPr>
          <w:sz w:val="28"/>
          <w:szCs w:val="28"/>
        </w:rPr>
        <w:t xml:space="preserve"> </w:t>
      </w:r>
      <w:r w:rsidRPr="003F216D">
        <w:rPr>
          <w:sz w:val="28"/>
          <w:szCs w:val="28"/>
        </w:rPr>
        <w:t>на поточні рахунки, в</w:t>
      </w:r>
      <w:r w:rsidR="007F0E5C">
        <w:rPr>
          <w:sz w:val="28"/>
          <w:szCs w:val="28"/>
        </w:rPr>
        <w:t>ідкриті в уповноважених банках</w:t>
      </w:r>
      <w:r w:rsidRPr="003F216D">
        <w:rPr>
          <w:sz w:val="28"/>
          <w:szCs w:val="28"/>
        </w:rPr>
        <w:t>.</w:t>
      </w:r>
    </w:p>
    <w:p w14:paraId="2F893573" w14:textId="5DE8B1B1" w:rsidR="003F216D" w:rsidRPr="003F216D" w:rsidRDefault="003F216D" w:rsidP="003F216D">
      <w:pPr>
        <w:shd w:val="clear" w:color="auto" w:fill="FFFFFF"/>
        <w:spacing w:after="60"/>
        <w:ind w:firstLine="567"/>
        <w:jc w:val="both"/>
        <w:rPr>
          <w:sz w:val="28"/>
          <w:szCs w:val="28"/>
        </w:rPr>
      </w:pPr>
      <w:r w:rsidRPr="003F216D">
        <w:rPr>
          <w:sz w:val="28"/>
          <w:szCs w:val="28"/>
        </w:rPr>
        <w:t>Уповноважені банки протягом двох операційних днів після зарахування отримувачам коштів</w:t>
      </w:r>
      <w:r w:rsidR="00210E08">
        <w:rPr>
          <w:sz w:val="28"/>
          <w:szCs w:val="28"/>
        </w:rPr>
        <w:t xml:space="preserve"> грошової допомоги</w:t>
      </w:r>
      <w:r w:rsidRPr="003F216D">
        <w:rPr>
          <w:sz w:val="28"/>
          <w:szCs w:val="28"/>
        </w:rPr>
        <w:t xml:space="preserve"> </w:t>
      </w:r>
      <w:r w:rsidR="00164C12">
        <w:rPr>
          <w:sz w:val="28"/>
          <w:szCs w:val="28"/>
        </w:rPr>
        <w:t>„З</w:t>
      </w:r>
      <w:r w:rsidR="00210E08">
        <w:rPr>
          <w:sz w:val="28"/>
          <w:szCs w:val="28"/>
        </w:rPr>
        <w:t>имова підтримка 2026/27 року</w:t>
      </w:r>
      <w:r w:rsidR="00461EF3" w:rsidRPr="00075EE0">
        <w:rPr>
          <w:sz w:val="28"/>
          <w:szCs w:val="28"/>
        </w:rPr>
        <w:t>”</w:t>
      </w:r>
      <w:r w:rsidR="00075EE0">
        <w:rPr>
          <w:sz w:val="28"/>
          <w:szCs w:val="28"/>
        </w:rPr>
        <w:t xml:space="preserve"> </w:t>
      </w:r>
      <w:r w:rsidRPr="003F216D">
        <w:rPr>
          <w:sz w:val="28"/>
          <w:szCs w:val="28"/>
        </w:rPr>
        <w:t>подають Пенсійному фонду України за встановленою Мінсоцполітики формою інформацію про використання коштів для її узагальнення Пенсійним фондом України та подання протягом двох</w:t>
      </w:r>
      <w:r w:rsidR="008E3E76">
        <w:rPr>
          <w:sz w:val="28"/>
          <w:szCs w:val="28"/>
        </w:rPr>
        <w:t xml:space="preserve"> </w:t>
      </w:r>
      <w:r w:rsidR="000946BC">
        <w:rPr>
          <w:sz w:val="28"/>
          <w:szCs w:val="28"/>
        </w:rPr>
        <w:t>робочих днів до Мінсоцполітики,</w:t>
      </w:r>
      <w:r w:rsidR="000946BC" w:rsidRPr="000946BC">
        <w:t xml:space="preserve"> </w:t>
      </w:r>
      <w:r w:rsidR="000946BC" w:rsidRPr="000946BC">
        <w:rPr>
          <w:sz w:val="28"/>
          <w:szCs w:val="28"/>
        </w:rPr>
        <w:t>Дитячого Фонду Організації Об’єднаних Націй, Товариства Червоного Хреста України.</w:t>
      </w:r>
    </w:p>
    <w:p w14:paraId="3DD44708" w14:textId="70DB3B94" w:rsidR="003F216D" w:rsidRDefault="009B1B4D" w:rsidP="003F216D">
      <w:pPr>
        <w:shd w:val="clear" w:color="auto" w:fill="FFFFFF"/>
        <w:spacing w:after="60"/>
        <w:ind w:firstLine="567"/>
        <w:jc w:val="both"/>
        <w:rPr>
          <w:sz w:val="28"/>
          <w:szCs w:val="28"/>
        </w:rPr>
      </w:pPr>
      <w:r>
        <w:rPr>
          <w:sz w:val="28"/>
          <w:szCs w:val="28"/>
        </w:rPr>
        <w:t>Неви</w:t>
      </w:r>
      <w:r w:rsidR="00D60B98">
        <w:rPr>
          <w:sz w:val="28"/>
          <w:szCs w:val="28"/>
        </w:rPr>
        <w:t>користані</w:t>
      </w:r>
      <w:r w:rsidRPr="003F216D">
        <w:rPr>
          <w:sz w:val="28"/>
          <w:szCs w:val="28"/>
        </w:rPr>
        <w:t xml:space="preserve"> кошти</w:t>
      </w:r>
      <w:r w:rsidR="00210E08">
        <w:rPr>
          <w:sz w:val="28"/>
          <w:szCs w:val="28"/>
        </w:rPr>
        <w:t xml:space="preserve"> грошової допомоги</w:t>
      </w:r>
      <w:r w:rsidR="00075EE0">
        <w:rPr>
          <w:sz w:val="28"/>
          <w:szCs w:val="28"/>
        </w:rPr>
        <w:t xml:space="preserve"> </w:t>
      </w:r>
      <w:r w:rsidR="00164C12">
        <w:rPr>
          <w:sz w:val="28"/>
          <w:szCs w:val="28"/>
        </w:rPr>
        <w:t>„З</w:t>
      </w:r>
      <w:r w:rsidR="00210E08">
        <w:rPr>
          <w:sz w:val="28"/>
          <w:szCs w:val="28"/>
        </w:rPr>
        <w:t>имова підтримка 2026/27 року</w:t>
      </w:r>
      <w:r w:rsidR="00461EF3" w:rsidRPr="00075EE0">
        <w:rPr>
          <w:sz w:val="28"/>
          <w:szCs w:val="28"/>
        </w:rPr>
        <w:t>”</w:t>
      </w:r>
      <w:r>
        <w:rPr>
          <w:sz w:val="28"/>
          <w:szCs w:val="28"/>
        </w:rPr>
        <w:t>, п</w:t>
      </w:r>
      <w:r w:rsidR="003F216D" w:rsidRPr="003F216D">
        <w:rPr>
          <w:sz w:val="28"/>
          <w:szCs w:val="28"/>
        </w:rPr>
        <w:t>овернуті у поточному бюджетному періоді на поточний рахунок Пенсійного фонду України, відкритий в АТ “Ощадбанк”, перераховуються на рахунок Пенсійного фонду України, відкритий в Казначействі, протягом наступних двох операційних днів. Такі кошти повертаються в установленому порядку на рахунок спеціального фонду державного бюджету, відкритий у Казначействі для Мінсоцполітики.</w:t>
      </w:r>
    </w:p>
    <w:p w14:paraId="01627061" w14:textId="41DC79FE" w:rsidR="00985057" w:rsidRDefault="00CC12FC" w:rsidP="00985057">
      <w:pPr>
        <w:shd w:val="clear" w:color="auto" w:fill="FFFFFF"/>
        <w:spacing w:after="60"/>
        <w:ind w:firstLine="567"/>
        <w:jc w:val="both"/>
        <w:rPr>
          <w:sz w:val="28"/>
          <w:szCs w:val="28"/>
        </w:rPr>
      </w:pPr>
      <w:r>
        <w:rPr>
          <w:sz w:val="28"/>
          <w:szCs w:val="28"/>
        </w:rPr>
        <w:t>К</w:t>
      </w:r>
      <w:r w:rsidR="00164C12">
        <w:rPr>
          <w:sz w:val="28"/>
          <w:szCs w:val="28"/>
        </w:rPr>
        <w:t xml:space="preserve">ошти </w:t>
      </w:r>
      <w:r w:rsidR="00210E08">
        <w:rPr>
          <w:sz w:val="28"/>
          <w:szCs w:val="28"/>
        </w:rPr>
        <w:t>грошової допомоги „Зимова підтримка 2026/27 року</w:t>
      </w:r>
      <w:r w:rsidR="00461EF3" w:rsidRPr="00075EE0">
        <w:rPr>
          <w:sz w:val="28"/>
          <w:szCs w:val="28"/>
        </w:rPr>
        <w:t>”</w:t>
      </w:r>
      <w:r w:rsidRPr="00CC12FC">
        <w:rPr>
          <w:sz w:val="28"/>
          <w:szCs w:val="28"/>
        </w:rPr>
        <w:t>, виплачені надміру</w:t>
      </w:r>
      <w:r w:rsidRPr="00CC12FC">
        <w:t xml:space="preserve"> </w:t>
      </w:r>
      <w:r>
        <w:rPr>
          <w:sz w:val="28"/>
          <w:szCs w:val="28"/>
        </w:rPr>
        <w:t>в</w:t>
      </w:r>
      <w:r w:rsidRPr="00CC12FC">
        <w:rPr>
          <w:sz w:val="28"/>
          <w:szCs w:val="28"/>
        </w:rPr>
        <w:t xml:space="preserve"> поточному бюджетному періоді, підлягають поверненню </w:t>
      </w:r>
      <w:r>
        <w:rPr>
          <w:sz w:val="28"/>
          <w:szCs w:val="28"/>
        </w:rPr>
        <w:t>отримувачем</w:t>
      </w:r>
      <w:r w:rsidRPr="00CC12FC">
        <w:rPr>
          <w:sz w:val="28"/>
          <w:szCs w:val="28"/>
        </w:rPr>
        <w:t xml:space="preserve"> на рахунок Пенсійного фонду України, відкритий в АТ “Ощадбанк”</w:t>
      </w:r>
      <w:r w:rsidR="00985057">
        <w:rPr>
          <w:sz w:val="28"/>
          <w:szCs w:val="28"/>
        </w:rPr>
        <w:t>,</w:t>
      </w:r>
      <w:r>
        <w:rPr>
          <w:sz w:val="28"/>
          <w:szCs w:val="28"/>
        </w:rPr>
        <w:t xml:space="preserve"> т</w:t>
      </w:r>
      <w:r w:rsidRPr="00CC12FC">
        <w:rPr>
          <w:sz w:val="28"/>
        </w:rPr>
        <w:t xml:space="preserve">а </w:t>
      </w:r>
      <w:r w:rsidR="00985057" w:rsidRPr="003F216D">
        <w:rPr>
          <w:sz w:val="28"/>
          <w:szCs w:val="28"/>
        </w:rPr>
        <w:t>перераховуються на рахунок Пенсійного фонду України, відкритий в Казначействі, протягом наступних двох операційних днів. Такі кошти повертаються в установленому порядку на рахунок спеціального фонду державного бюджету, відкритий у Казначействі для Мінсоцполітики.</w:t>
      </w:r>
    </w:p>
    <w:p w14:paraId="5FC705C9" w14:textId="2379B364" w:rsidR="00750C92" w:rsidRPr="007A239A" w:rsidRDefault="003F216D" w:rsidP="003F216D">
      <w:pPr>
        <w:shd w:val="clear" w:color="auto" w:fill="FFFFFF"/>
        <w:spacing w:after="60"/>
        <w:ind w:firstLine="567"/>
        <w:jc w:val="both"/>
        <w:rPr>
          <w:sz w:val="28"/>
          <w:szCs w:val="28"/>
        </w:rPr>
      </w:pPr>
      <w:r w:rsidRPr="003F216D">
        <w:rPr>
          <w:sz w:val="28"/>
          <w:szCs w:val="28"/>
        </w:rPr>
        <w:t xml:space="preserve">У разі утворення залишків бюджетних коштів за спеціальним фондом після здійснення виплат </w:t>
      </w:r>
      <w:r w:rsidR="00210E08">
        <w:rPr>
          <w:sz w:val="28"/>
          <w:szCs w:val="28"/>
        </w:rPr>
        <w:t>грошової допомоги „Зимова підтримка 2026/27 року</w:t>
      </w:r>
      <w:r w:rsidR="00461EF3" w:rsidRPr="00075EE0">
        <w:rPr>
          <w:sz w:val="28"/>
          <w:szCs w:val="28"/>
        </w:rPr>
        <w:t>”</w:t>
      </w:r>
      <w:r w:rsidR="00075EE0">
        <w:rPr>
          <w:sz w:val="28"/>
          <w:szCs w:val="28"/>
        </w:rPr>
        <w:t xml:space="preserve"> </w:t>
      </w:r>
      <w:r w:rsidRPr="003F216D">
        <w:rPr>
          <w:sz w:val="28"/>
          <w:szCs w:val="28"/>
        </w:rPr>
        <w:t>такі кошти можуть використовуватися відповідно до Порядку використання коштів з рахунка для надання гуманітарної та іншої допомоги цивільному населенню в умовах воєнного стану в Україні, затвердженого постановою Кабінету Міністрів України</w:t>
      </w:r>
      <w:r w:rsidR="0049477C">
        <w:rPr>
          <w:sz w:val="28"/>
          <w:szCs w:val="28"/>
        </w:rPr>
        <w:t xml:space="preserve"> </w:t>
      </w:r>
      <w:r w:rsidRPr="003F216D">
        <w:rPr>
          <w:sz w:val="28"/>
          <w:szCs w:val="28"/>
        </w:rPr>
        <w:t>від 7 березня 2022 р.</w:t>
      </w:r>
      <w:r w:rsidR="00075EE0">
        <w:rPr>
          <w:sz w:val="28"/>
          <w:szCs w:val="28"/>
        </w:rPr>
        <w:t xml:space="preserve"> </w:t>
      </w:r>
      <w:r w:rsidRPr="003F216D">
        <w:rPr>
          <w:sz w:val="28"/>
          <w:szCs w:val="28"/>
        </w:rPr>
        <w:t>№ 220 “Питання надання гуманітарної та іншої допомоги цивільному населенню в умовах воєнного стану в Україні” (Офіційний вісник України, 2022 р., № 25, ст. 1307; 2026 р., № 25, ст. 1786).</w:t>
      </w:r>
      <w:r w:rsidR="001F6B00">
        <w:rPr>
          <w:sz w:val="28"/>
          <w:szCs w:val="28"/>
        </w:rPr>
        <w:t>”.</w:t>
      </w:r>
    </w:p>
    <w:p w14:paraId="1659D936" w14:textId="7940154D" w:rsidR="00985057" w:rsidRDefault="001F6B00" w:rsidP="007A239A">
      <w:pPr>
        <w:shd w:val="clear" w:color="auto" w:fill="FFFFFF"/>
        <w:spacing w:after="60"/>
        <w:ind w:firstLine="567"/>
        <w:jc w:val="both"/>
        <w:rPr>
          <w:sz w:val="28"/>
          <w:szCs w:val="28"/>
        </w:rPr>
      </w:pPr>
      <w:bookmarkStart w:id="5" w:name="n110"/>
      <w:bookmarkEnd w:id="5"/>
      <w:r>
        <w:rPr>
          <w:sz w:val="28"/>
          <w:szCs w:val="28"/>
        </w:rPr>
        <w:t>4. В</w:t>
      </w:r>
      <w:r w:rsidR="00750C92" w:rsidRPr="007A239A">
        <w:rPr>
          <w:sz w:val="28"/>
          <w:szCs w:val="28"/>
        </w:rPr>
        <w:t> </w:t>
      </w:r>
      <w:hyperlink r:id="rId11" w:anchor="n61" w:tgtFrame="_blank" w:history="1">
        <w:r w:rsidR="00750C92" w:rsidRPr="007A239A">
          <w:rPr>
            <w:sz w:val="28"/>
            <w:szCs w:val="28"/>
          </w:rPr>
          <w:t>абзаці другому</w:t>
        </w:r>
      </w:hyperlink>
      <w:r w:rsidR="007B1E1A" w:rsidRPr="007A239A">
        <w:rPr>
          <w:sz w:val="28"/>
          <w:szCs w:val="28"/>
        </w:rPr>
        <w:t> пункту 9 слова</w:t>
      </w:r>
      <w:r w:rsidR="00750C92" w:rsidRPr="007A239A">
        <w:rPr>
          <w:sz w:val="28"/>
          <w:szCs w:val="28"/>
        </w:rPr>
        <w:t xml:space="preserve"> і цифр</w:t>
      </w:r>
      <w:r w:rsidR="007B1E1A" w:rsidRPr="007A239A">
        <w:rPr>
          <w:sz w:val="28"/>
          <w:szCs w:val="28"/>
        </w:rPr>
        <w:t>и</w:t>
      </w:r>
      <w:r w:rsidR="00750C92" w:rsidRPr="007A239A">
        <w:rPr>
          <w:sz w:val="28"/>
          <w:szCs w:val="28"/>
        </w:rPr>
        <w:t xml:space="preserve"> “</w:t>
      </w:r>
      <w:r w:rsidR="007B1E1A" w:rsidRPr="007A239A">
        <w:rPr>
          <w:sz w:val="28"/>
          <w:szCs w:val="28"/>
        </w:rPr>
        <w:t xml:space="preserve">пунктах 4 та </w:t>
      </w:r>
      <w:r w:rsidR="00750C92" w:rsidRPr="007A239A">
        <w:rPr>
          <w:sz w:val="28"/>
          <w:szCs w:val="28"/>
        </w:rPr>
        <w:t>4</w:t>
      </w:r>
      <w:r w:rsidR="007B1E1A" w:rsidRPr="007A239A">
        <w:rPr>
          <w:sz w:val="28"/>
          <w:szCs w:val="28"/>
        </w:rPr>
        <w:t>²</w:t>
      </w:r>
      <w:r w:rsidR="00750C92" w:rsidRPr="007A239A">
        <w:rPr>
          <w:sz w:val="28"/>
          <w:szCs w:val="28"/>
        </w:rPr>
        <w:t>” замінити словами і цифрами “пунктах 4</w:t>
      </w:r>
      <w:r w:rsidR="007B1E1A" w:rsidRPr="007A239A">
        <w:rPr>
          <w:sz w:val="28"/>
          <w:szCs w:val="28"/>
        </w:rPr>
        <w:t xml:space="preserve">, </w:t>
      </w:r>
      <w:r w:rsidR="00750C92" w:rsidRPr="007A239A">
        <w:rPr>
          <w:sz w:val="28"/>
          <w:szCs w:val="28"/>
        </w:rPr>
        <w:t xml:space="preserve"> 4</w:t>
      </w:r>
      <w:r w:rsidR="00750C92" w:rsidRPr="007A239A">
        <w:rPr>
          <w:bCs/>
          <w:sz w:val="28"/>
          <w:szCs w:val="28"/>
          <w:vertAlign w:val="superscript"/>
        </w:rPr>
        <w:t>2</w:t>
      </w:r>
      <w:r w:rsidR="007B1E1A" w:rsidRPr="007A239A">
        <w:rPr>
          <w:bCs/>
          <w:sz w:val="28"/>
          <w:szCs w:val="28"/>
        </w:rPr>
        <w:t xml:space="preserve"> та 4³</w:t>
      </w:r>
      <w:r w:rsidR="00750C92" w:rsidRPr="007A239A">
        <w:rPr>
          <w:sz w:val="28"/>
          <w:szCs w:val="28"/>
        </w:rPr>
        <w:t>”.</w:t>
      </w:r>
    </w:p>
    <w:tbl>
      <w:tblPr>
        <w:tblW w:w="15005" w:type="dxa"/>
        <w:tblLook w:val="0000" w:firstRow="0" w:lastRow="0" w:firstColumn="0" w:lastColumn="0" w:noHBand="0" w:noVBand="0"/>
      </w:tblPr>
      <w:tblGrid>
        <w:gridCol w:w="15005"/>
      </w:tblGrid>
      <w:tr w:rsidR="00BD7884" w:rsidRPr="00235836" w14:paraId="24EC9126" w14:textId="28E90AAD" w:rsidTr="00A00696">
        <w:trPr>
          <w:trHeight w:val="1548"/>
        </w:trPr>
        <w:tc>
          <w:tcPr>
            <w:tcW w:w="5000" w:type="pct"/>
          </w:tcPr>
          <w:p w14:paraId="4F2571FB" w14:textId="77777777" w:rsidR="008E3E76" w:rsidRDefault="008E3E76" w:rsidP="00985057">
            <w:pPr>
              <w:rPr>
                <w:lang w:eastAsia="ru-RU"/>
              </w:rPr>
            </w:pPr>
            <w:r>
              <w:rPr>
                <w:lang w:eastAsia="ru-RU"/>
              </w:rPr>
              <w:t xml:space="preserve">    </w:t>
            </w:r>
          </w:p>
          <w:p w14:paraId="0BF1B620" w14:textId="77777777" w:rsidR="008E3E76" w:rsidRDefault="008E3E76" w:rsidP="00985057">
            <w:pPr>
              <w:rPr>
                <w:lang w:eastAsia="ru-RU"/>
              </w:rPr>
            </w:pPr>
          </w:p>
          <w:p w14:paraId="1CCAA36F" w14:textId="7812161C" w:rsidR="008E3E76" w:rsidRPr="008E3E76" w:rsidRDefault="008E3E76" w:rsidP="00985057">
            <w:pPr>
              <w:rPr>
                <w:lang w:eastAsia="ru-RU"/>
              </w:rPr>
            </w:pPr>
            <w:r>
              <w:rPr>
                <w:lang w:eastAsia="ru-RU"/>
              </w:rPr>
              <w:t>___________________________________________________________________________</w:t>
            </w:r>
          </w:p>
        </w:tc>
      </w:tr>
    </w:tbl>
    <w:p w14:paraId="54702800" w14:textId="6DBB588C" w:rsidR="00BD7884" w:rsidRDefault="00BD7884" w:rsidP="00A4583C">
      <w:pPr>
        <w:spacing w:after="60"/>
        <w:ind w:firstLine="709"/>
        <w:jc w:val="both"/>
      </w:pPr>
      <w:bookmarkStart w:id="6" w:name="834"/>
      <w:bookmarkEnd w:id="6"/>
    </w:p>
    <w:sectPr w:rsidR="00BD7884" w:rsidSect="00985057">
      <w:headerReference w:type="default" r:id="rId12"/>
      <w:pgSz w:w="11906" w:h="16838"/>
      <w:pgMar w:top="709" w:right="567"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A14B4" w14:textId="77777777" w:rsidR="00B35149" w:rsidRDefault="00B35149" w:rsidP="00FA466D">
      <w:r>
        <w:separator/>
      </w:r>
    </w:p>
  </w:endnote>
  <w:endnote w:type="continuationSeparator" w:id="0">
    <w:p w14:paraId="1A879FB7" w14:textId="77777777" w:rsidR="00B35149" w:rsidRDefault="00B35149" w:rsidP="00FA4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D3049" w14:textId="77777777" w:rsidR="00B35149" w:rsidRDefault="00B35149" w:rsidP="00FA466D">
      <w:r>
        <w:separator/>
      </w:r>
    </w:p>
  </w:footnote>
  <w:footnote w:type="continuationSeparator" w:id="0">
    <w:p w14:paraId="4DCD1E09" w14:textId="77777777" w:rsidR="00B35149" w:rsidRDefault="00B35149" w:rsidP="00FA4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532571"/>
      <w:docPartObj>
        <w:docPartGallery w:val="Page Numbers (Top of Page)"/>
        <w:docPartUnique/>
      </w:docPartObj>
    </w:sdtPr>
    <w:sdtEndPr/>
    <w:sdtContent>
      <w:p w14:paraId="3C4D075D" w14:textId="161B4419" w:rsidR="00FA466D" w:rsidRDefault="00FA466D">
        <w:pPr>
          <w:pStyle w:val="af"/>
          <w:jc w:val="center"/>
        </w:pPr>
        <w:r>
          <w:fldChar w:fldCharType="begin"/>
        </w:r>
        <w:r>
          <w:instrText>PAGE   \* MERGEFORMAT</w:instrText>
        </w:r>
        <w:r>
          <w:fldChar w:fldCharType="separate"/>
        </w:r>
        <w:r w:rsidR="00461EF3">
          <w:rPr>
            <w:noProof/>
          </w:rPr>
          <w:t>2</w:t>
        </w:r>
        <w:r>
          <w:fldChar w:fldCharType="end"/>
        </w:r>
      </w:p>
    </w:sdtContent>
  </w:sdt>
  <w:p w14:paraId="1F96CA86" w14:textId="77777777" w:rsidR="00FA466D" w:rsidRDefault="00FA466D">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640A61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0C50DC8"/>
    <w:multiLevelType w:val="hybridMultilevel"/>
    <w:tmpl w:val="4DD6996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19852A56"/>
    <w:multiLevelType w:val="hybridMultilevel"/>
    <w:tmpl w:val="BBFA14EA"/>
    <w:styleLink w:val="Bullets"/>
    <w:lvl w:ilvl="0" w:tplc="9E42DB90">
      <w:start w:val="1"/>
      <w:numFmt w:val="bullet"/>
      <w:lvlText w:val="*"/>
      <w:lvlJc w:val="left"/>
      <w:pPr>
        <w:ind w:left="221" w:hanging="221"/>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7A722C">
      <w:start w:val="1"/>
      <w:numFmt w:val="bullet"/>
      <w:lvlText w:val="*"/>
      <w:lvlJc w:val="left"/>
      <w:pPr>
        <w:ind w:left="7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0367ECA">
      <w:start w:val="1"/>
      <w:numFmt w:val="bullet"/>
      <w:lvlText w:val="*"/>
      <w:lvlJc w:val="left"/>
      <w:pPr>
        <w:ind w:left="13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75A13FA">
      <w:start w:val="1"/>
      <w:numFmt w:val="bullet"/>
      <w:lvlText w:val="*"/>
      <w:lvlJc w:val="left"/>
      <w:pPr>
        <w:ind w:left="19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EEA086">
      <w:start w:val="1"/>
      <w:numFmt w:val="bullet"/>
      <w:lvlText w:val="*"/>
      <w:lvlJc w:val="left"/>
      <w:pPr>
        <w:ind w:left="25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5CE9858">
      <w:start w:val="1"/>
      <w:numFmt w:val="bullet"/>
      <w:lvlText w:val="*"/>
      <w:lvlJc w:val="left"/>
      <w:pPr>
        <w:ind w:left="31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62EE26">
      <w:start w:val="1"/>
      <w:numFmt w:val="bullet"/>
      <w:lvlText w:val="*"/>
      <w:lvlJc w:val="left"/>
      <w:pPr>
        <w:ind w:left="37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96CDA0">
      <w:start w:val="1"/>
      <w:numFmt w:val="bullet"/>
      <w:lvlText w:val="*"/>
      <w:lvlJc w:val="left"/>
      <w:pPr>
        <w:ind w:left="43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C24B14">
      <w:start w:val="1"/>
      <w:numFmt w:val="bullet"/>
      <w:lvlText w:val="*"/>
      <w:lvlJc w:val="left"/>
      <w:pPr>
        <w:ind w:left="4958" w:hanging="158"/>
      </w:pPr>
      <w:rPr>
        <w:rFonts w:hAnsi="Arial Unicode MS"/>
        <w:i/>
        <w:i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6E481248"/>
    <w:multiLevelType w:val="hybridMultilevel"/>
    <w:tmpl w:val="4C3620D8"/>
    <w:lvl w:ilvl="0" w:tplc="11703DF4">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CB9"/>
    <w:rsid w:val="000005F9"/>
    <w:rsid w:val="0007366B"/>
    <w:rsid w:val="00075EE0"/>
    <w:rsid w:val="000946BC"/>
    <w:rsid w:val="000A3A3A"/>
    <w:rsid w:val="000B5A53"/>
    <w:rsid w:val="000C2830"/>
    <w:rsid w:val="000C5113"/>
    <w:rsid w:val="000C624F"/>
    <w:rsid w:val="000C746F"/>
    <w:rsid w:val="000E331B"/>
    <w:rsid w:val="00151CB9"/>
    <w:rsid w:val="00164C12"/>
    <w:rsid w:val="00193CA1"/>
    <w:rsid w:val="001A03CD"/>
    <w:rsid w:val="001B4954"/>
    <w:rsid w:val="001C1EB2"/>
    <w:rsid w:val="001C7706"/>
    <w:rsid w:val="001E5439"/>
    <w:rsid w:val="001F6B00"/>
    <w:rsid w:val="001F6D2A"/>
    <w:rsid w:val="00210E08"/>
    <w:rsid w:val="002548CC"/>
    <w:rsid w:val="002712B7"/>
    <w:rsid w:val="002A49BA"/>
    <w:rsid w:val="002C6939"/>
    <w:rsid w:val="002D5329"/>
    <w:rsid w:val="00332961"/>
    <w:rsid w:val="003B564A"/>
    <w:rsid w:val="003E5795"/>
    <w:rsid w:val="003F216D"/>
    <w:rsid w:val="00416AF7"/>
    <w:rsid w:val="004567DF"/>
    <w:rsid w:val="00461EF3"/>
    <w:rsid w:val="0049477C"/>
    <w:rsid w:val="004D3F17"/>
    <w:rsid w:val="00510C42"/>
    <w:rsid w:val="0052687A"/>
    <w:rsid w:val="0054751D"/>
    <w:rsid w:val="00556ACE"/>
    <w:rsid w:val="005643D5"/>
    <w:rsid w:val="00576152"/>
    <w:rsid w:val="005A05D8"/>
    <w:rsid w:val="005A2D03"/>
    <w:rsid w:val="005F2E16"/>
    <w:rsid w:val="005F5778"/>
    <w:rsid w:val="005F672E"/>
    <w:rsid w:val="00600D11"/>
    <w:rsid w:val="00621FC7"/>
    <w:rsid w:val="0062564F"/>
    <w:rsid w:val="006276EE"/>
    <w:rsid w:val="0063600A"/>
    <w:rsid w:val="00636CB2"/>
    <w:rsid w:val="006B0536"/>
    <w:rsid w:val="007240F9"/>
    <w:rsid w:val="00725403"/>
    <w:rsid w:val="0074038A"/>
    <w:rsid w:val="007408F0"/>
    <w:rsid w:val="00745A96"/>
    <w:rsid w:val="00747A60"/>
    <w:rsid w:val="00750C92"/>
    <w:rsid w:val="00753E71"/>
    <w:rsid w:val="0075428F"/>
    <w:rsid w:val="00762501"/>
    <w:rsid w:val="007677F5"/>
    <w:rsid w:val="00772304"/>
    <w:rsid w:val="00775E8A"/>
    <w:rsid w:val="00797C5C"/>
    <w:rsid w:val="007A239A"/>
    <w:rsid w:val="007B1E1A"/>
    <w:rsid w:val="007C46F2"/>
    <w:rsid w:val="007E1911"/>
    <w:rsid w:val="007F0E5C"/>
    <w:rsid w:val="008448C3"/>
    <w:rsid w:val="008546F8"/>
    <w:rsid w:val="00860C5C"/>
    <w:rsid w:val="0088495A"/>
    <w:rsid w:val="00886FBE"/>
    <w:rsid w:val="00894F6B"/>
    <w:rsid w:val="008C65BD"/>
    <w:rsid w:val="008E3E76"/>
    <w:rsid w:val="008F4101"/>
    <w:rsid w:val="00917CE3"/>
    <w:rsid w:val="0092734B"/>
    <w:rsid w:val="0093712B"/>
    <w:rsid w:val="009820ED"/>
    <w:rsid w:val="00985057"/>
    <w:rsid w:val="00997FED"/>
    <w:rsid w:val="009B1B4D"/>
    <w:rsid w:val="009B253E"/>
    <w:rsid w:val="009B4CED"/>
    <w:rsid w:val="009D754F"/>
    <w:rsid w:val="009E0764"/>
    <w:rsid w:val="009F035C"/>
    <w:rsid w:val="00A00696"/>
    <w:rsid w:val="00A27638"/>
    <w:rsid w:val="00A42EFA"/>
    <w:rsid w:val="00A4583C"/>
    <w:rsid w:val="00A87089"/>
    <w:rsid w:val="00A87D88"/>
    <w:rsid w:val="00A918B1"/>
    <w:rsid w:val="00AC72FD"/>
    <w:rsid w:val="00AF3B32"/>
    <w:rsid w:val="00AF5ED5"/>
    <w:rsid w:val="00B35149"/>
    <w:rsid w:val="00B72269"/>
    <w:rsid w:val="00B9717F"/>
    <w:rsid w:val="00BA46E2"/>
    <w:rsid w:val="00BC19C1"/>
    <w:rsid w:val="00BD7884"/>
    <w:rsid w:val="00C06614"/>
    <w:rsid w:val="00C40CF8"/>
    <w:rsid w:val="00C51AF6"/>
    <w:rsid w:val="00C6092B"/>
    <w:rsid w:val="00CB04B1"/>
    <w:rsid w:val="00CC0A61"/>
    <w:rsid w:val="00CC12FC"/>
    <w:rsid w:val="00CD65C9"/>
    <w:rsid w:val="00CE292D"/>
    <w:rsid w:val="00CF27F8"/>
    <w:rsid w:val="00CF3E53"/>
    <w:rsid w:val="00D23607"/>
    <w:rsid w:val="00D30CD1"/>
    <w:rsid w:val="00D423CB"/>
    <w:rsid w:val="00D609B2"/>
    <w:rsid w:val="00D60B98"/>
    <w:rsid w:val="00D633FD"/>
    <w:rsid w:val="00D645AF"/>
    <w:rsid w:val="00D80CF8"/>
    <w:rsid w:val="00E303BF"/>
    <w:rsid w:val="00E35D0D"/>
    <w:rsid w:val="00E43305"/>
    <w:rsid w:val="00E542B1"/>
    <w:rsid w:val="00E6778C"/>
    <w:rsid w:val="00E7777F"/>
    <w:rsid w:val="00E80B2B"/>
    <w:rsid w:val="00EA2585"/>
    <w:rsid w:val="00EA5C42"/>
    <w:rsid w:val="00EA6B1B"/>
    <w:rsid w:val="00EE2BDE"/>
    <w:rsid w:val="00F03EF9"/>
    <w:rsid w:val="00F1486D"/>
    <w:rsid w:val="00F36291"/>
    <w:rsid w:val="00F40E50"/>
    <w:rsid w:val="00F42B08"/>
    <w:rsid w:val="00F56247"/>
    <w:rsid w:val="00F7096D"/>
    <w:rsid w:val="00F7548F"/>
    <w:rsid w:val="00F75EA9"/>
    <w:rsid w:val="00F779B3"/>
    <w:rsid w:val="00FA466D"/>
    <w:rsid w:val="00FD2702"/>
    <w:rsid w:val="00FE0EF3"/>
    <w:rsid w:val="00FE2BF8"/>
    <w:rsid w:val="00FF2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E22A6"/>
  <w15:chartTrackingRefBased/>
  <w15:docId w15:val="{D050A8F2-4451-4648-B273-26188533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51CB9"/>
    <w:rPr>
      <w:sz w:val="24"/>
      <w:szCs w:val="24"/>
      <w:lang w:eastAsia="uk-UA"/>
    </w:rPr>
  </w:style>
  <w:style w:type="paragraph" w:styleId="1">
    <w:name w:val="heading 1"/>
    <w:basedOn w:val="a0"/>
    <w:next w:val="a0"/>
    <w:link w:val="10"/>
    <w:qFormat/>
    <w:rsid w:val="00F1486D"/>
    <w:pPr>
      <w:keepNext/>
      <w:spacing w:before="240" w:after="60"/>
      <w:outlineLvl w:val="0"/>
    </w:pPr>
    <w:rPr>
      <w:rFonts w:ascii="Arial" w:hAnsi="Arial" w:cs="Arial"/>
      <w:b/>
      <w:bCs/>
      <w:kern w:val="32"/>
      <w:sz w:val="32"/>
      <w:szCs w:val="32"/>
      <w:lang w:val="ru-RU"/>
    </w:rPr>
  </w:style>
  <w:style w:type="paragraph" w:styleId="2">
    <w:name w:val="heading 2"/>
    <w:basedOn w:val="a0"/>
    <w:link w:val="20"/>
    <w:qFormat/>
    <w:rsid w:val="00BD7884"/>
    <w:pPr>
      <w:widowControl w:val="0"/>
      <w:autoSpaceDE w:val="0"/>
      <w:autoSpaceDN w:val="0"/>
      <w:ind w:left="298"/>
      <w:jc w:val="both"/>
      <w:outlineLvl w:val="1"/>
    </w:pPr>
    <w:rPr>
      <w:b/>
      <w:bCs/>
      <w:sz w:val="28"/>
      <w:szCs w:val="28"/>
      <w:lang w:eastAsia="en-US"/>
    </w:rPr>
  </w:style>
  <w:style w:type="paragraph" w:styleId="3">
    <w:name w:val="heading 3"/>
    <w:basedOn w:val="a0"/>
    <w:next w:val="a0"/>
    <w:link w:val="30"/>
    <w:unhideWhenUsed/>
    <w:qFormat/>
    <w:rsid w:val="00BD7884"/>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4">
    <w:name w:val="heading 4"/>
    <w:basedOn w:val="a0"/>
    <w:next w:val="a0"/>
    <w:link w:val="40"/>
    <w:semiHidden/>
    <w:unhideWhenUsed/>
    <w:qFormat/>
    <w:rsid w:val="00BD7884"/>
    <w:pPr>
      <w:keepNext/>
      <w:spacing w:before="240" w:after="60"/>
      <w:outlineLvl w:val="3"/>
    </w:pPr>
    <w:rPr>
      <w:b/>
      <w:bCs/>
      <w:sz w:val="28"/>
      <w:szCs w:val="28"/>
      <w:lang w:eastAsia="ru-RU"/>
    </w:rPr>
  </w:style>
  <w:style w:type="paragraph" w:styleId="7">
    <w:name w:val="heading 7"/>
    <w:basedOn w:val="a0"/>
    <w:next w:val="a0"/>
    <w:link w:val="70"/>
    <w:qFormat/>
    <w:rsid w:val="00BD7884"/>
    <w:pPr>
      <w:spacing w:before="240" w:after="60"/>
      <w:outlineLvl w:val="6"/>
    </w:pPr>
    <w:rPr>
      <w:lang w:val="ru-RU"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1486D"/>
    <w:rPr>
      <w:rFonts w:ascii="Arial" w:hAnsi="Arial" w:cs="Arial"/>
      <w:b/>
      <w:bCs/>
      <w:kern w:val="32"/>
      <w:sz w:val="32"/>
      <w:szCs w:val="32"/>
      <w:lang w:val="ru-RU" w:eastAsia="uk-UA"/>
    </w:rPr>
  </w:style>
  <w:style w:type="paragraph" w:styleId="a4">
    <w:name w:val="Title"/>
    <w:basedOn w:val="a0"/>
    <w:link w:val="a5"/>
    <w:qFormat/>
    <w:rsid w:val="00F1486D"/>
    <w:pPr>
      <w:jc w:val="center"/>
    </w:pPr>
    <w:rPr>
      <w:b/>
      <w:sz w:val="28"/>
      <w:szCs w:val="20"/>
      <w:lang w:val="ru-RU" w:eastAsia="ru-RU"/>
    </w:rPr>
  </w:style>
  <w:style w:type="character" w:customStyle="1" w:styleId="a5">
    <w:name w:val="Назва Знак"/>
    <w:basedOn w:val="a1"/>
    <w:link w:val="a4"/>
    <w:rsid w:val="00F1486D"/>
    <w:rPr>
      <w:b/>
      <w:sz w:val="28"/>
      <w:lang w:val="ru-RU" w:eastAsia="ru-RU"/>
    </w:rPr>
  </w:style>
  <w:style w:type="paragraph" w:styleId="a6">
    <w:name w:val="No Spacing"/>
    <w:uiPriority w:val="1"/>
    <w:qFormat/>
    <w:rsid w:val="00F1486D"/>
    <w:rPr>
      <w:sz w:val="24"/>
      <w:szCs w:val="24"/>
      <w:lang w:eastAsia="uk-UA"/>
    </w:rPr>
  </w:style>
  <w:style w:type="character" w:styleId="a7">
    <w:name w:val="Hyperlink"/>
    <w:uiPriority w:val="99"/>
    <w:unhideWhenUsed/>
    <w:rsid w:val="00151CB9"/>
    <w:rPr>
      <w:strike w:val="0"/>
      <w:dstrike w:val="0"/>
      <w:color w:val="0260D0"/>
      <w:u w:val="none"/>
      <w:effect w:val="none"/>
    </w:rPr>
  </w:style>
  <w:style w:type="paragraph" w:styleId="a8">
    <w:name w:val="Balloon Text"/>
    <w:basedOn w:val="a0"/>
    <w:link w:val="a9"/>
    <w:unhideWhenUsed/>
    <w:rsid w:val="000A3A3A"/>
    <w:rPr>
      <w:rFonts w:ascii="Segoe UI" w:hAnsi="Segoe UI" w:cs="Segoe UI"/>
      <w:sz w:val="18"/>
      <w:szCs w:val="18"/>
    </w:rPr>
  </w:style>
  <w:style w:type="character" w:customStyle="1" w:styleId="a9">
    <w:name w:val="Текст у виносці Знак"/>
    <w:basedOn w:val="a1"/>
    <w:link w:val="a8"/>
    <w:rsid w:val="000A3A3A"/>
    <w:rPr>
      <w:rFonts w:ascii="Segoe UI" w:hAnsi="Segoe UI" w:cs="Segoe UI"/>
      <w:sz w:val="18"/>
      <w:szCs w:val="18"/>
      <w:lang w:eastAsia="uk-UA"/>
    </w:rPr>
  </w:style>
  <w:style w:type="paragraph" w:customStyle="1" w:styleId="Default">
    <w:name w:val="Default"/>
    <w:rsid w:val="000C624F"/>
    <w:pPr>
      <w:autoSpaceDE w:val="0"/>
      <w:autoSpaceDN w:val="0"/>
      <w:adjustRightInd w:val="0"/>
    </w:pPr>
    <w:rPr>
      <w:color w:val="000000"/>
      <w:sz w:val="24"/>
      <w:szCs w:val="24"/>
    </w:rPr>
  </w:style>
  <w:style w:type="paragraph" w:customStyle="1" w:styleId="aa">
    <w:name w:val="Нормальний текст"/>
    <w:basedOn w:val="a0"/>
    <w:uiPriority w:val="99"/>
    <w:qFormat/>
    <w:rsid w:val="000C5113"/>
    <w:pPr>
      <w:spacing w:before="120"/>
      <w:ind w:firstLine="567"/>
      <w:jc w:val="both"/>
    </w:pPr>
    <w:rPr>
      <w:rFonts w:ascii="Antiqua" w:hAnsi="Antiqua"/>
      <w:sz w:val="26"/>
      <w:szCs w:val="20"/>
      <w:lang w:eastAsia="ru-RU"/>
    </w:rPr>
  </w:style>
  <w:style w:type="paragraph" w:styleId="ab">
    <w:name w:val="Normal (Web)"/>
    <w:aliases w:val="Обычный (веб) Знак Знак Знак,Обычный (веб) Знак Знак Знак Знак Знак Знак Знак,Обычный (веб) Знак Знак Знак Знак Знак Знак"/>
    <w:basedOn w:val="a0"/>
    <w:link w:val="ac"/>
    <w:uiPriority w:val="99"/>
    <w:unhideWhenUsed/>
    <w:qFormat/>
    <w:rsid w:val="000C5113"/>
    <w:pPr>
      <w:spacing w:before="100" w:beforeAutospacing="1" w:after="100" w:afterAutospacing="1"/>
    </w:pPr>
  </w:style>
  <w:style w:type="character" w:customStyle="1" w:styleId="apple-tab-span">
    <w:name w:val="apple-tab-span"/>
    <w:basedOn w:val="a1"/>
    <w:rsid w:val="000C5113"/>
  </w:style>
  <w:style w:type="character" w:styleId="ad">
    <w:name w:val="Strong"/>
    <w:basedOn w:val="a1"/>
    <w:uiPriority w:val="22"/>
    <w:qFormat/>
    <w:rsid w:val="00BD7884"/>
    <w:rPr>
      <w:b/>
      <w:bCs/>
    </w:rPr>
  </w:style>
  <w:style w:type="paragraph" w:customStyle="1" w:styleId="rvps2">
    <w:name w:val="rvps2"/>
    <w:basedOn w:val="a0"/>
    <w:qFormat/>
    <w:rsid w:val="00BD7884"/>
    <w:pPr>
      <w:spacing w:before="100" w:beforeAutospacing="1" w:after="100" w:afterAutospacing="1"/>
    </w:pPr>
  </w:style>
  <w:style w:type="character" w:customStyle="1" w:styleId="rvts23">
    <w:name w:val="rvts23"/>
    <w:basedOn w:val="a1"/>
    <w:rsid w:val="00BD7884"/>
  </w:style>
  <w:style w:type="character" w:customStyle="1" w:styleId="20">
    <w:name w:val="Заголовок 2 Знак"/>
    <w:basedOn w:val="a1"/>
    <w:link w:val="2"/>
    <w:rsid w:val="00BD7884"/>
    <w:rPr>
      <w:b/>
      <w:bCs/>
      <w:sz w:val="28"/>
      <w:szCs w:val="28"/>
    </w:rPr>
  </w:style>
  <w:style w:type="character" w:customStyle="1" w:styleId="30">
    <w:name w:val="Заголовок 3 Знак"/>
    <w:basedOn w:val="a1"/>
    <w:link w:val="3"/>
    <w:rsid w:val="00BD7884"/>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semiHidden/>
    <w:rsid w:val="00BD7884"/>
    <w:rPr>
      <w:b/>
      <w:bCs/>
      <w:sz w:val="28"/>
      <w:szCs w:val="28"/>
      <w:lang w:eastAsia="ru-RU"/>
    </w:rPr>
  </w:style>
  <w:style w:type="character" w:customStyle="1" w:styleId="70">
    <w:name w:val="Заголовок 7 Знак"/>
    <w:basedOn w:val="a1"/>
    <w:link w:val="7"/>
    <w:rsid w:val="00BD7884"/>
    <w:rPr>
      <w:sz w:val="24"/>
      <w:szCs w:val="24"/>
      <w:lang w:val="ru-RU" w:eastAsia="ru-RU"/>
    </w:rPr>
  </w:style>
  <w:style w:type="numbering" w:customStyle="1" w:styleId="11">
    <w:name w:val="Немає списку1"/>
    <w:next w:val="a3"/>
    <w:uiPriority w:val="99"/>
    <w:semiHidden/>
    <w:unhideWhenUsed/>
    <w:rsid w:val="00BD7884"/>
  </w:style>
  <w:style w:type="table" w:styleId="ae">
    <w:name w:val="Table Grid"/>
    <w:basedOn w:val="a2"/>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0"/>
    <w:link w:val="af0"/>
    <w:uiPriority w:val="99"/>
    <w:unhideWhenUsed/>
    <w:rsid w:val="00BD7884"/>
    <w:pPr>
      <w:tabs>
        <w:tab w:val="center" w:pos="4819"/>
        <w:tab w:val="right" w:pos="9639"/>
      </w:tabs>
    </w:pPr>
  </w:style>
  <w:style w:type="character" w:customStyle="1" w:styleId="af0">
    <w:name w:val="Верхній колонтитул Знак"/>
    <w:basedOn w:val="a1"/>
    <w:link w:val="af"/>
    <w:uiPriority w:val="99"/>
    <w:rsid w:val="00BD7884"/>
    <w:rPr>
      <w:sz w:val="24"/>
      <w:szCs w:val="24"/>
      <w:lang w:eastAsia="uk-UA"/>
    </w:rPr>
  </w:style>
  <w:style w:type="paragraph" w:styleId="af1">
    <w:name w:val="footer"/>
    <w:basedOn w:val="a0"/>
    <w:link w:val="af2"/>
    <w:unhideWhenUsed/>
    <w:rsid w:val="00BD7884"/>
    <w:pPr>
      <w:tabs>
        <w:tab w:val="center" w:pos="4819"/>
        <w:tab w:val="right" w:pos="9639"/>
      </w:tabs>
    </w:pPr>
  </w:style>
  <w:style w:type="character" w:customStyle="1" w:styleId="af2">
    <w:name w:val="Нижній колонтитул Знак"/>
    <w:basedOn w:val="a1"/>
    <w:link w:val="af1"/>
    <w:rsid w:val="00BD7884"/>
    <w:rPr>
      <w:sz w:val="24"/>
      <w:szCs w:val="24"/>
      <w:lang w:eastAsia="uk-UA"/>
    </w:rPr>
  </w:style>
  <w:style w:type="paragraph" w:customStyle="1" w:styleId="Style">
    <w:name w:val="Style"/>
    <w:rsid w:val="00BD7884"/>
    <w:pPr>
      <w:widowControl w:val="0"/>
      <w:autoSpaceDE w:val="0"/>
      <w:autoSpaceDN w:val="0"/>
      <w:adjustRightInd w:val="0"/>
    </w:pPr>
    <w:rPr>
      <w:rFonts w:eastAsiaTheme="minorEastAsia"/>
      <w:sz w:val="24"/>
      <w:szCs w:val="24"/>
      <w:lang w:eastAsia="zh-CN"/>
    </w:rPr>
  </w:style>
  <w:style w:type="paragraph" w:styleId="HTML">
    <w:name w:val="HTML Preformatted"/>
    <w:aliases w:val=" Знак, Знак Знак1,Знак,Верхний колонтитул Знак,Знак Знак1 Знак Знак Знак, Знак Знак Знак Знак Знак Знак,Знак10 Знак Знак,Знак10 Знак,HTML Preformatted Char Знак Знак Знак Знак Знак Знак Знак Знак Знак Знак Знак Знак,Знак2"/>
    <w:basedOn w:val="a0"/>
    <w:link w:val="HTML0"/>
    <w:rsid w:val="00BD78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ий HTML Знак"/>
    <w:aliases w:val=" Знак Знак, Знак Знак1 Знак,Знак Знак,Верхний колонтитул Знак Знак,Знак Знак1 Знак Знак Знак Знак, Знак Знак Знак Знак Знак Знак Знак,Знак10 Знак Знак Знак,Знак10 Знак Знак1,Знак2 Знак"/>
    <w:basedOn w:val="a1"/>
    <w:link w:val="HTML"/>
    <w:rsid w:val="00BD7884"/>
    <w:rPr>
      <w:rFonts w:ascii="Courier New" w:hAnsi="Courier New" w:cs="Courier New"/>
      <w:color w:val="000000"/>
      <w:sz w:val="21"/>
      <w:szCs w:val="21"/>
      <w:lang w:eastAsia="uk-UA"/>
    </w:rPr>
  </w:style>
  <w:style w:type="character" w:customStyle="1" w:styleId="rvts15">
    <w:name w:val="rvts15"/>
    <w:basedOn w:val="a1"/>
    <w:rsid w:val="00BD7884"/>
  </w:style>
  <w:style w:type="paragraph" w:styleId="af3">
    <w:name w:val="List Paragraph"/>
    <w:basedOn w:val="a0"/>
    <w:uiPriority w:val="34"/>
    <w:qFormat/>
    <w:rsid w:val="00BD7884"/>
    <w:pPr>
      <w:ind w:left="720"/>
      <w:contextualSpacing/>
    </w:pPr>
  </w:style>
  <w:style w:type="character" w:customStyle="1" w:styleId="af4">
    <w:name w:val="Нет"/>
    <w:qFormat/>
    <w:rsid w:val="00BD7884"/>
  </w:style>
  <w:style w:type="character" w:customStyle="1" w:styleId="rvts37">
    <w:name w:val="rvts37"/>
    <w:basedOn w:val="a1"/>
    <w:rsid w:val="00BD7884"/>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D7884"/>
    <w:rPr>
      <w:rFonts w:ascii="Verdana" w:hAnsi="Verdana" w:cs="Verdana"/>
      <w:sz w:val="20"/>
      <w:szCs w:val="20"/>
      <w:lang w:val="en-US" w:eastAsia="en-US"/>
    </w:rPr>
  </w:style>
  <w:style w:type="paragraph" w:customStyle="1" w:styleId="rvps12">
    <w:name w:val="rvps12"/>
    <w:basedOn w:val="a0"/>
    <w:rsid w:val="00BD7884"/>
    <w:pPr>
      <w:spacing w:before="100" w:beforeAutospacing="1" w:after="100" w:afterAutospacing="1"/>
    </w:pPr>
  </w:style>
  <w:style w:type="character" w:customStyle="1" w:styleId="rvts9">
    <w:name w:val="rvts9"/>
    <w:basedOn w:val="a1"/>
    <w:rsid w:val="00BD7884"/>
  </w:style>
  <w:style w:type="paragraph" w:customStyle="1" w:styleId="rvps6">
    <w:name w:val="rvps6"/>
    <w:basedOn w:val="a0"/>
    <w:rsid w:val="00BD7884"/>
    <w:pPr>
      <w:spacing w:before="100" w:beforeAutospacing="1" w:after="100" w:afterAutospacing="1"/>
    </w:pPr>
  </w:style>
  <w:style w:type="paragraph" w:styleId="af5">
    <w:name w:val="Body Text"/>
    <w:basedOn w:val="a0"/>
    <w:link w:val="af6"/>
    <w:qFormat/>
    <w:rsid w:val="00BD7884"/>
    <w:pPr>
      <w:widowControl w:val="0"/>
      <w:autoSpaceDE w:val="0"/>
      <w:autoSpaceDN w:val="0"/>
    </w:pPr>
    <w:rPr>
      <w:sz w:val="28"/>
      <w:szCs w:val="28"/>
      <w:lang w:eastAsia="en-US"/>
    </w:rPr>
  </w:style>
  <w:style w:type="character" w:customStyle="1" w:styleId="af6">
    <w:name w:val="Основний текст Знак"/>
    <w:basedOn w:val="a1"/>
    <w:link w:val="af5"/>
    <w:rsid w:val="00BD7884"/>
    <w:rPr>
      <w:sz w:val="28"/>
      <w:szCs w:val="28"/>
    </w:rPr>
  </w:style>
  <w:style w:type="table" w:customStyle="1" w:styleId="TableNormal">
    <w:name w:val="Table Normal"/>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BD7884"/>
    <w:pPr>
      <w:widowControl w:val="0"/>
      <w:autoSpaceDE w:val="0"/>
      <w:autoSpaceDN w:val="0"/>
      <w:ind w:left="107"/>
    </w:pPr>
    <w:rPr>
      <w:sz w:val="22"/>
      <w:szCs w:val="22"/>
      <w:lang w:eastAsia="en-US"/>
    </w:rPr>
  </w:style>
  <w:style w:type="table" w:customStyle="1" w:styleId="31">
    <w:name w:val="Сітка таблиці3"/>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має списку2"/>
    <w:next w:val="a3"/>
    <w:semiHidden/>
    <w:unhideWhenUsed/>
    <w:rsid w:val="00BD7884"/>
  </w:style>
  <w:style w:type="numbering" w:customStyle="1" w:styleId="110">
    <w:name w:val="Немає списку11"/>
    <w:next w:val="a3"/>
    <w:uiPriority w:val="99"/>
    <w:semiHidden/>
    <w:unhideWhenUsed/>
    <w:rsid w:val="00BD7884"/>
  </w:style>
  <w:style w:type="table" w:customStyle="1" w:styleId="12">
    <w:name w:val="Сітка таблиці1"/>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310">
    <w:name w:val="Сітка таблиці31"/>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82">
    <w:name w:val="rvts82"/>
    <w:basedOn w:val="a1"/>
    <w:rsid w:val="00BD7884"/>
  </w:style>
  <w:style w:type="table" w:customStyle="1" w:styleId="TableNormal41">
    <w:name w:val="Table Normal41"/>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numbering" w:customStyle="1" w:styleId="111">
    <w:name w:val="Немає списку111"/>
    <w:next w:val="a3"/>
    <w:uiPriority w:val="99"/>
    <w:semiHidden/>
    <w:unhideWhenUsed/>
    <w:rsid w:val="00BD7884"/>
  </w:style>
  <w:style w:type="table" w:customStyle="1" w:styleId="TableNormal2">
    <w:name w:val="Table Normal2"/>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numbering" w:customStyle="1" w:styleId="32">
    <w:name w:val="Немає списку3"/>
    <w:next w:val="a3"/>
    <w:semiHidden/>
    <w:unhideWhenUsed/>
    <w:rsid w:val="00BD7884"/>
  </w:style>
  <w:style w:type="numbering" w:customStyle="1" w:styleId="120">
    <w:name w:val="Немає списку12"/>
    <w:next w:val="a3"/>
    <w:uiPriority w:val="99"/>
    <w:semiHidden/>
    <w:unhideWhenUsed/>
    <w:rsid w:val="00BD7884"/>
  </w:style>
  <w:style w:type="numbering" w:customStyle="1" w:styleId="112">
    <w:name w:val="Немає списку112"/>
    <w:next w:val="a3"/>
    <w:uiPriority w:val="99"/>
    <w:semiHidden/>
    <w:unhideWhenUsed/>
    <w:rsid w:val="00BD7884"/>
  </w:style>
  <w:style w:type="table" w:customStyle="1" w:styleId="22">
    <w:name w:val="Сітка таблиці2"/>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320">
    <w:name w:val="Сітка таблиці32"/>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має списку21"/>
    <w:next w:val="a3"/>
    <w:uiPriority w:val="99"/>
    <w:semiHidden/>
    <w:unhideWhenUsed/>
    <w:rsid w:val="00BD7884"/>
  </w:style>
  <w:style w:type="numbering" w:customStyle="1" w:styleId="1111">
    <w:name w:val="Немає списку1111"/>
    <w:next w:val="a3"/>
    <w:uiPriority w:val="99"/>
    <w:semiHidden/>
    <w:unhideWhenUsed/>
    <w:rsid w:val="00BD7884"/>
  </w:style>
  <w:style w:type="table" w:customStyle="1" w:styleId="113">
    <w:name w:val="Сітка таблиці11"/>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table" w:customStyle="1" w:styleId="311">
    <w:name w:val="Сітка таблиці311"/>
    <w:basedOn w:val="a2"/>
    <w:next w:val="ae"/>
    <w:uiPriority w:val="39"/>
    <w:rsid w:val="00BD788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BD7884"/>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13">
    <w:name w:val="Підпис1"/>
    <w:basedOn w:val="a0"/>
    <w:rsid w:val="00BD7884"/>
    <w:pPr>
      <w:keepLines/>
      <w:tabs>
        <w:tab w:val="center" w:pos="2268"/>
        <w:tab w:val="left" w:pos="6804"/>
      </w:tabs>
      <w:spacing w:before="360"/>
    </w:pPr>
    <w:rPr>
      <w:rFonts w:ascii="Antiqua" w:hAnsi="Antiqua"/>
      <w:b/>
      <w:position w:val="-48"/>
      <w:sz w:val="26"/>
      <w:szCs w:val="20"/>
      <w:lang w:eastAsia="ru-RU"/>
    </w:rPr>
  </w:style>
  <w:style w:type="paragraph" w:customStyle="1" w:styleId="af7">
    <w:name w:val="Установа"/>
    <w:basedOn w:val="a0"/>
    <w:rsid w:val="00BD7884"/>
    <w:pPr>
      <w:keepNext/>
      <w:keepLines/>
      <w:spacing w:before="120"/>
      <w:jc w:val="center"/>
    </w:pPr>
    <w:rPr>
      <w:rFonts w:ascii="Antiqua" w:hAnsi="Antiqua"/>
      <w:b/>
      <w:sz w:val="40"/>
      <w:szCs w:val="20"/>
      <w:lang w:eastAsia="ru-RU"/>
    </w:rPr>
  </w:style>
  <w:style w:type="paragraph" w:customStyle="1" w:styleId="af8">
    <w:name w:val="Вид документа"/>
    <w:basedOn w:val="af7"/>
    <w:next w:val="a0"/>
    <w:rsid w:val="00BD7884"/>
    <w:pPr>
      <w:spacing w:before="360" w:after="240"/>
    </w:pPr>
    <w:rPr>
      <w:spacing w:val="20"/>
      <w:sz w:val="26"/>
    </w:rPr>
  </w:style>
  <w:style w:type="paragraph" w:customStyle="1" w:styleId="af9">
    <w:name w:val="Час та місце"/>
    <w:basedOn w:val="a0"/>
    <w:rsid w:val="00BD7884"/>
    <w:pPr>
      <w:keepNext/>
      <w:keepLines/>
      <w:spacing w:before="120" w:after="240"/>
      <w:jc w:val="center"/>
    </w:pPr>
    <w:rPr>
      <w:rFonts w:ascii="Antiqua" w:hAnsi="Antiqua"/>
      <w:sz w:val="26"/>
      <w:szCs w:val="20"/>
      <w:lang w:eastAsia="ru-RU"/>
    </w:rPr>
  </w:style>
  <w:style w:type="paragraph" w:customStyle="1" w:styleId="afa">
    <w:name w:val="Назва документа"/>
    <w:basedOn w:val="a0"/>
    <w:next w:val="aa"/>
    <w:qFormat/>
    <w:rsid w:val="00BD7884"/>
    <w:pPr>
      <w:keepNext/>
      <w:keepLines/>
      <w:spacing w:before="240" w:after="240"/>
      <w:jc w:val="center"/>
    </w:pPr>
    <w:rPr>
      <w:rFonts w:ascii="Antiqua" w:hAnsi="Antiqua"/>
      <w:b/>
      <w:sz w:val="26"/>
      <w:szCs w:val="20"/>
      <w:lang w:eastAsia="ru-RU"/>
    </w:rPr>
  </w:style>
  <w:style w:type="paragraph" w:customStyle="1" w:styleId="ShapkaDocumentu">
    <w:name w:val="Shapka Documentu"/>
    <w:basedOn w:val="a0"/>
    <w:rsid w:val="00BD7884"/>
    <w:pPr>
      <w:keepNext/>
      <w:keepLines/>
      <w:spacing w:after="240"/>
      <w:ind w:left="3969"/>
      <w:jc w:val="center"/>
    </w:pPr>
    <w:rPr>
      <w:rFonts w:ascii="Antiqua" w:hAnsi="Antiqua"/>
      <w:sz w:val="26"/>
      <w:szCs w:val="20"/>
      <w:lang w:eastAsia="ru-RU"/>
    </w:rPr>
  </w:style>
  <w:style w:type="character" w:styleId="afb">
    <w:name w:val="page number"/>
    <w:basedOn w:val="a1"/>
    <w:rsid w:val="00BD7884"/>
  </w:style>
  <w:style w:type="character" w:customStyle="1" w:styleId="rvts0">
    <w:name w:val="rvts0"/>
    <w:basedOn w:val="a1"/>
    <w:rsid w:val="00BD7884"/>
  </w:style>
  <w:style w:type="table" w:customStyle="1" w:styleId="211">
    <w:name w:val="Сітка таблиці21"/>
    <w:basedOn w:val="a2"/>
    <w:next w:val="ae"/>
    <w:rsid w:val="00BD7884"/>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0"/>
    <w:link w:val="24"/>
    <w:rsid w:val="00BD7884"/>
    <w:pPr>
      <w:widowControl w:val="0"/>
      <w:spacing w:before="60" w:line="300" w:lineRule="auto"/>
      <w:jc w:val="center"/>
    </w:pPr>
    <w:rPr>
      <w:b/>
      <w:snapToGrid w:val="0"/>
      <w:sz w:val="28"/>
      <w:szCs w:val="20"/>
      <w:lang w:eastAsia="ru-RU"/>
    </w:rPr>
  </w:style>
  <w:style w:type="character" w:customStyle="1" w:styleId="24">
    <w:name w:val="Основний текст 2 Знак"/>
    <w:basedOn w:val="a1"/>
    <w:link w:val="23"/>
    <w:rsid w:val="00BD7884"/>
    <w:rPr>
      <w:b/>
      <w:snapToGrid w:val="0"/>
      <w:sz w:val="28"/>
      <w:lang w:eastAsia="ru-RU"/>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D7884"/>
    <w:rPr>
      <w:rFonts w:ascii="Verdana" w:hAnsi="Verdana" w:cs="Verdana"/>
      <w:sz w:val="20"/>
      <w:szCs w:val="20"/>
      <w:lang w:val="en-US" w:eastAsia="en-US"/>
    </w:rPr>
  </w:style>
  <w:style w:type="paragraph" w:styleId="afc">
    <w:name w:val="Body Text Indent"/>
    <w:basedOn w:val="a0"/>
    <w:link w:val="afd"/>
    <w:rsid w:val="00BD7884"/>
    <w:pPr>
      <w:spacing w:after="120"/>
      <w:ind w:left="283"/>
    </w:pPr>
    <w:rPr>
      <w:lang w:val="ru-RU" w:eastAsia="ru-RU"/>
    </w:rPr>
  </w:style>
  <w:style w:type="character" w:customStyle="1" w:styleId="afd">
    <w:name w:val="Основний текст з відступом Знак"/>
    <w:basedOn w:val="a1"/>
    <w:link w:val="afc"/>
    <w:rsid w:val="00BD7884"/>
    <w:rPr>
      <w:sz w:val="24"/>
      <w:szCs w:val="24"/>
      <w:lang w:val="ru-RU" w:eastAsia="ru-RU"/>
    </w:rPr>
  </w:style>
  <w:style w:type="character" w:customStyle="1" w:styleId="ac">
    <w:name w:val="Звичайний (веб) Знак"/>
    <w:aliases w:val="Обычный (веб) Знак Знак Знак Знак,Обычный (веб) Знак Знак Знак Знак Знак Знак Знак Знак,Обычный (веб) Знак Знак Знак Знак Знак Знак Знак1"/>
    <w:link w:val="ab"/>
    <w:uiPriority w:val="99"/>
    <w:rsid w:val="00BD7884"/>
    <w:rPr>
      <w:sz w:val="24"/>
      <w:szCs w:val="24"/>
      <w:lang w:eastAsia="uk-UA"/>
    </w:rPr>
  </w:style>
  <w:style w:type="paragraph" w:customStyle="1" w:styleId="tjbmf">
    <w:name w:val="tj bmf"/>
    <w:basedOn w:val="a0"/>
    <w:rsid w:val="00BD7884"/>
    <w:pPr>
      <w:spacing w:before="100" w:beforeAutospacing="1" w:after="100" w:afterAutospacing="1"/>
    </w:pPr>
    <w:rPr>
      <w:lang w:val="ru-RU" w:eastAsia="ru-RU"/>
    </w:rPr>
  </w:style>
  <w:style w:type="paragraph" w:customStyle="1" w:styleId="trbmf">
    <w:name w:val="tr bmf"/>
    <w:basedOn w:val="a0"/>
    <w:rsid w:val="00BD7884"/>
    <w:pPr>
      <w:spacing w:before="100" w:beforeAutospacing="1" w:after="100" w:afterAutospacing="1"/>
    </w:pPr>
    <w:rPr>
      <w:lang w:val="ru-RU" w:eastAsia="ru-RU"/>
    </w:rPr>
  </w:style>
  <w:style w:type="paragraph" w:customStyle="1" w:styleId="CharCharCharChar1">
    <w:name w:val="Char Char Знак Char Char Знак Знак Знак Знак"/>
    <w:basedOn w:val="a0"/>
    <w:rsid w:val="00BD7884"/>
    <w:rPr>
      <w:rFonts w:ascii="Verdana" w:hAnsi="Verdana" w:cs="Verdana"/>
      <w:color w:val="000000"/>
      <w:sz w:val="20"/>
      <w:szCs w:val="20"/>
      <w:lang w:val="en-US" w:eastAsia="en-US"/>
    </w:rPr>
  </w:style>
  <w:style w:type="paragraph" w:customStyle="1" w:styleId="afe">
    <w:name w:val="Знак Знак Знак Знак Знак Знак Знак Знак Знак Знак"/>
    <w:basedOn w:val="a0"/>
    <w:rsid w:val="00BD7884"/>
    <w:rPr>
      <w:rFonts w:ascii="Verdana" w:hAnsi="Verdana" w:cs="Verdana"/>
      <w:sz w:val="20"/>
      <w:szCs w:val="20"/>
      <w:lang w:val="en-US" w:eastAsia="en-US"/>
    </w:rPr>
  </w:style>
  <w:style w:type="character" w:styleId="aff">
    <w:name w:val="FollowedHyperlink"/>
    <w:rsid w:val="00BD7884"/>
    <w:rPr>
      <w:color w:val="800080"/>
      <w:u w:val="single"/>
    </w:rPr>
  </w:style>
  <w:style w:type="paragraph" w:customStyle="1" w:styleId="centr">
    <w:name w:val="centr"/>
    <w:basedOn w:val="a0"/>
    <w:rsid w:val="00BD7884"/>
    <w:pPr>
      <w:spacing w:before="100" w:beforeAutospacing="1" w:after="100" w:afterAutospacing="1"/>
    </w:pPr>
    <w:rPr>
      <w:lang w:val="ru-RU" w:eastAsia="ru-RU"/>
    </w:rPr>
  </w:style>
  <w:style w:type="character" w:customStyle="1" w:styleId="apple-converted-space">
    <w:name w:val="apple-converted-space"/>
    <w:rsid w:val="00BD7884"/>
    <w:rPr>
      <w:rFonts w:cs="Times New Roman"/>
    </w:rPr>
  </w:style>
  <w:style w:type="paragraph" w:customStyle="1" w:styleId="CharCharCharChar2">
    <w:name w:val="Char Char Знак Char Char Знак Знак Знак Знак Знак Знак Знак"/>
    <w:basedOn w:val="a0"/>
    <w:rsid w:val="00BD7884"/>
    <w:rPr>
      <w:rFonts w:ascii="Verdana" w:hAnsi="Verdana" w:cs="Verdana"/>
      <w:color w:val="000000"/>
      <w:sz w:val="20"/>
      <w:szCs w:val="20"/>
      <w:lang w:val="en-US" w:eastAsia="en-US"/>
    </w:rPr>
  </w:style>
  <w:style w:type="paragraph" w:customStyle="1" w:styleId="CharCharCharChar3">
    <w:name w:val="Char Char Знак Char Char Знак Знак Знак Знак Знак Знак Знак Знак Знак"/>
    <w:basedOn w:val="a0"/>
    <w:rsid w:val="00BD7884"/>
    <w:rPr>
      <w:rFonts w:ascii="Verdana" w:hAnsi="Verdana" w:cs="Verdana"/>
      <w:color w:val="000000"/>
      <w:sz w:val="20"/>
      <w:szCs w:val="20"/>
      <w:lang w:val="en-US" w:eastAsia="en-US"/>
    </w:rPr>
  </w:style>
  <w:style w:type="paragraph" w:customStyle="1" w:styleId="rvps14">
    <w:name w:val="rvps14"/>
    <w:basedOn w:val="a0"/>
    <w:rsid w:val="00BD7884"/>
    <w:pPr>
      <w:spacing w:before="100" w:beforeAutospacing="1" w:after="100" w:afterAutospacing="1"/>
    </w:pPr>
    <w:rPr>
      <w:rFonts w:eastAsia="MS Mincho"/>
      <w:lang w:eastAsia="ja-JP"/>
    </w:rPr>
  </w:style>
  <w:style w:type="character" w:customStyle="1" w:styleId="rvts40">
    <w:name w:val="rvts40"/>
    <w:basedOn w:val="a1"/>
    <w:rsid w:val="00BD7884"/>
  </w:style>
  <w:style w:type="character" w:customStyle="1" w:styleId="rvts46">
    <w:name w:val="rvts46"/>
    <w:basedOn w:val="a1"/>
    <w:rsid w:val="00BD7884"/>
  </w:style>
  <w:style w:type="character" w:customStyle="1" w:styleId="rvts11">
    <w:name w:val="rvts11"/>
    <w:basedOn w:val="a1"/>
    <w:rsid w:val="00BD7884"/>
  </w:style>
  <w:style w:type="paragraph" w:customStyle="1" w:styleId="CharCharCharChar4">
    <w:name w:val="Char Char Знак Char Char Знак Знак Знак Знак Знак Знак"/>
    <w:basedOn w:val="a0"/>
    <w:rsid w:val="00BD7884"/>
    <w:rPr>
      <w:rFonts w:ascii="Verdana" w:hAnsi="Verdana" w:cs="Verdana"/>
      <w:color w:val="000000"/>
      <w:sz w:val="20"/>
      <w:szCs w:val="20"/>
      <w:lang w:val="en-US" w:eastAsia="en-US"/>
    </w:rPr>
  </w:style>
  <w:style w:type="paragraph" w:customStyle="1" w:styleId="rvps7">
    <w:name w:val="rvps7"/>
    <w:basedOn w:val="a0"/>
    <w:rsid w:val="00BD7884"/>
    <w:pPr>
      <w:spacing w:before="100" w:beforeAutospacing="1" w:after="100" w:afterAutospacing="1"/>
    </w:pPr>
  </w:style>
  <w:style w:type="paragraph" w:customStyle="1" w:styleId="rvps17">
    <w:name w:val="rvps17"/>
    <w:basedOn w:val="a0"/>
    <w:rsid w:val="00BD7884"/>
    <w:pPr>
      <w:spacing w:before="100" w:beforeAutospacing="1" w:after="100" w:afterAutospacing="1"/>
    </w:pPr>
  </w:style>
  <w:style w:type="character" w:customStyle="1" w:styleId="rvts64">
    <w:name w:val="rvts64"/>
    <w:rsid w:val="00BD7884"/>
  </w:style>
  <w:style w:type="paragraph" w:customStyle="1" w:styleId="rvps3">
    <w:name w:val="rvps3"/>
    <w:basedOn w:val="a0"/>
    <w:rsid w:val="00BD7884"/>
    <w:pPr>
      <w:spacing w:before="100" w:beforeAutospacing="1" w:after="100" w:afterAutospacing="1"/>
    </w:pPr>
  </w:style>
  <w:style w:type="table" w:customStyle="1" w:styleId="41">
    <w:name w:val="Сітка таблиці4"/>
    <w:basedOn w:val="a2"/>
    <w:next w:val="ae"/>
    <w:rsid w:val="00BD7884"/>
    <w:pPr>
      <w:spacing w:before="100" w:beforeAutospacing="1" w:after="100" w:afterAutospacing="1"/>
    </w:pPr>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31">
    <w:name w:val="st131"/>
    <w:uiPriority w:val="99"/>
    <w:rsid w:val="00BD7884"/>
    <w:rPr>
      <w:i/>
      <w:iCs/>
      <w:color w:val="0000FF"/>
    </w:rPr>
  </w:style>
  <w:style w:type="character" w:customStyle="1" w:styleId="st46">
    <w:name w:val="st46"/>
    <w:uiPriority w:val="99"/>
    <w:rsid w:val="00BD7884"/>
    <w:rPr>
      <w:i/>
      <w:iCs/>
      <w:color w:val="000000"/>
    </w:rPr>
  </w:style>
  <w:style w:type="numbering" w:customStyle="1" w:styleId="Bullets">
    <w:name w:val="Bullets"/>
    <w:rsid w:val="00BD7884"/>
    <w:pPr>
      <w:numPr>
        <w:numId w:val="3"/>
      </w:numPr>
    </w:pPr>
  </w:style>
  <w:style w:type="numbering" w:customStyle="1" w:styleId="42">
    <w:name w:val="Немає списку4"/>
    <w:next w:val="a3"/>
    <w:uiPriority w:val="99"/>
    <w:semiHidden/>
    <w:unhideWhenUsed/>
    <w:rsid w:val="00BD7884"/>
  </w:style>
  <w:style w:type="character" w:customStyle="1" w:styleId="HTML1">
    <w:name w:val="Стандартний HTML Знак1"/>
    <w:aliases w:val="Знак Знак1,Знак10 Знак Знак Знак1,Знак10 Знак Знак2,HTML Preformatted Char Знак Знак Знак Знак Знак Знак Знак Знак Знак Знак Знак Знак Знак1,Знак Знак Знак Знак Знак Знак Знак Знак Знак1,HTML Preformatted Char Знак Знак Знак"/>
    <w:basedOn w:val="a1"/>
    <w:uiPriority w:val="99"/>
    <w:semiHidden/>
    <w:rsid w:val="00BD7884"/>
    <w:rPr>
      <w:rFonts w:ascii="Consolas" w:hAnsi="Consolas"/>
      <w:color w:val="000000"/>
      <w:lang w:eastAsia="ar-SA"/>
    </w:rPr>
  </w:style>
  <w:style w:type="character" w:customStyle="1" w:styleId="33">
    <w:name w:val="Основний текст 3 Знак"/>
    <w:basedOn w:val="a1"/>
    <w:link w:val="34"/>
    <w:semiHidden/>
    <w:locked/>
    <w:rsid w:val="00BD7884"/>
    <w:rPr>
      <w:color w:val="000000"/>
      <w:sz w:val="16"/>
      <w:szCs w:val="16"/>
      <w:lang w:eastAsia="ar-SA"/>
    </w:rPr>
  </w:style>
  <w:style w:type="character" w:customStyle="1" w:styleId="25">
    <w:name w:val="Основний текст з відступом 2 Знак"/>
    <w:basedOn w:val="a1"/>
    <w:link w:val="26"/>
    <w:semiHidden/>
    <w:locked/>
    <w:rsid w:val="00BD7884"/>
    <w:rPr>
      <w:sz w:val="24"/>
      <w:szCs w:val="24"/>
    </w:rPr>
  </w:style>
  <w:style w:type="character" w:customStyle="1" w:styleId="35">
    <w:name w:val="Основний текст з відступом 3 Знак"/>
    <w:basedOn w:val="a1"/>
    <w:link w:val="36"/>
    <w:semiHidden/>
    <w:locked/>
    <w:rsid w:val="00BD7884"/>
    <w:rPr>
      <w:color w:val="000000"/>
      <w:sz w:val="16"/>
      <w:szCs w:val="16"/>
      <w:lang w:eastAsia="ar-SA"/>
    </w:rPr>
  </w:style>
  <w:style w:type="character" w:customStyle="1" w:styleId="aff0">
    <w:name w:val="Текст Знак"/>
    <w:basedOn w:val="a1"/>
    <w:link w:val="aff1"/>
    <w:semiHidden/>
    <w:locked/>
    <w:rsid w:val="00BD7884"/>
    <w:rPr>
      <w:rFonts w:ascii="Courier New" w:hAnsi="Courier New" w:cs="Courier New"/>
      <w:lang w:eastAsia="ru-RU"/>
    </w:rPr>
  </w:style>
  <w:style w:type="paragraph" w:customStyle="1" w:styleId="aff2">
    <w:name w:val="a"/>
    <w:basedOn w:val="a0"/>
    <w:rsid w:val="00BD7884"/>
    <w:pPr>
      <w:spacing w:before="100" w:beforeAutospacing="1" w:after="100" w:afterAutospacing="1"/>
    </w:pPr>
    <w:rPr>
      <w:lang w:val="ru-RU" w:eastAsia="ru-RU"/>
    </w:rPr>
  </w:style>
  <w:style w:type="paragraph" w:customStyle="1" w:styleId="aff3">
    <w:name w:val="Готовый"/>
    <w:basedOn w:val="a0"/>
    <w:rsid w:val="00BD7884"/>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lang w:val="ru-RU" w:eastAsia="ru-RU"/>
    </w:rPr>
  </w:style>
  <w:style w:type="paragraph" w:customStyle="1" w:styleId="CharCharCharChar5">
    <w:name w:val="Char Знак Знак Char Знак Знак Char Знак Знак Char Знак Знак Знак Знак Знак"/>
    <w:basedOn w:val="a0"/>
    <w:rsid w:val="00BD7884"/>
    <w:rPr>
      <w:rFonts w:ascii="Verdana" w:hAnsi="Verdana" w:cs="Verdana"/>
      <w:sz w:val="28"/>
      <w:szCs w:val="20"/>
      <w:lang w:val="en-US" w:eastAsia="en-US"/>
    </w:rPr>
  </w:style>
  <w:style w:type="paragraph" w:customStyle="1" w:styleId="aff4">
    <w:name w:val="Знак Знак Знак"/>
    <w:basedOn w:val="a0"/>
    <w:rsid w:val="00BD7884"/>
    <w:rPr>
      <w:rFonts w:ascii="Verdana" w:hAnsi="Verdana" w:cs="Verdana"/>
      <w:lang w:val="en-US" w:eastAsia="en-US"/>
    </w:rPr>
  </w:style>
  <w:style w:type="paragraph" w:customStyle="1" w:styleId="27">
    <w:name w:val="Знак Знак2"/>
    <w:basedOn w:val="a0"/>
    <w:rsid w:val="00BD7884"/>
    <w:rPr>
      <w:rFonts w:ascii="Verdana"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Знак Знак Знак Знак Знак Знак"/>
    <w:basedOn w:val="a0"/>
    <w:rsid w:val="00BD7884"/>
    <w:rPr>
      <w:rFonts w:ascii="Verdana" w:hAnsi="Verdana"/>
      <w:sz w:val="20"/>
      <w:szCs w:val="20"/>
      <w:lang w:val="en-US" w:eastAsia="en-US"/>
    </w:rPr>
  </w:style>
  <w:style w:type="paragraph" w:customStyle="1" w:styleId="aff5">
    <w:name w:val="Знак Знак Знак Знак Знак Знак"/>
    <w:basedOn w:val="a0"/>
    <w:rsid w:val="00BD7884"/>
    <w:rPr>
      <w:rFonts w:ascii="Verdana" w:hAnsi="Verdana"/>
      <w:sz w:val="20"/>
      <w:szCs w:val="20"/>
      <w:lang w:val="en-US" w:eastAsia="en-US"/>
    </w:rPr>
  </w:style>
  <w:style w:type="paragraph" w:customStyle="1" w:styleId="1110">
    <w:name w:val="Знак Знак1 Знак Знак Знак1 Знак Знак Знак1"/>
    <w:basedOn w:val="a0"/>
    <w:rsid w:val="00BD7884"/>
    <w:rPr>
      <w:rFonts w:ascii="Verdana" w:hAnsi="Verdana"/>
      <w:sz w:val="20"/>
      <w:szCs w:val="20"/>
      <w:lang w:val="en-US" w:eastAsia="en-US"/>
    </w:rPr>
  </w:style>
  <w:style w:type="paragraph" w:customStyle="1" w:styleId="CharCharCharChar1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0"/>
    <w:rsid w:val="00BD7884"/>
    <w:rPr>
      <w:rFonts w:ascii="Verdana" w:hAnsi="Verdana" w:cs="Verdana"/>
      <w:sz w:val="20"/>
      <w:szCs w:val="20"/>
      <w:lang w:val="en-US" w:eastAsia="en-US"/>
    </w:rPr>
  </w:style>
  <w:style w:type="character" w:customStyle="1" w:styleId="71">
    <w:name w:val="Заголовок 7 Знак1"/>
    <w:basedOn w:val="a1"/>
    <w:semiHidden/>
    <w:rsid w:val="00BD7884"/>
    <w:rPr>
      <w:rFonts w:asciiTheme="majorHAnsi" w:eastAsiaTheme="majorEastAsia" w:hAnsiTheme="majorHAnsi" w:cstheme="majorBidi"/>
      <w:i/>
      <w:iCs/>
      <w:color w:val="243F60" w:themeColor="accent1" w:themeShade="7F"/>
      <w:sz w:val="24"/>
      <w:szCs w:val="24"/>
    </w:rPr>
  </w:style>
  <w:style w:type="character" w:customStyle="1" w:styleId="14">
    <w:name w:val="Текст у виносці Знак1"/>
    <w:basedOn w:val="a1"/>
    <w:semiHidden/>
    <w:rsid w:val="00BD7884"/>
    <w:rPr>
      <w:rFonts w:ascii="Segoe UI" w:hAnsi="Segoe UI" w:cs="Segoe UI"/>
      <w:color w:val="000000"/>
      <w:sz w:val="18"/>
      <w:szCs w:val="18"/>
      <w:lang w:eastAsia="ar-SA"/>
    </w:rPr>
  </w:style>
  <w:style w:type="character" w:customStyle="1" w:styleId="15">
    <w:name w:val="Основний текст Знак1"/>
    <w:basedOn w:val="a1"/>
    <w:semiHidden/>
    <w:rsid w:val="00BD7884"/>
  </w:style>
  <w:style w:type="character" w:customStyle="1" w:styleId="212">
    <w:name w:val="Основний текст 2 Знак1"/>
    <w:basedOn w:val="a1"/>
    <w:semiHidden/>
    <w:rsid w:val="00BD7884"/>
    <w:rPr>
      <w:color w:val="000000"/>
      <w:lang w:eastAsia="ar-SA"/>
    </w:rPr>
  </w:style>
  <w:style w:type="character" w:customStyle="1" w:styleId="16">
    <w:name w:val="Верхній колонтитул Знак1"/>
    <w:basedOn w:val="a1"/>
    <w:uiPriority w:val="99"/>
    <w:semiHidden/>
    <w:rsid w:val="00BD7884"/>
    <w:rPr>
      <w:color w:val="000000"/>
      <w:lang w:eastAsia="ar-SA"/>
    </w:rPr>
  </w:style>
  <w:style w:type="character" w:customStyle="1" w:styleId="17">
    <w:name w:val="Нижній колонтитул Знак1"/>
    <w:basedOn w:val="a1"/>
    <w:semiHidden/>
    <w:rsid w:val="00BD7884"/>
    <w:rPr>
      <w:color w:val="000000"/>
      <w:lang w:eastAsia="ar-SA"/>
    </w:rPr>
  </w:style>
  <w:style w:type="paragraph" w:styleId="26">
    <w:name w:val="Body Text Indent 2"/>
    <w:basedOn w:val="a0"/>
    <w:link w:val="25"/>
    <w:semiHidden/>
    <w:unhideWhenUsed/>
    <w:rsid w:val="00BD7884"/>
    <w:pPr>
      <w:spacing w:after="120" w:line="480" w:lineRule="auto"/>
      <w:ind w:left="283"/>
    </w:pPr>
    <w:rPr>
      <w:lang w:eastAsia="en-US"/>
    </w:rPr>
  </w:style>
  <w:style w:type="character" w:customStyle="1" w:styleId="213">
    <w:name w:val="Основний текст з відступом 2 Знак1"/>
    <w:basedOn w:val="a1"/>
    <w:semiHidden/>
    <w:rsid w:val="00BD7884"/>
    <w:rPr>
      <w:sz w:val="24"/>
      <w:szCs w:val="24"/>
      <w:lang w:eastAsia="uk-UA"/>
    </w:rPr>
  </w:style>
  <w:style w:type="character" w:customStyle="1" w:styleId="18">
    <w:name w:val="Основний текст з відступом Знак1"/>
    <w:basedOn w:val="a1"/>
    <w:semiHidden/>
    <w:rsid w:val="00BD7884"/>
    <w:rPr>
      <w:color w:val="000000"/>
      <w:lang w:eastAsia="ar-SA"/>
    </w:rPr>
  </w:style>
  <w:style w:type="paragraph" w:styleId="34">
    <w:name w:val="Body Text 3"/>
    <w:basedOn w:val="a0"/>
    <w:link w:val="33"/>
    <w:semiHidden/>
    <w:unhideWhenUsed/>
    <w:rsid w:val="00BD7884"/>
    <w:pPr>
      <w:spacing w:after="120"/>
    </w:pPr>
    <w:rPr>
      <w:color w:val="000000"/>
      <w:sz w:val="16"/>
      <w:szCs w:val="16"/>
      <w:lang w:eastAsia="ar-SA"/>
    </w:rPr>
  </w:style>
  <w:style w:type="character" w:customStyle="1" w:styleId="312">
    <w:name w:val="Основний текст 3 Знак1"/>
    <w:basedOn w:val="a1"/>
    <w:semiHidden/>
    <w:rsid w:val="00BD7884"/>
    <w:rPr>
      <w:sz w:val="16"/>
      <w:szCs w:val="16"/>
      <w:lang w:eastAsia="uk-UA"/>
    </w:rPr>
  </w:style>
  <w:style w:type="paragraph" w:styleId="36">
    <w:name w:val="Body Text Indent 3"/>
    <w:basedOn w:val="a0"/>
    <w:link w:val="35"/>
    <w:semiHidden/>
    <w:unhideWhenUsed/>
    <w:rsid w:val="00BD7884"/>
    <w:pPr>
      <w:spacing w:after="120"/>
      <w:ind w:left="283"/>
    </w:pPr>
    <w:rPr>
      <w:color w:val="000000"/>
      <w:sz w:val="16"/>
      <w:szCs w:val="16"/>
      <w:lang w:eastAsia="ar-SA"/>
    </w:rPr>
  </w:style>
  <w:style w:type="character" w:customStyle="1" w:styleId="313">
    <w:name w:val="Основний текст з відступом 3 Знак1"/>
    <w:basedOn w:val="a1"/>
    <w:semiHidden/>
    <w:rsid w:val="00BD7884"/>
    <w:rPr>
      <w:sz w:val="16"/>
      <w:szCs w:val="16"/>
      <w:lang w:eastAsia="uk-UA"/>
    </w:rPr>
  </w:style>
  <w:style w:type="character" w:customStyle="1" w:styleId="shorttext">
    <w:name w:val="short_text"/>
    <w:basedOn w:val="a1"/>
    <w:rsid w:val="00BD7884"/>
  </w:style>
  <w:style w:type="character" w:customStyle="1" w:styleId="hps">
    <w:name w:val="hps"/>
    <w:basedOn w:val="a1"/>
    <w:rsid w:val="00BD7884"/>
  </w:style>
  <w:style w:type="character" w:customStyle="1" w:styleId="rvts13">
    <w:name w:val="rvts13"/>
    <w:rsid w:val="00BD7884"/>
  </w:style>
  <w:style w:type="paragraph" w:styleId="aff1">
    <w:name w:val="Plain Text"/>
    <w:basedOn w:val="a0"/>
    <w:link w:val="aff0"/>
    <w:semiHidden/>
    <w:unhideWhenUsed/>
    <w:rsid w:val="00BD7884"/>
    <w:rPr>
      <w:rFonts w:ascii="Courier New" w:hAnsi="Courier New" w:cs="Courier New"/>
      <w:sz w:val="20"/>
      <w:szCs w:val="20"/>
      <w:lang w:eastAsia="ru-RU"/>
    </w:rPr>
  </w:style>
  <w:style w:type="character" w:customStyle="1" w:styleId="19">
    <w:name w:val="Текст Знак1"/>
    <w:basedOn w:val="a1"/>
    <w:semiHidden/>
    <w:rsid w:val="00BD7884"/>
    <w:rPr>
      <w:rFonts w:ascii="Consolas" w:hAnsi="Consolas"/>
      <w:sz w:val="21"/>
      <w:szCs w:val="21"/>
      <w:lang w:eastAsia="uk-UA"/>
    </w:rPr>
  </w:style>
  <w:style w:type="table" w:customStyle="1" w:styleId="5">
    <w:name w:val="Сітка таблиці5"/>
    <w:basedOn w:val="a2"/>
    <w:next w:val="ae"/>
    <w:rsid w:val="00BD7884"/>
    <w:rPr>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ітка таблиці12"/>
    <w:basedOn w:val="a2"/>
    <w:rsid w:val="00BD7884"/>
    <w:pPr>
      <w:suppressAutoHyphens/>
    </w:pPr>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ітка таблиці211"/>
    <w:basedOn w:val="a2"/>
    <w:rsid w:val="00BD7884"/>
    <w:pPr>
      <w:suppressAutoHyphens/>
    </w:pPr>
    <w:rPr>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BD7884"/>
    <w:rPr>
      <w:rFonts w:eastAsia="Arial Unicode MS"/>
      <w:lang w:eastAsia="uk-UA"/>
    </w:rPr>
    <w:tblPr>
      <w:tblCellMar>
        <w:top w:w="0" w:type="dxa"/>
        <w:left w:w="0" w:type="dxa"/>
        <w:bottom w:w="0" w:type="dxa"/>
        <w:right w:w="0" w:type="dxa"/>
      </w:tblCellMar>
    </w:tblPr>
  </w:style>
  <w:style w:type="table" w:customStyle="1" w:styleId="3120">
    <w:name w:val="Сітка таблиці312"/>
    <w:basedOn w:val="a2"/>
    <w:uiPriority w:val="39"/>
    <w:rsid w:val="00BD788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ітка таблиці111"/>
    <w:basedOn w:val="a2"/>
    <w:uiPriority w:val="39"/>
    <w:rsid w:val="00BD7884"/>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ітка таблиці2111"/>
    <w:basedOn w:val="a2"/>
    <w:rsid w:val="00BD7884"/>
    <w:rPr>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ітка таблиці41"/>
    <w:basedOn w:val="a2"/>
    <w:rsid w:val="00BD7884"/>
    <w:pPr>
      <w:spacing w:before="100" w:beforeAutospacing="1" w:after="100" w:afterAutospacing="1"/>
    </w:pPr>
    <w:rPr>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semiHidden/>
    <w:unhideWhenUsed/>
    <w:rsid w:val="00BD7884"/>
    <w:pPr>
      <w:numPr>
        <w:numId w:val="4"/>
      </w:numPr>
      <w:contextualSpacing/>
    </w:pPr>
  </w:style>
  <w:style w:type="numbering" w:customStyle="1" w:styleId="Bullets1">
    <w:name w:val="Bullets1"/>
    <w:rsid w:val="00BD7884"/>
  </w:style>
  <w:style w:type="character" w:customStyle="1" w:styleId="rvts52">
    <w:name w:val="rvts52"/>
    <w:basedOn w:val="a1"/>
    <w:rsid w:val="00BD7884"/>
  </w:style>
  <w:style w:type="paragraph" w:customStyle="1" w:styleId="rvps4">
    <w:name w:val="rvps4"/>
    <w:basedOn w:val="a0"/>
    <w:rsid w:val="00BD7884"/>
    <w:pPr>
      <w:spacing w:before="100" w:beforeAutospacing="1" w:after="100" w:afterAutospacing="1"/>
    </w:pPr>
  </w:style>
  <w:style w:type="character" w:customStyle="1" w:styleId="rvts44">
    <w:name w:val="rvts44"/>
    <w:basedOn w:val="a1"/>
    <w:rsid w:val="00BD7884"/>
  </w:style>
  <w:style w:type="paragraph" w:customStyle="1" w:styleId="rvps15">
    <w:name w:val="rvps15"/>
    <w:basedOn w:val="a0"/>
    <w:rsid w:val="00BD7884"/>
    <w:pPr>
      <w:spacing w:before="100" w:beforeAutospacing="1" w:after="100" w:afterAutospacing="1"/>
    </w:pPr>
  </w:style>
  <w:style w:type="paragraph" w:styleId="aff6">
    <w:name w:val="endnote text"/>
    <w:basedOn w:val="a0"/>
    <w:link w:val="aff7"/>
    <w:uiPriority w:val="99"/>
    <w:semiHidden/>
    <w:unhideWhenUsed/>
    <w:rsid w:val="00BD7884"/>
    <w:rPr>
      <w:rFonts w:asciiTheme="minorHAnsi" w:eastAsiaTheme="minorHAnsi" w:hAnsiTheme="minorHAnsi" w:cstheme="minorBidi"/>
      <w:sz w:val="20"/>
      <w:szCs w:val="20"/>
      <w:lang w:eastAsia="en-US"/>
    </w:rPr>
  </w:style>
  <w:style w:type="character" w:customStyle="1" w:styleId="aff7">
    <w:name w:val="Текст кінцевої виноски Знак"/>
    <w:basedOn w:val="a1"/>
    <w:link w:val="aff6"/>
    <w:uiPriority w:val="99"/>
    <w:semiHidden/>
    <w:rsid w:val="00BD7884"/>
    <w:rPr>
      <w:rFonts w:asciiTheme="minorHAnsi" w:eastAsiaTheme="minorHAnsi" w:hAnsiTheme="minorHAnsi" w:cstheme="minorBidi"/>
    </w:rPr>
  </w:style>
  <w:style w:type="character" w:styleId="aff8">
    <w:name w:val="endnote reference"/>
    <w:basedOn w:val="a1"/>
    <w:uiPriority w:val="99"/>
    <w:semiHidden/>
    <w:unhideWhenUsed/>
    <w:rsid w:val="00BD7884"/>
    <w:rPr>
      <w:vertAlign w:val="superscript"/>
    </w:rPr>
  </w:style>
  <w:style w:type="paragraph" w:customStyle="1" w:styleId="rvps8">
    <w:name w:val="rvps8"/>
    <w:basedOn w:val="a0"/>
    <w:rsid w:val="00BD7884"/>
    <w:pPr>
      <w:spacing w:before="100" w:beforeAutospacing="1" w:after="100" w:afterAutospacing="1"/>
    </w:pPr>
  </w:style>
  <w:style w:type="paragraph" w:customStyle="1" w:styleId="st14">
    <w:name w:val="st14"/>
    <w:uiPriority w:val="99"/>
    <w:rsid w:val="00BD7884"/>
    <w:pPr>
      <w:autoSpaceDE w:val="0"/>
      <w:autoSpaceDN w:val="0"/>
      <w:adjustRightInd w:val="0"/>
      <w:spacing w:before="150" w:after="150"/>
    </w:pPr>
    <w:rPr>
      <w:rFonts w:eastAsiaTheme="minorHAnsi"/>
      <w:sz w:val="24"/>
      <w:szCs w:val="24"/>
      <w:lang w:val="x-none"/>
    </w:rPr>
  </w:style>
  <w:style w:type="character" w:customStyle="1" w:styleId="st82">
    <w:name w:val="st82"/>
    <w:uiPriority w:val="99"/>
    <w:rsid w:val="00BD7884"/>
    <w:rPr>
      <w:color w:val="000000"/>
      <w:sz w:val="20"/>
      <w:szCs w:val="20"/>
    </w:rPr>
  </w:style>
  <w:style w:type="paragraph" w:styleId="aff9">
    <w:name w:val="annotation text"/>
    <w:basedOn w:val="a0"/>
    <w:link w:val="affa"/>
    <w:uiPriority w:val="99"/>
    <w:semiHidden/>
    <w:unhideWhenUsed/>
    <w:rsid w:val="00BD7884"/>
    <w:pPr>
      <w:spacing w:after="160"/>
    </w:pPr>
    <w:rPr>
      <w:rFonts w:asciiTheme="minorHAnsi" w:eastAsiaTheme="minorHAnsi" w:hAnsiTheme="minorHAnsi" w:cstheme="minorBidi"/>
      <w:sz w:val="20"/>
      <w:szCs w:val="20"/>
      <w:lang w:eastAsia="en-US"/>
    </w:rPr>
  </w:style>
  <w:style w:type="character" w:customStyle="1" w:styleId="affa">
    <w:name w:val="Текст примітки Знак"/>
    <w:basedOn w:val="a1"/>
    <w:link w:val="aff9"/>
    <w:uiPriority w:val="99"/>
    <w:semiHidden/>
    <w:rsid w:val="00BD7884"/>
    <w:rPr>
      <w:rFonts w:asciiTheme="minorHAnsi" w:eastAsiaTheme="minorHAnsi" w:hAnsiTheme="minorHAnsi" w:cstheme="minorBidi"/>
    </w:rPr>
  </w:style>
  <w:style w:type="character" w:styleId="affb">
    <w:name w:val="annotation reference"/>
    <w:basedOn w:val="a1"/>
    <w:uiPriority w:val="99"/>
    <w:semiHidden/>
    <w:unhideWhenUsed/>
    <w:rsid w:val="00BD788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959333">
      <w:bodyDiv w:val="1"/>
      <w:marLeft w:val="0"/>
      <w:marRight w:val="0"/>
      <w:marTop w:val="0"/>
      <w:marBottom w:val="0"/>
      <w:divBdr>
        <w:top w:val="none" w:sz="0" w:space="0" w:color="auto"/>
        <w:left w:val="none" w:sz="0" w:space="0" w:color="auto"/>
        <w:bottom w:val="none" w:sz="0" w:space="0" w:color="auto"/>
        <w:right w:val="none" w:sz="0" w:space="0" w:color="auto"/>
      </w:divBdr>
      <w:divsChild>
        <w:div w:id="847215685">
          <w:marLeft w:val="-572"/>
          <w:marRight w:val="0"/>
          <w:marTop w:val="0"/>
          <w:marBottom w:val="0"/>
          <w:divBdr>
            <w:top w:val="none" w:sz="0" w:space="0" w:color="auto"/>
            <w:left w:val="none" w:sz="0" w:space="0" w:color="auto"/>
            <w:bottom w:val="none" w:sz="0" w:space="0" w:color="auto"/>
            <w:right w:val="none" w:sz="0" w:space="0" w:color="auto"/>
          </w:divBdr>
        </w:div>
      </w:divsChild>
    </w:div>
    <w:div w:id="992836519">
      <w:bodyDiv w:val="1"/>
      <w:marLeft w:val="0"/>
      <w:marRight w:val="0"/>
      <w:marTop w:val="0"/>
      <w:marBottom w:val="0"/>
      <w:divBdr>
        <w:top w:val="none" w:sz="0" w:space="0" w:color="auto"/>
        <w:left w:val="none" w:sz="0" w:space="0" w:color="auto"/>
        <w:bottom w:val="none" w:sz="0" w:space="0" w:color="auto"/>
        <w:right w:val="none" w:sz="0" w:space="0" w:color="auto"/>
      </w:divBdr>
      <w:divsChild>
        <w:div w:id="1250889747">
          <w:marLeft w:val="577"/>
          <w:marRight w:val="0"/>
          <w:marTop w:val="0"/>
          <w:marBottom w:val="0"/>
          <w:divBdr>
            <w:top w:val="none" w:sz="0" w:space="0" w:color="auto"/>
            <w:left w:val="none" w:sz="0" w:space="0" w:color="auto"/>
            <w:bottom w:val="none" w:sz="0" w:space="0" w:color="auto"/>
            <w:right w:val="none" w:sz="0" w:space="0" w:color="auto"/>
          </w:divBdr>
        </w:div>
      </w:divsChild>
    </w:div>
    <w:div w:id="1585382782">
      <w:bodyDiv w:val="1"/>
      <w:marLeft w:val="0"/>
      <w:marRight w:val="0"/>
      <w:marTop w:val="0"/>
      <w:marBottom w:val="0"/>
      <w:divBdr>
        <w:top w:val="none" w:sz="0" w:space="0" w:color="auto"/>
        <w:left w:val="none" w:sz="0" w:space="0" w:color="auto"/>
        <w:bottom w:val="none" w:sz="0" w:space="0" w:color="auto"/>
        <w:right w:val="none" w:sz="0" w:space="0" w:color="auto"/>
      </w:divBdr>
    </w:div>
    <w:div w:id="1778215529">
      <w:bodyDiv w:val="1"/>
      <w:marLeft w:val="0"/>
      <w:marRight w:val="0"/>
      <w:marTop w:val="0"/>
      <w:marBottom w:val="0"/>
      <w:divBdr>
        <w:top w:val="none" w:sz="0" w:space="0" w:color="auto"/>
        <w:left w:val="none" w:sz="0" w:space="0" w:color="auto"/>
        <w:bottom w:val="none" w:sz="0" w:space="0" w:color="auto"/>
        <w:right w:val="none" w:sz="0" w:space="0" w:color="auto"/>
      </w:divBdr>
    </w:div>
    <w:div w:id="1795367706">
      <w:bodyDiv w:val="1"/>
      <w:marLeft w:val="0"/>
      <w:marRight w:val="0"/>
      <w:marTop w:val="0"/>
      <w:marBottom w:val="0"/>
      <w:divBdr>
        <w:top w:val="none" w:sz="0" w:space="0" w:color="auto"/>
        <w:left w:val="none" w:sz="0" w:space="0" w:color="auto"/>
        <w:bottom w:val="none" w:sz="0" w:space="0" w:color="auto"/>
        <w:right w:val="none" w:sz="0" w:space="0" w:color="auto"/>
      </w:divBdr>
    </w:div>
    <w:div w:id="2053260885">
      <w:bodyDiv w:val="1"/>
      <w:marLeft w:val="0"/>
      <w:marRight w:val="0"/>
      <w:marTop w:val="0"/>
      <w:marBottom w:val="0"/>
      <w:divBdr>
        <w:top w:val="none" w:sz="0" w:space="0" w:color="auto"/>
        <w:left w:val="none" w:sz="0" w:space="0" w:color="auto"/>
        <w:bottom w:val="none" w:sz="0" w:space="0" w:color="auto"/>
        <w:right w:val="none" w:sz="0" w:space="0" w:color="auto"/>
      </w:divBdr>
    </w:div>
    <w:div w:id="2082557525">
      <w:bodyDiv w:val="1"/>
      <w:marLeft w:val="0"/>
      <w:marRight w:val="0"/>
      <w:marTop w:val="0"/>
      <w:marBottom w:val="0"/>
      <w:divBdr>
        <w:top w:val="none" w:sz="0" w:space="0" w:color="auto"/>
        <w:left w:val="none" w:sz="0" w:space="0" w:color="auto"/>
        <w:bottom w:val="none" w:sz="0" w:space="0" w:color="auto"/>
        <w:right w:val="none" w:sz="0" w:space="0" w:color="auto"/>
      </w:divBdr>
      <w:divsChild>
        <w:div w:id="1490901692">
          <w:marLeft w:val="4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475-2022-%D0%B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475-2022-%D0%BF" TargetMode="External"/><Relationship Id="rId5" Type="http://schemas.openxmlformats.org/officeDocument/2006/relationships/webSettings" Target="webSettings.xml"/><Relationship Id="rId10" Type="http://schemas.openxmlformats.org/officeDocument/2006/relationships/hyperlink" Target="https://zakon.rada.gov.ua/laws/show/1475-2022-%D0%BF" TargetMode="External"/><Relationship Id="rId4" Type="http://schemas.openxmlformats.org/officeDocument/2006/relationships/settings" Target="settings.xml"/><Relationship Id="rId9" Type="http://schemas.openxmlformats.org/officeDocument/2006/relationships/hyperlink" Target="https://zakon.rada.gov.ua/laws/show/1475-2022-%D0%B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53127-6E1A-4DF6-9CCE-0EBFB29F7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3421</Words>
  <Characters>1950</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Король Світлана</dc:creator>
  <cp:keywords/>
  <dc:description/>
  <cp:lastModifiedBy>Загороднєв Ярослав</cp:lastModifiedBy>
  <cp:revision>59</cp:revision>
  <cp:lastPrinted>2025-08-05T07:25:00Z</cp:lastPrinted>
  <dcterms:created xsi:type="dcterms:W3CDTF">2026-06-30T07:05:00Z</dcterms:created>
  <dcterms:modified xsi:type="dcterms:W3CDTF">2026-08-06T06:54:00Z</dcterms:modified>
</cp:coreProperties>
</file>