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B28" w:rsidRDefault="00885B28" w:rsidP="00885B28">
      <w:pPr>
        <w:spacing w:after="0" w:line="276" w:lineRule="auto"/>
        <w:ind w:left="467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r>
        <w:rPr>
          <w:rFonts w:ascii="Times New Roman" w:eastAsia="Times New Roman" w:hAnsi="Times New Roman" w:cs="Times New Roman"/>
          <w:sz w:val="28"/>
          <w:szCs w:val="28"/>
        </w:rPr>
        <w:br/>
        <w:t xml:space="preserve"> постановою Кабінету Міністрів України </w:t>
      </w:r>
    </w:p>
    <w:p w:rsidR="00885B28" w:rsidRDefault="00885B28" w:rsidP="00885B28">
      <w:pPr>
        <w:spacing w:after="0" w:line="276" w:lineRule="auto"/>
        <w:ind w:left="467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ab/>
        <w:t>2025 р. №</w:t>
      </w:r>
    </w:p>
    <w:p w:rsidR="00885B28" w:rsidRDefault="00885B28" w:rsidP="00885B28">
      <w:pPr>
        <w:spacing w:after="0"/>
        <w:jc w:val="center"/>
        <w:rPr>
          <w:rFonts w:ascii="Times New Roman" w:eastAsia="Times New Roman" w:hAnsi="Times New Roman" w:cs="Times New Roman"/>
          <w:b/>
          <w:bCs/>
          <w:sz w:val="28"/>
          <w:szCs w:val="28"/>
        </w:rPr>
      </w:pPr>
    </w:p>
    <w:p w:rsidR="00885B28" w:rsidRDefault="00885B28" w:rsidP="00885B28">
      <w:pPr>
        <w:spacing w:after="0"/>
        <w:jc w:val="center"/>
        <w:rPr>
          <w:rFonts w:ascii="Times New Roman" w:eastAsia="Times New Roman" w:hAnsi="Times New Roman" w:cs="Times New Roman"/>
          <w:b/>
          <w:bCs/>
          <w:sz w:val="28"/>
          <w:szCs w:val="28"/>
        </w:rPr>
      </w:pPr>
    </w:p>
    <w:p w:rsidR="00885B28" w:rsidRDefault="00885B28" w:rsidP="00885B28">
      <w:pPr>
        <w:spacing w:after="0"/>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ЗМІНИ,</w:t>
      </w:r>
    </w:p>
    <w:p w:rsidR="00885B28" w:rsidRDefault="00885B28" w:rsidP="00885B28">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що вносяться до постанов Кабінету Міністрів України</w:t>
      </w:r>
    </w:p>
    <w:p w:rsidR="00885B28" w:rsidRDefault="00885B28" w:rsidP="00885B28">
      <w:pPr>
        <w:spacing w:after="0"/>
        <w:jc w:val="center"/>
        <w:rPr>
          <w:rFonts w:ascii="Times New Roman" w:eastAsia="Times New Roman" w:hAnsi="Times New Roman" w:cs="Times New Roman"/>
          <w:b/>
          <w:bCs/>
          <w:sz w:val="28"/>
          <w:szCs w:val="28"/>
        </w:rPr>
      </w:pPr>
    </w:p>
    <w:p w:rsidR="00885B28" w:rsidRDefault="00885B28" w:rsidP="00885B28">
      <w:pPr>
        <w:keepNext/>
        <w:keepLines/>
        <w:spacing w:before="200" w:after="24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 Правилах перетинання державного кордону громадянами України, затверджених постановою Кабінету Міністрів України від 27 січня 1995 р. № 57 (ЗП України, 1995 р., № 4, ст. 92; Офіційний вісник України, 2010 р., № 65,               2025 р., № 76, ст. 5203; № 78, ст. 5366):</w:t>
      </w:r>
    </w:p>
    <w:p w:rsidR="00885B28" w:rsidRDefault="00885B28" w:rsidP="00885B28">
      <w:pPr>
        <w:keepNext/>
        <w:keepLines/>
        <w:spacing w:before="200" w:after="24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абзац перший пункту 2</w:t>
      </w:r>
      <w:r>
        <w:rPr>
          <w:rFonts w:ascii="Times New Roman" w:eastAsia="Times New Roman" w:hAnsi="Times New Roman" w:cs="Times New Roman"/>
          <w:sz w:val="28"/>
          <w:szCs w:val="28"/>
          <w:vertAlign w:val="superscript"/>
        </w:rPr>
        <w:t xml:space="preserve">6 </w:t>
      </w:r>
      <w:r>
        <w:rPr>
          <w:rFonts w:ascii="Times New Roman" w:eastAsia="Times New Roman" w:hAnsi="Times New Roman" w:cs="Times New Roman"/>
          <w:sz w:val="28"/>
          <w:szCs w:val="28"/>
        </w:rPr>
        <w:t>доповнити реченням такого змісту:</w:t>
      </w:r>
    </w:p>
    <w:p w:rsidR="00885B28" w:rsidRDefault="00885B28" w:rsidP="00885B28">
      <w:pPr>
        <w:keepNext/>
        <w:keepLines/>
        <w:spacing w:before="200" w:after="24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визначені у пункті 2 частини третьої статті 23 Закону України</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Про мобілізаційну підготовку та мобілізацію”, мають право на перетин державного кордону у порядку, визначеному пунктом 2</w:t>
      </w:r>
      <w:r>
        <w:rPr>
          <w:rFonts w:ascii="Times New Roman" w:eastAsia="Times New Roman" w:hAnsi="Times New Roman" w:cs="Times New Roman"/>
          <w:sz w:val="28"/>
          <w:szCs w:val="28"/>
          <w:vertAlign w:val="superscript"/>
        </w:rPr>
        <w:t xml:space="preserve">8 </w:t>
      </w:r>
      <w:r>
        <w:rPr>
          <w:rFonts w:ascii="Times New Roman" w:eastAsia="Times New Roman" w:hAnsi="Times New Roman" w:cs="Times New Roman"/>
          <w:sz w:val="28"/>
          <w:szCs w:val="28"/>
        </w:rPr>
        <w:t>цих Правил.”</w:t>
      </w:r>
    </w:p>
    <w:p w:rsidR="00885B28" w:rsidRDefault="00885B28" w:rsidP="00885B28">
      <w:pPr>
        <w:keepNext/>
        <w:keepLines/>
        <w:spacing w:before="200" w:after="24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пункт 2</w:t>
      </w:r>
      <w:r>
        <w:rPr>
          <w:rFonts w:ascii="Times New Roman" w:eastAsia="Times New Roman" w:hAnsi="Times New Roman" w:cs="Times New Roman"/>
          <w:sz w:val="28"/>
          <w:szCs w:val="28"/>
          <w:vertAlign w:val="superscript"/>
        </w:rPr>
        <w:t>8</w:t>
      </w:r>
      <w:r>
        <w:rPr>
          <w:rFonts w:ascii="Times New Roman" w:eastAsia="Times New Roman" w:hAnsi="Times New Roman" w:cs="Times New Roman"/>
          <w:sz w:val="28"/>
          <w:szCs w:val="28"/>
        </w:rPr>
        <w:t xml:space="preserve"> викласти в такій редакції:</w:t>
      </w:r>
    </w:p>
    <w:p w:rsidR="00885B28" w:rsidRDefault="00885B28" w:rsidP="00885B28">
      <w:pPr>
        <w:spacing w:before="20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„2⁸. У разі введення в Україні воєнного стану пропуск працівників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 громадян чоловічої статі віком від 23 до 60 років, крім осіб, визначених у пунктах 2</w:t>
      </w:r>
      <w:r>
        <w:rPr>
          <w:rFonts w:ascii="Times New Roman" w:eastAsia="Times New Roman" w:hAnsi="Times New Roman" w:cs="Times New Roman"/>
          <w:sz w:val="28"/>
          <w:szCs w:val="28"/>
          <w:vertAlign w:val="superscript"/>
        </w:rPr>
        <w:t>14</w:t>
      </w:r>
      <w:r>
        <w:rPr>
          <w:rFonts w:ascii="Times New Roman" w:eastAsia="Times New Roman" w:hAnsi="Times New Roman" w:cs="Times New Roman"/>
          <w:sz w:val="28"/>
          <w:szCs w:val="28"/>
        </w:rPr>
        <w:t xml:space="preserve"> цих Правил, які прямують для перевезення вантажів гуманітарної допомоги, здійснюється уповноваженими службовими особами </w:t>
      </w:r>
      <w:proofErr w:type="spellStart"/>
      <w:r>
        <w:rPr>
          <w:rFonts w:ascii="Times New Roman" w:eastAsia="Times New Roman" w:hAnsi="Times New Roman" w:cs="Times New Roman"/>
          <w:sz w:val="28"/>
          <w:szCs w:val="28"/>
        </w:rPr>
        <w:t>Держприкордонслужби</w:t>
      </w:r>
      <w:proofErr w:type="spellEnd"/>
      <w:r>
        <w:rPr>
          <w:rFonts w:ascii="Times New Roman" w:eastAsia="Times New Roman" w:hAnsi="Times New Roman" w:cs="Times New Roman"/>
          <w:sz w:val="28"/>
          <w:szCs w:val="28"/>
        </w:rPr>
        <w:t xml:space="preserve"> за умови виконання такими особами цих Правил та наявності:</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документа з відміткою про оновлення даних в територіальному центрі комплектування та соціальної підтримки;</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інформації в автоматизованій системі реєстрації гуманітарної допомоги  (далі – АС ГД) про прізвище, ім’я, серію та номер паспорта громадянина України для виїзду за кордон, дату народження громадянина України, якого рекомендувала </w:t>
      </w:r>
      <w:proofErr w:type="spellStart"/>
      <w:r>
        <w:rPr>
          <w:rFonts w:ascii="Times New Roman" w:eastAsia="Times New Roman" w:hAnsi="Times New Roman" w:cs="Times New Roman"/>
          <w:sz w:val="28"/>
          <w:szCs w:val="28"/>
        </w:rPr>
        <w:t>верифікована</w:t>
      </w:r>
      <w:proofErr w:type="spellEnd"/>
      <w:r>
        <w:rPr>
          <w:rFonts w:ascii="Times New Roman" w:eastAsia="Times New Roman" w:hAnsi="Times New Roman" w:cs="Times New Roman"/>
          <w:sz w:val="28"/>
          <w:szCs w:val="28"/>
        </w:rPr>
        <w:t xml:space="preserve"> гуманітарна організація, в автоматизованій системі реєстрації гуманітарної допомоги власником, якої є Мінсоцполітики;</w:t>
      </w:r>
    </w:p>
    <w:p w:rsidR="00885B28" w:rsidRDefault="00885B28" w:rsidP="00885B28">
      <w:pPr>
        <w:spacing w:before="200" w:line="276"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роздрукованого витягу з QR-кодом, сформованого засобами АС ГД, з відомостями про такого працівника, </w:t>
      </w:r>
      <w:proofErr w:type="spellStart"/>
      <w:r>
        <w:rPr>
          <w:rFonts w:ascii="Times New Roman" w:eastAsia="Times New Roman" w:hAnsi="Times New Roman" w:cs="Times New Roman"/>
          <w:sz w:val="28"/>
          <w:szCs w:val="28"/>
        </w:rPr>
        <w:t>верифіковану</w:t>
      </w:r>
      <w:proofErr w:type="spellEnd"/>
      <w:r>
        <w:rPr>
          <w:rFonts w:ascii="Times New Roman" w:eastAsia="Times New Roman" w:hAnsi="Times New Roman" w:cs="Times New Roman"/>
          <w:sz w:val="28"/>
          <w:szCs w:val="28"/>
        </w:rPr>
        <w:t xml:space="preserve"> гуманітарну організацію та строку дії витягу, з накладеним кваліфікованим електронним підписом або удосконаленим електронним підписом, що базується на кваліфікованому сертифікаті електронного підпису керівника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w:t>
      </w:r>
      <w:r>
        <w:rPr>
          <w:rFonts w:ascii="Times New Roman" w:eastAsia="Times New Roman" w:hAnsi="Times New Roman" w:cs="Times New Roman"/>
          <w:sz w:val="28"/>
          <w:szCs w:val="28"/>
        </w:rPr>
        <w:lastRenderedPageBreak/>
        <w:t>організації або уповноваженої нею особи (у разі якщо організація є міжнародною та іноземною гуманітарною організацією (без утворення юридичної особи)).</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відсутності інформації в АС ГД про особу, зазначену в абзаці першому цього пункту, уповноважена службова особа </w:t>
      </w:r>
      <w:proofErr w:type="spellStart"/>
      <w:r>
        <w:rPr>
          <w:rFonts w:ascii="Times New Roman" w:eastAsia="Times New Roman" w:hAnsi="Times New Roman" w:cs="Times New Roman"/>
          <w:sz w:val="28"/>
          <w:szCs w:val="28"/>
        </w:rPr>
        <w:t>Держприкордонслужби</w:t>
      </w:r>
      <w:proofErr w:type="spellEnd"/>
      <w:r>
        <w:rPr>
          <w:rFonts w:ascii="Times New Roman" w:eastAsia="Times New Roman" w:hAnsi="Times New Roman" w:cs="Times New Roman"/>
          <w:sz w:val="28"/>
          <w:szCs w:val="28"/>
        </w:rPr>
        <w:t xml:space="preserve"> відмовляє такій особі в перетині державного кордону в порядку, визначеному частиною першою статті 14 Закону України „Про прикордонний </w:t>
      </w:r>
      <w:proofErr w:type="spellStart"/>
      <w:r>
        <w:rPr>
          <w:rFonts w:ascii="Times New Roman" w:eastAsia="Times New Roman" w:hAnsi="Times New Roman" w:cs="Times New Roman"/>
          <w:sz w:val="28"/>
          <w:szCs w:val="28"/>
        </w:rPr>
        <w:t>контрольˮ</w:t>
      </w:r>
      <w:proofErr w:type="spellEnd"/>
      <w:r>
        <w:rPr>
          <w:rFonts w:ascii="Times New Roman" w:eastAsia="Times New Roman" w:hAnsi="Times New Roman" w:cs="Times New Roman"/>
          <w:sz w:val="28"/>
          <w:szCs w:val="28"/>
        </w:rPr>
        <w:t>.</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Громадяни України, зазначені в абзаці першому цього пункту, можуть безперервно перебувати за кордоном не більше ніж 60 календарних днів з дня перетину державного </w:t>
      </w:r>
      <w:proofErr w:type="spellStart"/>
      <w:r>
        <w:rPr>
          <w:rFonts w:ascii="Times New Roman" w:eastAsia="Times New Roman" w:hAnsi="Times New Roman" w:cs="Times New Roman"/>
          <w:sz w:val="28"/>
          <w:szCs w:val="28"/>
        </w:rPr>
        <w:t>кордону.ˮ</w:t>
      </w:r>
      <w:proofErr w:type="spellEnd"/>
      <w:r>
        <w:rPr>
          <w:rFonts w:ascii="Times New Roman" w:eastAsia="Times New Roman" w:hAnsi="Times New Roman" w:cs="Times New Roman"/>
          <w:sz w:val="28"/>
          <w:szCs w:val="28"/>
        </w:rPr>
        <w:t>.</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Виїзд громадян України за кордон та їх повернення уповноважені службові особи </w:t>
      </w:r>
      <w:proofErr w:type="spellStart"/>
      <w:r>
        <w:rPr>
          <w:rFonts w:ascii="Times New Roman" w:eastAsia="Times New Roman" w:hAnsi="Times New Roman" w:cs="Times New Roman"/>
          <w:sz w:val="28"/>
          <w:szCs w:val="28"/>
        </w:rPr>
        <w:t>Держприкордонслужби</w:t>
      </w:r>
      <w:proofErr w:type="spellEnd"/>
      <w:r>
        <w:rPr>
          <w:rFonts w:ascii="Times New Roman" w:eastAsia="Times New Roman" w:hAnsi="Times New Roman" w:cs="Times New Roman"/>
          <w:sz w:val="28"/>
          <w:szCs w:val="28"/>
        </w:rPr>
        <w:t xml:space="preserve"> фіксують в інтегрованій міжвідомчій </w:t>
      </w:r>
      <w:r>
        <w:rPr>
          <w:rFonts w:ascii="Times New Roman" w:eastAsia="Times New Roman" w:hAnsi="Times New Roman" w:cs="Times New Roman"/>
          <w:sz w:val="28"/>
          <w:szCs w:val="28"/>
        </w:rPr>
        <w:br/>
        <w:t xml:space="preserve">інформаційно-комунікаційній системі щодо контролю осіб, транспортних засобів та вантажів, які перетинають державний кордон, інформація з якої відображається в АС </w:t>
      </w:r>
      <w:proofErr w:type="spellStart"/>
      <w:r>
        <w:rPr>
          <w:rFonts w:ascii="Times New Roman" w:eastAsia="Times New Roman" w:hAnsi="Times New Roman" w:cs="Times New Roman"/>
          <w:sz w:val="28"/>
          <w:szCs w:val="28"/>
        </w:rPr>
        <w:t>ГД.ˮ</w:t>
      </w:r>
      <w:proofErr w:type="spellEnd"/>
      <w:r>
        <w:rPr>
          <w:rFonts w:ascii="Times New Roman" w:eastAsia="Times New Roman" w:hAnsi="Times New Roman" w:cs="Times New Roman"/>
          <w:sz w:val="28"/>
          <w:szCs w:val="28"/>
        </w:rPr>
        <w:t>.</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затвердженому постановою Кабінету Міністрів України від 7 вересня 1998 р.             № 1388 (Офіційний вісник України, 1998 р., № 36, ст. 1327; 2015 р., № 93,                  ст. 3169; 2016 р., № 2, ст. 70; № 56, ст. 1941; 2017 р., № 96, ст. 2938; 2018 р., № 8, ст. 301; 2019 р., № 2, ст. 36; 2020 р., № 79, ст. 2543; 2021 р., № 1, ст.39; № 25,               ст. 1181; № 35, ст. 2091; № 78, ст. 4936; 2022 р., № 10, ст. 529; № 75, ст. 4544; 2023 р., № 48, ст. 2657; № 78, ст. 4426; 2024 р., № 75, ст. 4445; 2025 р., № 71,              ст. 4867; № 73, ст. 4983; № 87, ст. 6048): </w:t>
      </w:r>
    </w:p>
    <w:p w:rsidR="00885B28" w:rsidRDefault="00885B28" w:rsidP="00885B28">
      <w:pPr>
        <w:numPr>
          <w:ilvl w:val="0"/>
          <w:numId w:val="1"/>
        </w:numPr>
        <w:spacing w:before="20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6 доповнити новими абзацами такого змісту:</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транспортних засобів, ввезених на митну територію України як гуманітарна допомога</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ru-RU"/>
        </w:rPr>
        <w:t xml:space="preserve">для </w:t>
      </w:r>
      <w:proofErr w:type="spellStart"/>
      <w:r>
        <w:rPr>
          <w:rFonts w:ascii="Times New Roman" w:eastAsia="Times New Roman" w:hAnsi="Times New Roman" w:cs="Times New Roman"/>
          <w:sz w:val="28"/>
          <w:szCs w:val="28"/>
          <w:lang w:val="ru-RU"/>
        </w:rPr>
        <w:t>зд</w:t>
      </w:r>
      <w:r>
        <w:rPr>
          <w:rFonts w:ascii="Times New Roman" w:eastAsia="Times New Roman" w:hAnsi="Times New Roman" w:cs="Times New Roman"/>
          <w:sz w:val="28"/>
          <w:szCs w:val="28"/>
          <w:lang w:val="uk-UA"/>
        </w:rPr>
        <w:t>ійснення</w:t>
      </w:r>
      <w:proofErr w:type="spellEnd"/>
      <w:r>
        <w:rPr>
          <w:rFonts w:ascii="Times New Roman" w:eastAsia="Times New Roman" w:hAnsi="Times New Roman" w:cs="Times New Roman"/>
          <w:sz w:val="28"/>
          <w:szCs w:val="28"/>
          <w:lang w:val="uk-UA"/>
        </w:rPr>
        <w:t xml:space="preserve"> гуманітарного реагування</w:t>
      </w:r>
      <w:r w:rsidRPr="007C3680">
        <w:rPr>
          <w:rFonts w:ascii="Times New Roman" w:eastAsia="Times New Roman" w:hAnsi="Times New Roman" w:cs="Times New Roman"/>
          <w:sz w:val="28"/>
          <w:szCs w:val="28"/>
        </w:rPr>
        <w:t xml:space="preserve">, зокрема транспортних засобів, які було ввезено на митну територію України на підставі декларації про перелік товарів, що визнаються гуманітарною допомогою, за формою згідно з додатком 1 до постанови Кабінету Міністрів України від 1 березня 2022 р. № 174 „Деякі питання пропуску гуманітарної допомоги через митний кордон України в умовах воєнного стану” (Офіційний вісник України, 2022 р., № 25, ст. 1259) </w:t>
      </w:r>
      <w:r>
        <w:rPr>
          <w:rFonts w:ascii="Times New Roman" w:eastAsia="Times New Roman" w:hAnsi="Times New Roman" w:cs="Times New Roman"/>
          <w:sz w:val="28"/>
          <w:szCs w:val="28"/>
        </w:rPr>
        <w:t xml:space="preserve">може здійснюватися за </w:t>
      </w:r>
      <w:proofErr w:type="spellStart"/>
      <w:r>
        <w:rPr>
          <w:rFonts w:ascii="Times New Roman" w:eastAsia="Times New Roman" w:hAnsi="Times New Roman" w:cs="Times New Roman"/>
          <w:sz w:val="28"/>
          <w:szCs w:val="28"/>
        </w:rPr>
        <w:t>верифікованими</w:t>
      </w:r>
      <w:proofErr w:type="spellEnd"/>
      <w:r>
        <w:rPr>
          <w:rFonts w:ascii="Times New Roman" w:eastAsia="Times New Roman" w:hAnsi="Times New Roman" w:cs="Times New Roman"/>
          <w:sz w:val="28"/>
          <w:szCs w:val="28"/>
        </w:rPr>
        <w:t xml:space="preserve"> гуманітарними організаціями включеними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відповідно до Порядку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гуманітарних організацій та виключення із зазначеного переліку, підтвердження вимог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визначення мінімального обсягу необхідних фінансових ресурсів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затвердженого постановою Кабінету Міністрів України „Деякі питання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w:t>
      </w:r>
      <w:proofErr w:type="spellStart"/>
      <w:r>
        <w:rPr>
          <w:rFonts w:ascii="Times New Roman" w:eastAsia="Times New Roman" w:hAnsi="Times New Roman" w:cs="Times New Roman"/>
          <w:sz w:val="28"/>
          <w:szCs w:val="28"/>
        </w:rPr>
        <w:t>організаціїˮ</w:t>
      </w:r>
      <w:proofErr w:type="spellEnd"/>
      <w:r>
        <w:rPr>
          <w:rFonts w:ascii="Times New Roman" w:eastAsia="Times New Roman" w:hAnsi="Times New Roman" w:cs="Times New Roman"/>
          <w:sz w:val="28"/>
          <w:szCs w:val="28"/>
        </w:rPr>
        <w:t xml:space="preserve"> від ___ 2025 р. № __</w:t>
      </w:r>
      <w:r>
        <w:rPr>
          <w:rFonts w:ascii="Times New Roman" w:eastAsia="Times New Roman" w:hAnsi="Times New Roman" w:cs="Times New Roman"/>
          <w:sz w:val="28"/>
          <w:szCs w:val="28"/>
          <w:lang w:val="uk-UA"/>
        </w:rPr>
        <w:t xml:space="preserve"> „</w:t>
      </w:r>
      <w:r w:rsidRPr="00804086">
        <w:rPr>
          <w:rFonts w:ascii="Times New Roman" w:eastAsia="Times New Roman" w:hAnsi="Times New Roman" w:cs="Times New Roman"/>
          <w:sz w:val="28"/>
          <w:szCs w:val="28"/>
          <w:lang w:val="uk-UA"/>
        </w:rPr>
        <w:t xml:space="preserve">Деякі питання набуття та позбавлення статусу </w:t>
      </w:r>
      <w:proofErr w:type="spellStart"/>
      <w:r w:rsidRPr="00804086">
        <w:rPr>
          <w:rFonts w:ascii="Times New Roman" w:eastAsia="Times New Roman" w:hAnsi="Times New Roman" w:cs="Times New Roman"/>
          <w:sz w:val="28"/>
          <w:szCs w:val="28"/>
          <w:lang w:val="uk-UA"/>
        </w:rPr>
        <w:t>верифікованої</w:t>
      </w:r>
      <w:proofErr w:type="spellEnd"/>
      <w:r w:rsidRPr="00804086">
        <w:rPr>
          <w:rFonts w:ascii="Times New Roman" w:eastAsia="Times New Roman" w:hAnsi="Times New Roman" w:cs="Times New Roman"/>
          <w:sz w:val="28"/>
          <w:szCs w:val="28"/>
          <w:lang w:val="uk-UA"/>
        </w:rPr>
        <w:t xml:space="preserve"> гуманітарної організації</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якщо гуманітарна організація не включена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або юридична особа не належить до числа осіб, зазначених у статті 6 Закону України „Про гуманітарну допомогу”, державна реєстрація транспортного засобу, ввезеного як гуманітарна допомога, за такою організацією не здійснюється.</w:t>
      </w:r>
    </w:p>
    <w:p w:rsidR="00885B28" w:rsidRDefault="00885B28" w:rsidP="00885B28">
      <w:pPr>
        <w:spacing w:before="200" w:after="0" w:line="276"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Передача даних щодо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та виключення з такого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здійснюється в процесі інформаційної взаємодії між єдиною інформаційною системою МВС та автоматизованою системою реєстрації гуманітарної допомоги на підставі угоди, укладеної між МВС та Мінсоцполітики, та відповідних протоколів про інформаційний обмін</w:t>
      </w:r>
      <w:r>
        <w:rPr>
          <w:rFonts w:ascii="Times New Roman" w:eastAsia="Times New Roman" w:hAnsi="Times New Roman" w:cs="Times New Roman"/>
          <w:sz w:val="24"/>
          <w:szCs w:val="24"/>
        </w:rPr>
        <w:t>.</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відсутності технічної можливості передачі або отримання відомостей в порядку електронної інформаційної взаємодії між інформаційною системою МВС та автоматизованою системою реєстрації гуманітарної допомоги, для здійснення державної реєстрації транспортних засобів, ввезених як гуманітарна допомога, </w:t>
      </w:r>
      <w:proofErr w:type="spellStart"/>
      <w:r>
        <w:rPr>
          <w:rFonts w:ascii="Times New Roman" w:eastAsia="Times New Roman" w:hAnsi="Times New Roman" w:cs="Times New Roman"/>
          <w:sz w:val="28"/>
          <w:szCs w:val="28"/>
        </w:rPr>
        <w:t>верифікована</w:t>
      </w:r>
      <w:proofErr w:type="spellEnd"/>
      <w:r>
        <w:rPr>
          <w:rFonts w:ascii="Times New Roman" w:eastAsia="Times New Roman" w:hAnsi="Times New Roman" w:cs="Times New Roman"/>
          <w:sz w:val="28"/>
          <w:szCs w:val="28"/>
        </w:rPr>
        <w:t xml:space="preserve"> гуманітарна організація подає витяг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автоматизованої системи реєстрації гуманітарної допомоги, що містить QR-код для підтвердження її включення до такого переліку.”.</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після абзацу двадцять третього пункту 8 доповнити новим абзацом такого змісту:</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„витяг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автоматизованої системи реєстрації гуманітарної допомоги, що містить QR-код (для державної реєстрації транспортних засобів, що ввезені на митну територію України як гуманітарна допомога, на підставі декларації про перелік товарів, що визнаються гуманітарною допомогою, </w:t>
      </w:r>
      <w:proofErr w:type="spellStart"/>
      <w:r>
        <w:rPr>
          <w:rFonts w:ascii="Times New Roman" w:eastAsia="Times New Roman" w:hAnsi="Times New Roman" w:cs="Times New Roman"/>
          <w:sz w:val="28"/>
          <w:szCs w:val="28"/>
        </w:rPr>
        <w:t>верифікованою</w:t>
      </w:r>
      <w:proofErr w:type="spellEnd"/>
      <w:r>
        <w:rPr>
          <w:rFonts w:ascii="Times New Roman" w:eastAsia="Times New Roman" w:hAnsi="Times New Roman" w:cs="Times New Roman"/>
          <w:sz w:val="28"/>
          <w:szCs w:val="28"/>
        </w:rPr>
        <w:t xml:space="preserve"> організацією);”.</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абзац двадцять четвертий – тридцять сьомий абзацом двадцять п’ятим – тридцять восьмим.</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після абзацу другого пункту 30 доповнити абзацом третім такого змісту:</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 разі першої державної реєстрації або перереєстрації транспортних засобів, ввезених на митну територію України на підставі декларації про перелік товарів, що визнаються гуманітарною допомогою та декларації про перелік товарів, що визнаються гуманітарною допомогою, за формою згідно з </w:t>
      </w:r>
      <w:hyperlink r:id="rId5" w:anchor="n14">
        <w:r>
          <w:rPr>
            <w:rFonts w:ascii="Times New Roman" w:eastAsia="Times New Roman" w:hAnsi="Times New Roman" w:cs="Times New Roman"/>
            <w:sz w:val="28"/>
            <w:szCs w:val="28"/>
          </w:rPr>
          <w:t>додатком 1</w:t>
        </w:r>
      </w:hyperlink>
      <w:r>
        <w:rPr>
          <w:rFonts w:ascii="Times New Roman" w:eastAsia="Times New Roman" w:hAnsi="Times New Roman" w:cs="Times New Roman"/>
          <w:sz w:val="28"/>
          <w:szCs w:val="28"/>
        </w:rPr>
        <w:t xml:space="preserve"> до постанови Кабінету Міністрів України від 1 березня 2022 р. № 174 „Деякі питання пропуску гуманітарної допомоги через митний кордон України в умовах воєнного стану” (Офіційний вісник України, 2022 р., № 25, ст. 1259) призначені для здійснення гуманітарного реагування, за </w:t>
      </w:r>
      <w:proofErr w:type="spellStart"/>
      <w:r>
        <w:rPr>
          <w:rFonts w:ascii="Times New Roman" w:eastAsia="Times New Roman" w:hAnsi="Times New Roman" w:cs="Times New Roman"/>
          <w:sz w:val="28"/>
          <w:szCs w:val="28"/>
        </w:rPr>
        <w:t>верифікованими</w:t>
      </w:r>
      <w:proofErr w:type="spellEnd"/>
      <w:r>
        <w:rPr>
          <w:rFonts w:ascii="Times New Roman" w:eastAsia="Times New Roman" w:hAnsi="Times New Roman" w:cs="Times New Roman"/>
          <w:sz w:val="28"/>
          <w:szCs w:val="28"/>
        </w:rPr>
        <w:t xml:space="preserve"> гуманітарними організаціями до реєстраційних документів у графу „Особливі відмітки” вноситься відмітки „Гуманітарне реагування”, „Відчуження протягом 10 років заборонено” .”.</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абзац третій – п'ятий вважати абзацом четвертим – шостим відповідно.</w:t>
      </w:r>
    </w:p>
    <w:p w:rsidR="00885B28" w:rsidRDefault="00885B28" w:rsidP="00885B28">
      <w:pPr>
        <w:spacing w:before="20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У постанові Кабінету Міністрів України від 9 жовтня 2020 р. </w:t>
      </w:r>
      <w:hyperlink r:id="rId6">
        <w:r>
          <w:rPr>
            <w:rFonts w:ascii="Times New Roman" w:eastAsia="Times New Roman" w:hAnsi="Times New Roman" w:cs="Times New Roman"/>
            <w:sz w:val="28"/>
            <w:szCs w:val="28"/>
          </w:rPr>
          <w:t>№ 927</w:t>
        </w:r>
      </w:hyperlink>
      <w:r>
        <w:rPr>
          <w:rFonts w:ascii="Times New Roman" w:eastAsia="Times New Roman" w:hAnsi="Times New Roman" w:cs="Times New Roman"/>
          <w:sz w:val="28"/>
          <w:szCs w:val="28"/>
        </w:rPr>
        <w:t xml:space="preserve"> „Деякі питання організації ведення автоматизованої системи реєстрації гуманітарної допомоги” (Офіційний вісник України, 2020 р., № 84, ст. 2694; 2021 р., № 40, ст. 2373; 2023 р., № 105, ст. 6292; 2024 р., № 100, ст. 6403; 2025 р., № 32, ст. 2149; № 47, ст. 3235):</w:t>
      </w:r>
    </w:p>
    <w:p w:rsidR="00885B28" w:rsidRDefault="00885B28" w:rsidP="00885B28">
      <w:pPr>
        <w:numPr>
          <w:ilvl w:val="0"/>
          <w:numId w:val="2"/>
        </w:numPr>
        <w:spacing w:before="200" w:line="276"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доповнити постанову пунктом </w:t>
      </w:r>
      <w:r>
        <w:rPr>
          <w:rFonts w:ascii="Times New Roman" w:eastAsia="Times New Roman" w:hAnsi="Times New Roman" w:cs="Times New Roman"/>
          <w:color w:val="333333"/>
          <w:sz w:val="24"/>
          <w:szCs w:val="24"/>
          <w:highlight w:val="white"/>
        </w:rPr>
        <w:t>1</w:t>
      </w:r>
      <w:r>
        <w:rPr>
          <w:rFonts w:ascii="Times New Roman" w:eastAsia="Times New Roman" w:hAnsi="Times New Roman" w:cs="Times New Roman"/>
          <w:b/>
          <w:bCs/>
          <w:color w:val="333333"/>
          <w:sz w:val="2"/>
          <w:szCs w:val="2"/>
          <w:highlight w:val="white"/>
          <w:vertAlign w:val="superscript"/>
        </w:rPr>
        <w:t>-</w:t>
      </w:r>
      <w:r>
        <w:rPr>
          <w:rFonts w:ascii="Times New Roman" w:eastAsia="Times New Roman" w:hAnsi="Times New Roman" w:cs="Times New Roman"/>
          <w:b/>
          <w:bCs/>
          <w:color w:val="333333"/>
          <w:sz w:val="26"/>
          <w:szCs w:val="26"/>
          <w:highlight w:val="white"/>
          <w:vertAlign w:val="superscript"/>
        </w:rPr>
        <w:t xml:space="preserve">1  </w:t>
      </w:r>
      <w:r>
        <w:rPr>
          <w:rFonts w:ascii="Times New Roman" w:eastAsia="Times New Roman" w:hAnsi="Times New Roman" w:cs="Times New Roman"/>
          <w:sz w:val="30"/>
          <w:szCs w:val="30"/>
        </w:rPr>
        <w:t>такого змісту:</w:t>
      </w:r>
    </w:p>
    <w:p w:rsidR="00885B28" w:rsidRDefault="00885B28" w:rsidP="00885B28">
      <w:pPr>
        <w:shd w:val="clear" w:color="auto" w:fill="FFFFFF"/>
        <w:spacing w:before="200" w:line="276"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333333"/>
          <w:sz w:val="28"/>
          <w:szCs w:val="28"/>
          <w:highlight w:val="white"/>
        </w:rPr>
        <w:t>1</w:t>
      </w:r>
      <w:r>
        <w:rPr>
          <w:rFonts w:ascii="Times New Roman" w:eastAsia="Times New Roman" w:hAnsi="Times New Roman" w:cs="Times New Roman"/>
          <w:b/>
          <w:bCs/>
          <w:color w:val="333333"/>
          <w:sz w:val="28"/>
          <w:szCs w:val="28"/>
          <w:highlight w:val="white"/>
          <w:vertAlign w:val="superscript"/>
        </w:rPr>
        <w:t>1</w:t>
      </w:r>
      <w:r>
        <w:rPr>
          <w:rFonts w:ascii="Times New Roman" w:eastAsia="Times New Roman" w:hAnsi="Times New Roman" w:cs="Times New Roman"/>
          <w:sz w:val="28"/>
          <w:szCs w:val="28"/>
        </w:rPr>
        <w:t>. Установити, що:</w:t>
      </w:r>
    </w:p>
    <w:p w:rsidR="00885B28" w:rsidRDefault="00885B28" w:rsidP="00885B28">
      <w:pPr>
        <w:shd w:val="clear" w:color="auto" w:fill="FFFFFF"/>
        <w:spacing w:before="200" w:line="276"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період воєнного стану, введеного Указом Президента України</w:t>
      </w:r>
      <w:r>
        <w:rPr>
          <w:rFonts w:ascii="Times New Roman" w:eastAsia="Times New Roman" w:hAnsi="Times New Roman" w:cs="Times New Roman"/>
          <w:sz w:val="28"/>
          <w:szCs w:val="28"/>
        </w:rPr>
        <w:br/>
        <w:t xml:space="preserve">від 24 лютого 2022 р. № 64 „Про введення воєнного стану в Україні”, громадські об'єднання із статусом юридичної особи, благодійні організації - юридичні особи, внесені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відповідно до Порядку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та виключення із зазначеного переліку, підтвердження вимог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визначення мінімального обсягу необхідних фінансових ресурсів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затвердженого постановою Кабінету Міністрів України</w:t>
      </w:r>
      <w:r>
        <w:rPr>
          <w:rFonts w:ascii="Times New Roman" w:eastAsia="Times New Roman" w:hAnsi="Times New Roman" w:cs="Times New Roman"/>
          <w:sz w:val="28"/>
          <w:szCs w:val="28"/>
        </w:rPr>
        <w:br/>
        <w:t xml:space="preserve">від ________ № _______ мають право подавати звернення щодо визнання їх критично важливими для функціонування економіки та забезпечення життєдіяльності населення в особливий період відповідно до Вимог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Збройних Сил, інших військових формувань в особливий період, затверджених постановою Кабінету Міністрів України від 27 січня 2023 р. № 76 </w:t>
      </w:r>
      <w:r>
        <w:rPr>
          <w:rFonts w:ascii="Times New Roman" w:eastAsia="Times New Roman" w:hAnsi="Times New Roman" w:cs="Times New Roman"/>
          <w:sz w:val="28"/>
          <w:szCs w:val="28"/>
        </w:rPr>
        <w:lastRenderedPageBreak/>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(Офіційний вісник України, 2023 р.№ 15, ст. 940; 2024 р., № 57, ст. 3356).”;</w:t>
      </w:r>
    </w:p>
    <w:p w:rsidR="00885B28" w:rsidRDefault="00885B28" w:rsidP="00885B28">
      <w:pPr>
        <w:numPr>
          <w:ilvl w:val="0"/>
          <w:numId w:val="2"/>
        </w:numPr>
        <w:spacing w:before="200" w:line="276" w:lineRule="auto"/>
        <w:ind w:left="0" w:firstLine="5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Положенні про автоматизовану систему реєстрації гуманітарної допомоги, затвердженому зазначеною постановою:</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пункті 2:</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абзацу четвертого підпункту 1 доповнити новим абзацом такого змісту:</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„створення, наповнення, зберігання, одержання, видалення та опрацювання інформації, що міститься у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які відповідають вимогам, визначеним Порядком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та виключення із зазначеного переліку, підтвердження вимог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визначення мінімального обсягу необхідних фінансових ресурсів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затвердженим постановою Кабінету Міністрів України від ___ 2025 р. № __</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„Деякі питання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w:t>
      </w:r>
      <w:proofErr w:type="spellStart"/>
      <w:r>
        <w:rPr>
          <w:rFonts w:ascii="Times New Roman" w:eastAsia="Times New Roman" w:hAnsi="Times New Roman" w:cs="Times New Roman"/>
          <w:sz w:val="28"/>
          <w:szCs w:val="28"/>
        </w:rPr>
        <w:t>організаціїˮ</w:t>
      </w:r>
      <w:proofErr w:type="spellEnd"/>
      <w:r>
        <w:rPr>
          <w:rFonts w:ascii="Times New Roman" w:eastAsia="Times New Roman" w:hAnsi="Times New Roman" w:cs="Times New Roman"/>
          <w:sz w:val="28"/>
          <w:szCs w:val="28"/>
        </w:rPr>
        <w:t>;”.</w:t>
      </w:r>
    </w:p>
    <w:p w:rsidR="00885B28" w:rsidRDefault="00885B28" w:rsidP="00885B28">
      <w:pPr>
        <w:spacing w:before="20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зв’язку з цим абзац п’ятий – шостий вважати абзацом шостим – сьомим відповідно;  </w:t>
      </w:r>
    </w:p>
    <w:p w:rsidR="00885B28" w:rsidRDefault="00885B28" w:rsidP="00885B28">
      <w:pPr>
        <w:spacing w:before="20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після підпункту 4 доповнити новим підпунктом такого змісту:</w:t>
      </w:r>
    </w:p>
    <w:p w:rsidR="00885B28" w:rsidRDefault="00885B28" w:rsidP="00885B28">
      <w:pPr>
        <w:spacing w:before="20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електронний кабінет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 це частина АС ГД, призначена для подання гуманітарними організаціями заяви про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а також для перегляду результатів перевірки та інформації про включення організації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підпункт п’ятий – тринадцятий вважати підпунктом шостим – чотирнадцятим відповідно;</w:t>
      </w:r>
    </w:p>
    <w:p w:rsidR="00885B28" w:rsidRDefault="00885B28" w:rsidP="00885B28">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абзацу сьомого пункту 6 доповнити двома новими абзацами такого змісту:</w:t>
      </w:r>
    </w:p>
    <w:p w:rsidR="00885B28" w:rsidRDefault="00885B28" w:rsidP="00885B28">
      <w:pPr>
        <w:pBdr>
          <w:top w:val="nil"/>
          <w:left w:val="nil"/>
          <w:bottom w:val="nil"/>
          <w:right w:val="nil"/>
          <w:between w:val="nil"/>
        </w:pBdr>
        <w:shd w:val="clear" w:color="auto" w:fill="FFFFFF"/>
        <w:spacing w:before="200" w:after="15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„ведення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p>
    <w:p w:rsidR="00885B28" w:rsidRDefault="00885B28" w:rsidP="00885B28">
      <w:pPr>
        <w:pBdr>
          <w:top w:val="nil"/>
          <w:left w:val="nil"/>
          <w:bottom w:val="nil"/>
          <w:right w:val="nil"/>
          <w:between w:val="nil"/>
        </w:pBdr>
        <w:shd w:val="clear" w:color="auto" w:fill="FFFFFF"/>
        <w:spacing w:before="200" w:after="150" w:line="276" w:lineRule="auto"/>
        <w:jc w:val="both"/>
        <w:rPr>
          <w:rFonts w:ascii="Times New Roman" w:eastAsia="Times New Roman" w:hAnsi="Times New Roman" w:cs="Times New Roman"/>
          <w:sz w:val="28"/>
          <w:szCs w:val="28"/>
        </w:rPr>
      </w:pPr>
      <w:bookmarkStart w:id="1" w:name="bookmark=id.dnhmr3mo90qo" w:colFirst="0" w:colLast="0"/>
      <w:bookmarkEnd w:id="1"/>
      <w:r>
        <w:rPr>
          <w:rFonts w:ascii="Times New Roman" w:eastAsia="Times New Roman" w:hAnsi="Times New Roman" w:cs="Times New Roman"/>
          <w:sz w:val="28"/>
          <w:szCs w:val="28"/>
        </w:rPr>
        <w:t xml:space="preserve">         забезпечення подання гуманітарними організаціями заяв для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p>
    <w:p w:rsidR="00885B28" w:rsidRDefault="00885B28" w:rsidP="00885B28">
      <w:pPr>
        <w:spacing w:before="20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пункт 7 доповнити новим абзацом такого змісту:</w:t>
      </w:r>
    </w:p>
    <w:p w:rsidR="00885B28" w:rsidRDefault="00885B28" w:rsidP="00885B28">
      <w:pPr>
        <w:spacing w:before="200"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„створення, наповнення, зберігання, одержання, опрацювання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забезпечення обміну інформацією з державними інформаційно-комунікаційними системами (ДПС, Пенсійного фонду, Мін'юстом, </w:t>
      </w:r>
      <w:proofErr w:type="spellStart"/>
      <w:r>
        <w:rPr>
          <w:rFonts w:ascii="Times New Roman" w:eastAsia="Times New Roman" w:hAnsi="Times New Roman" w:cs="Times New Roman"/>
          <w:sz w:val="28"/>
          <w:szCs w:val="28"/>
        </w:rPr>
        <w:t>Держприкордонслужби</w:t>
      </w:r>
      <w:proofErr w:type="spellEnd"/>
      <w:r>
        <w:rPr>
          <w:rFonts w:ascii="Times New Roman" w:eastAsia="Times New Roman" w:hAnsi="Times New Roman" w:cs="Times New Roman"/>
          <w:sz w:val="28"/>
          <w:szCs w:val="28"/>
        </w:rPr>
        <w:t xml:space="preserve">) для автоматичного підтвердження вимог, визначених законодавством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w:t>
      </w:r>
    </w:p>
    <w:p w:rsidR="00885B28" w:rsidRDefault="00885B28" w:rsidP="00885B28">
      <w:pPr>
        <w:spacing w:before="20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пункт 12 доповнити новим абзацом такого змісту:</w:t>
      </w:r>
    </w:p>
    <w:p w:rsidR="00885B28" w:rsidRDefault="00885B28" w:rsidP="00885B28">
      <w:pPr>
        <w:spacing w:before="200"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„забезпечує видалення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у разі звернення Мінсоцполітики відповідно до Порядку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та виключення із зазначеного переліку, підтвердження вимог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визначення мінімального обсягу необхідних фінансових ресурсів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затвердженого постановою Кабінету Міністрів України від ________ № _______, офіційної інформації про її ліквідацію або подання організацією заяви про виключення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p>
    <w:p w:rsidR="00885B28" w:rsidRDefault="00885B28" w:rsidP="00885B28">
      <w:pPr>
        <w:spacing w:before="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rPr>
        <w:t xml:space="preserve">          </w:t>
      </w:r>
      <w:r>
        <w:rPr>
          <w:rFonts w:ascii="Times New Roman" w:eastAsia="Times New Roman" w:hAnsi="Times New Roman" w:cs="Times New Roman"/>
          <w:sz w:val="28"/>
          <w:szCs w:val="28"/>
        </w:rPr>
        <w:t>доповнити Порядок новим розділом такого змісту:</w:t>
      </w:r>
    </w:p>
    <w:p w:rsidR="00885B28" w:rsidRDefault="00885B28" w:rsidP="00885B28">
      <w:pPr>
        <w:spacing w:before="20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Порядок формування, ведення, доступу до відомостей переліку </w:t>
      </w:r>
      <w:proofErr w:type="spellStart"/>
      <w:r>
        <w:rPr>
          <w:rFonts w:ascii="Times New Roman" w:eastAsia="Times New Roman" w:hAnsi="Times New Roman" w:cs="Times New Roman"/>
          <w:b/>
          <w:bCs/>
          <w:sz w:val="28"/>
          <w:szCs w:val="28"/>
        </w:rPr>
        <w:t>верифікованих</w:t>
      </w:r>
      <w:proofErr w:type="spellEnd"/>
      <w:r>
        <w:rPr>
          <w:rFonts w:ascii="Times New Roman" w:eastAsia="Times New Roman" w:hAnsi="Times New Roman" w:cs="Times New Roman"/>
          <w:b/>
          <w:bCs/>
          <w:sz w:val="28"/>
          <w:szCs w:val="28"/>
        </w:rPr>
        <w:t xml:space="preserve"> гуманітарних організацій</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Подання гуманітарною організацією заяви про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для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здійснюється в АС ГД після авторизації  та переходу до відповідного пункту в системі, що передбачає собою верифікацію, заповнення електронної форми, підписання її кваліфікованим електронним підписом керівника гуманітарної організації або уповноваженою особою у разі якщо організація є міжнародною та іноземною гуманітарною організацією (без утворення юридичної особи), що провадять діяльність у сфері гуманітарного реагування в Україні. </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Користуватися електронним кабінетом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організацій та вносити (подавати, підписувати) дані в АС ГД можуть особи, інформація про яких отримана з Єдиного державного реєстру юридичних осіб, фізичних осіб - підприємців та громадських формувань, а також уповноважені особи, повноваження яких підтверджено керівником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Керівник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може  уповноважити для роботи в АС ГД не більше п’яти уповноважених осіб.</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 ГД автоматично фіксує дату і час подання заяви.</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56. </w:t>
      </w:r>
      <w:r>
        <w:rPr>
          <w:rFonts w:ascii="Times New Roman" w:eastAsia="Times New Roman" w:hAnsi="Times New Roman" w:cs="Times New Roman"/>
          <w:sz w:val="30"/>
          <w:szCs w:val="30"/>
        </w:rPr>
        <w:t>У процесі формування та подання заяви інформація про гуманітарну організацію (</w:t>
      </w:r>
      <w:r>
        <w:rPr>
          <w:rFonts w:ascii="Times New Roman" w:eastAsia="Times New Roman" w:hAnsi="Times New Roman" w:cs="Times New Roman"/>
          <w:sz w:val="28"/>
          <w:szCs w:val="28"/>
        </w:rPr>
        <w:t>код згідно з ЄДРПОУ; повне найменування, яке містить інформацію про його організаційно-правову форму та назву; місцезнаходження; номер телефону; електронна адреса; відомості про керівника (прізвище, власне ім’я, по батькові (за наявності) вноситься в порядку електронної інформаційної взаємодії з Єдиним державним реєстром юридичних осіб, фізичних осіб - підприємців та громадських формувань посилання на власну публічну веб-сторінку, на якій оприлюднюється інформація про діяльність гуманітарної організації, посилання на публічні та фінансові річні звіти за два останні календарні роки та посилання на внутрішні стандарти діяльності, оприлюднені відповідно до установчих документів самостійно зазначаються створювачем у заяві.</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Після підписання та подання заяви редагування її відомостей (крім </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номеру телефону, електронної адреси заявника) блокується АС ГД.</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Подана заява автоматично обробляється шляхом автоматичної верифікації відомостей електронною інформаційною взаємодією з державними інформаційно-комунікаційними системами.</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відомостей про сплату єдиного соціального внеску гуманітарною організацією здійснюється щомісячно шляхом електронної інформаційної взаємодії між АС ГД та інформаційними системами Пенсійного фонду України.</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58. У АС ГД заява може перебувати у таких станах: „створено”, „перевіряється”, „підтверджено”, „завершено”, „відмовлено” або „скасовано”. Інформація про стан заяви відображається в електронному кабінеті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та  кабінеті контролю.</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Верифікація заяви здійснюється протягом строку, що не перевищує 72 години з моменту подання заяви.</w:t>
      </w:r>
    </w:p>
    <w:p w:rsidR="00885B28" w:rsidRDefault="00885B28" w:rsidP="00885B28">
      <w:pPr>
        <w:spacing w:before="200" w:line="276" w:lineRule="auto"/>
        <w:ind w:firstLine="720"/>
        <w:jc w:val="both"/>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59. У разі підтвердження відповідності гуманітарної організації вимогам, визначеним порядком, затвердженим постановою Кабінету Міністрів України  від ___ 2025 р. № __ „Деякі питання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w:t>
      </w:r>
      <w:proofErr w:type="spellStart"/>
      <w:r>
        <w:rPr>
          <w:rFonts w:ascii="Times New Roman" w:eastAsia="Times New Roman" w:hAnsi="Times New Roman" w:cs="Times New Roman"/>
          <w:sz w:val="28"/>
          <w:szCs w:val="28"/>
        </w:rPr>
        <w:t>організаціїˮ</w:t>
      </w:r>
      <w:proofErr w:type="spellEnd"/>
      <w:r>
        <w:rPr>
          <w:rFonts w:ascii="Times New Roman" w:eastAsia="Times New Roman" w:hAnsi="Times New Roman" w:cs="Times New Roman"/>
          <w:sz w:val="28"/>
          <w:szCs w:val="28"/>
        </w:rPr>
        <w:t xml:space="preserve">, АС ГД автоматично вносить організацію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формуються у витяг виключно за допомогою програмних засобів з обов’язковим присвоєнням QR-коду.</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60. QR-код містить відомості про дату і час формування запису, найменування гуманітарної організації, код згідно з ЄДРПОУ та строк дії статусу. QR-код є підтвердженням дійсності запису про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У разі встановлення невідповідності вимогам АС ГД автоматично формує відмову в набутті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Відмова відображається в електронному кабінеті отримувача із зазначенням підстав.</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 Відомості про гуманітарні організації, які набули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автоматично оприлюднюються АС ГД у публічній частині, крім інформації, що містить персональні дані або відноситься до інформації з обмеженим доступом.</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Гуманітарна організація може формувати нову заяву про підтвердження статусу після закінчення строку дії статусу відповідно до порядку, затвердженого постановою Кабінету Міністрів України від ___ 2025 р. № __ „Деякі питання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w:t>
      </w:r>
      <w:proofErr w:type="spellStart"/>
      <w:r>
        <w:rPr>
          <w:rFonts w:ascii="Times New Roman" w:eastAsia="Times New Roman" w:hAnsi="Times New Roman" w:cs="Times New Roman"/>
          <w:sz w:val="28"/>
          <w:szCs w:val="28"/>
        </w:rPr>
        <w:t>організаціїˮ</w:t>
      </w:r>
      <w:proofErr w:type="spellEnd"/>
      <w:r>
        <w:rPr>
          <w:rFonts w:ascii="Times New Roman" w:eastAsia="Times New Roman" w:hAnsi="Times New Roman" w:cs="Times New Roman"/>
          <w:sz w:val="28"/>
          <w:szCs w:val="28"/>
        </w:rPr>
        <w:t>.</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64. Виключення гуманітарної організації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здійснюється автоматично чи адміністратором АС ГД шляхом припинення доступу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до електронного кабінету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у випадках, визначених Порядком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та виключення із зазначеного переліку, підтвердження вимог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визначення мінімального обсягу необхідних фінансових ресурсів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затвердженим постановою Кабінету Міністрів України</w:t>
      </w:r>
      <w:r w:rsidRPr="008758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від ___ 2025 р. № ____ „Деякі питання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w:t>
      </w:r>
      <w:proofErr w:type="spellStart"/>
      <w:r>
        <w:rPr>
          <w:rFonts w:ascii="Times New Roman" w:eastAsia="Times New Roman" w:hAnsi="Times New Roman" w:cs="Times New Roman"/>
          <w:sz w:val="28"/>
          <w:szCs w:val="28"/>
        </w:rPr>
        <w:t>організаціїˮ</w:t>
      </w:r>
      <w:proofErr w:type="spellEnd"/>
      <w:r>
        <w:rPr>
          <w:rFonts w:ascii="Times New Roman" w:eastAsia="Times New Roman" w:hAnsi="Times New Roman" w:cs="Times New Roman"/>
          <w:sz w:val="28"/>
          <w:szCs w:val="28"/>
        </w:rPr>
        <w:t>.</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про дату виключення гуманітарної організації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автоматично оприлюднюється в публічній частині інформаційної веб-системи АС ГД.</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65. </w:t>
      </w:r>
      <w:proofErr w:type="spellStart"/>
      <w:r>
        <w:rPr>
          <w:rFonts w:ascii="Times New Roman" w:eastAsia="Times New Roman" w:hAnsi="Times New Roman" w:cs="Times New Roman"/>
          <w:sz w:val="28"/>
          <w:szCs w:val="28"/>
        </w:rPr>
        <w:t>Верифікована</w:t>
      </w:r>
      <w:proofErr w:type="spellEnd"/>
      <w:r>
        <w:rPr>
          <w:rFonts w:ascii="Times New Roman" w:eastAsia="Times New Roman" w:hAnsi="Times New Roman" w:cs="Times New Roman"/>
          <w:sz w:val="28"/>
          <w:szCs w:val="28"/>
        </w:rPr>
        <w:t xml:space="preserve"> гуманітарна організація яка відповідає вимогам, затвердженим постановою Кабінету Міністрів України від ___ 2025 р. № __</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„Деякі питання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w:t>
      </w:r>
      <w:proofErr w:type="spellStart"/>
      <w:r>
        <w:rPr>
          <w:rFonts w:ascii="Times New Roman" w:eastAsia="Times New Roman" w:hAnsi="Times New Roman" w:cs="Times New Roman"/>
          <w:sz w:val="28"/>
          <w:szCs w:val="28"/>
        </w:rPr>
        <w:t>організаціїˮ</w:t>
      </w:r>
      <w:proofErr w:type="spellEnd"/>
      <w:r>
        <w:rPr>
          <w:rFonts w:ascii="Times New Roman" w:eastAsia="Times New Roman" w:hAnsi="Times New Roman" w:cs="Times New Roman"/>
          <w:sz w:val="28"/>
          <w:szCs w:val="28"/>
        </w:rPr>
        <w:t xml:space="preserve"> має право подавати працівників</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до АС ГД через електронний кабінет </w:t>
      </w:r>
      <w:proofErr w:type="spellStart"/>
      <w:r>
        <w:rPr>
          <w:rFonts w:ascii="Times New Roman" w:eastAsia="Times New Roman" w:hAnsi="Times New Roman" w:cs="Times New Roman"/>
          <w:sz w:val="28"/>
          <w:szCs w:val="28"/>
        </w:rPr>
        <w:lastRenderedPageBreak/>
        <w:t>верифікованої</w:t>
      </w:r>
      <w:proofErr w:type="spellEnd"/>
      <w:r>
        <w:rPr>
          <w:rFonts w:ascii="Times New Roman" w:eastAsia="Times New Roman" w:hAnsi="Times New Roman" w:cs="Times New Roman"/>
          <w:sz w:val="28"/>
          <w:szCs w:val="28"/>
        </w:rPr>
        <w:t xml:space="preserve"> гуманітарної організації для перетинання державного кордону України з метою перевезення вантажів гуманітарної допомоги                                        (далі - працівник).</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 У відомостях про працівників зазначаються прізвище, ім’я, серію та номер паспорта громадянина України для виїзду за кордон, дату народження громадянина України.</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працівників може формуватися у витяг з QR-кодом, підписаний кваліфікованим електронним підписом керівника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або уповноваженої нею особи (у разі якщо організація є міжнародної та іноземною гуманітарною організацією (без створення юридичної особи)) виключно за допомогою програмних засобів АС ГД та містить, зокрема строк дії витягу.</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 Внесення відомостей про працівників, здійснюється до виїзду ними  за межі України. АС ГД автоматично фіксує дату і час внесення таких відомостей. У разі зміни інформації про працівника гуманітарна організація зобов’язана невідкладно актуалізувати відповідні відомості в АС ГД до моменту наступного виїзду такого працівника за межі України для перевезення вантажів гуманітарної допомоги.</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Перевірка відомостей про працівників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внесених до АС ГД здійснюється протягом 24 годин з моменту подання таких відомостей шляхом електронної інформаційної взаємодії між АС ГД та інформаційними системами Пенсійного фонду України.</w:t>
      </w:r>
    </w:p>
    <w:p w:rsidR="00885B28" w:rsidRDefault="00885B28" w:rsidP="00885B28">
      <w:pPr>
        <w:spacing w:before="20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68. Виїзд за кордон України працівників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з метою перевезення вантажів гуманітарної допомоги та їх повернення уповноважені службові особи </w:t>
      </w:r>
      <w:proofErr w:type="spellStart"/>
      <w:r>
        <w:rPr>
          <w:rFonts w:ascii="Times New Roman" w:eastAsia="Times New Roman" w:hAnsi="Times New Roman" w:cs="Times New Roman"/>
          <w:sz w:val="28"/>
          <w:szCs w:val="28"/>
        </w:rPr>
        <w:t>Держприкордонслужби</w:t>
      </w:r>
      <w:proofErr w:type="spellEnd"/>
      <w:r>
        <w:rPr>
          <w:rFonts w:ascii="Times New Roman" w:eastAsia="Times New Roman" w:hAnsi="Times New Roman" w:cs="Times New Roman"/>
          <w:sz w:val="28"/>
          <w:szCs w:val="28"/>
        </w:rPr>
        <w:t xml:space="preserve"> фіксують в інтегрованій міжвідомчій інформаційно-комунікаційній системі щодо контролю осіб, транспортних засобів та вантажів, які перетинають державний кордон, інформація з якої відображається в АС ГД.”.</w:t>
      </w:r>
    </w:p>
    <w:p w:rsidR="00885B28" w:rsidRDefault="00885B28" w:rsidP="00885B28">
      <w:pPr>
        <w:spacing w:before="200" w:after="0" w:line="276" w:lineRule="auto"/>
        <w:ind w:firstLine="566"/>
        <w:jc w:val="both"/>
        <w:rPr>
          <w:rFonts w:ascii="Times New Roman" w:eastAsia="Times New Roman" w:hAnsi="Times New Roman" w:cs="Times New Roman"/>
          <w:sz w:val="32"/>
          <w:szCs w:val="32"/>
        </w:rPr>
      </w:pPr>
      <w:r>
        <w:rPr>
          <w:rFonts w:ascii="Times New Roman" w:eastAsia="Times New Roman" w:hAnsi="Times New Roman" w:cs="Times New Roman"/>
          <w:sz w:val="28"/>
          <w:szCs w:val="28"/>
        </w:rPr>
        <w:t>4. У постанові Кабінету Міністрів України від 27 січня 2023 р.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(Офіційний вісник України, 2023 р., № 15, ст. 940; 2024 р.,                  № 107, ст. 6790; № 57, ст. 3356; № 82, ст. 4837; № 107, ст. 6790; № 109, ст. 6980; 2025 р., № 7, ст. 548; № 13, ст. 984; № 26, ст. 1730; № 27, ст. 1782; № 35,                      ст. 2323; № 39, ст. 2624; № 51, ст. 3501; № 73, ст. 5006; № 78, ст. 5376):</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 Порядку бронювання військовозобов’язаних на період мобілізації та на воєнний час, затвердженому </w:t>
      </w:r>
      <w:proofErr w:type="spellStart"/>
      <w:r>
        <w:rPr>
          <w:rFonts w:ascii="Times New Roman" w:eastAsia="Times New Roman" w:hAnsi="Times New Roman" w:cs="Times New Roman"/>
          <w:sz w:val="28"/>
          <w:szCs w:val="28"/>
        </w:rPr>
        <w:t>зазнеченою</w:t>
      </w:r>
      <w:proofErr w:type="spellEnd"/>
      <w:r>
        <w:rPr>
          <w:rFonts w:ascii="Times New Roman" w:eastAsia="Times New Roman" w:hAnsi="Times New Roman" w:cs="Times New Roman"/>
          <w:sz w:val="28"/>
          <w:szCs w:val="28"/>
        </w:rPr>
        <w:t xml:space="preserve"> постановою:</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після абзацу сьомого пункту 1 доповнити новим абзацом такого змісту: </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організаціях, які в установленому порядку визначено критично важливими для забезпечення гуманітарного реагування.”.</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абзаци восьмий і дев’ятий вважати відповідно абзацами дев’ятим і десятим;</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абзаці восьмому пункту 3 слова „абзацах п’ятому, сьомому та восьмому” замінити словами „абзацах п’ятому, сьомому, восьмому та дев’ятому”;</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5 доповнити абзацом такого змісту:</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„працівники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які визначено критично важливими для забезпечення </w:t>
      </w:r>
      <w:proofErr w:type="spellStart"/>
      <w:r>
        <w:rPr>
          <w:rFonts w:ascii="Times New Roman" w:eastAsia="Times New Roman" w:hAnsi="Times New Roman" w:cs="Times New Roman"/>
          <w:sz w:val="28"/>
          <w:szCs w:val="28"/>
        </w:rPr>
        <w:t>гуман</w:t>
      </w:r>
      <w:proofErr w:type="spellEnd"/>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тарного реагування.”; </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пункті 8:</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абзаці першому слова „двадцять першому” замінити словами „двадцять другому”;</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абзаці третій після слів „юридичних осіб - релігійних організацій”  доповнити словами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пункт 16 після слів „критично важливої установи” доповнити словами               „ ,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31 доповнити підпунктом 17 такого змісту:</w:t>
      </w:r>
    </w:p>
    <w:p w:rsidR="00885B28" w:rsidRDefault="00885B28" w:rsidP="00885B28">
      <w:pPr>
        <w:spacing w:before="200" w:after="0" w:line="276" w:lineRule="auto"/>
        <w:ind w:left="720" w:hanging="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та виключення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пункт 2 Критерій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зазначеною постановою, після абзацу сімнадцятого доповнити новим абзацом такого змісту:</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верифіковані</w:t>
      </w:r>
      <w:proofErr w:type="spellEnd"/>
      <w:r>
        <w:rPr>
          <w:rFonts w:ascii="Times New Roman" w:eastAsia="Times New Roman" w:hAnsi="Times New Roman" w:cs="Times New Roman"/>
          <w:sz w:val="28"/>
          <w:szCs w:val="28"/>
        </w:rPr>
        <w:t xml:space="preserve"> гуманітарні організації згідно з вимогами, затвердженими Мінсоцполітики”.</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абзаци вісімнадцятий - двадцять перший вважати відповідно абзацами дев’ятнадцятим - двадцять другим.</w:t>
      </w:r>
    </w:p>
    <w:p w:rsidR="00885B28" w:rsidRDefault="00885B28" w:rsidP="00885B28">
      <w:pPr>
        <w:spacing w:before="240" w:after="0"/>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У Порядку пропуску та обліку гуманітарної допомоги в умовах воєнного стану, затвердженому постановою Кабінету Міністрів України                                     від 5 вересня 2023 р. № 953 (Офіційний вісник України, 2023 р., № 87,                      ст. 5038):</w:t>
      </w:r>
    </w:p>
    <w:p w:rsidR="00885B28" w:rsidRDefault="00885B28" w:rsidP="00885B28">
      <w:pPr>
        <w:spacing w:before="240" w:after="0"/>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абзаці першому пункту 10 слова „Отримувач, який є підприємством, установою чи організацією, що утримується за рахунок бюджетів, уповноваженою ними державною установою або органом місцевого самоврядування” замінити словом  „Отримувачі”;</w:t>
      </w:r>
    </w:p>
    <w:p w:rsidR="00885B28" w:rsidRDefault="00885B28" w:rsidP="00885B28">
      <w:pPr>
        <w:spacing w:before="240" w:after="0"/>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11 виключити.</w:t>
      </w:r>
    </w:p>
    <w:p w:rsidR="00885B28" w:rsidRDefault="00885B28" w:rsidP="00885B28">
      <w:pPr>
        <w:spacing w:before="200" w:after="0" w:line="276"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Пункт 4 Положення про Міністерство соціальної політики, сім’ї та єдності України, затвердженого постановою Кабінету Міністрів України від 21 липня 2025 р. № 904 (Офіційний вісник України, 2025 р., № 65, ст. 4542) доповнити підпунктом 51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такого змісту:</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веде перелік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p>
    <w:p w:rsidR="00885B28" w:rsidRDefault="00885B28" w:rsidP="00885B28">
      <w:pPr>
        <w:spacing w:before="200" w:after="0" w:line="276" w:lineRule="auto"/>
        <w:ind w:firstLine="566"/>
        <w:jc w:val="both"/>
        <w:rPr>
          <w:rFonts w:ascii="Times New Roman" w:eastAsia="Times New Roman" w:hAnsi="Times New Roman" w:cs="Times New Roman"/>
          <w:sz w:val="28"/>
          <w:szCs w:val="28"/>
        </w:rPr>
      </w:pPr>
    </w:p>
    <w:p w:rsidR="003F142E" w:rsidRDefault="003F142E"/>
    <w:sectPr w:rsidR="003F14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82782"/>
    <w:multiLevelType w:val="multilevel"/>
    <w:tmpl w:val="C43EF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5271E1"/>
    <w:multiLevelType w:val="multilevel"/>
    <w:tmpl w:val="49CA3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28"/>
    <w:rsid w:val="003F142E"/>
    <w:rsid w:val="00885B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73DB3-A9A8-4156-98D3-75DBD4A5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85B28"/>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7-2020-%D0%BF" TargetMode="External"/><Relationship Id="rId5" Type="http://schemas.openxmlformats.org/officeDocument/2006/relationships/hyperlink" Target="https://zakon.rada.gov.ua/laws/show/174-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15259</Words>
  <Characters>8699</Characters>
  <Application>Microsoft Office Word</Application>
  <DocSecurity>0</DocSecurity>
  <Lines>72</Lines>
  <Paragraphs>47</Paragraphs>
  <ScaleCrop>false</ScaleCrop>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Городній Валерій</dc:creator>
  <cp:keywords/>
  <dc:description/>
  <cp:lastModifiedBy>Городній Валерій</cp:lastModifiedBy>
  <cp:revision>1</cp:revision>
  <dcterms:created xsi:type="dcterms:W3CDTF">2025-12-26T08:51:00Z</dcterms:created>
  <dcterms:modified xsi:type="dcterms:W3CDTF">2025-12-26T08:52:00Z</dcterms:modified>
</cp:coreProperties>
</file>