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83A" w:rsidRDefault="00CD083A" w:rsidP="00CD083A">
      <w:pPr>
        <w:spacing w:after="0" w:line="276" w:lineRule="auto"/>
        <w:ind w:left="453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постановою Кабінету Міністрів України </w:t>
      </w:r>
    </w:p>
    <w:p w:rsidR="00CD083A" w:rsidRDefault="00CD083A" w:rsidP="00CD083A">
      <w:pPr>
        <w:spacing w:after="0" w:line="276" w:lineRule="auto"/>
        <w:ind w:left="453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2025 р. №</w:t>
      </w:r>
    </w:p>
    <w:p w:rsidR="00CD083A" w:rsidRDefault="00CD083A" w:rsidP="00CD083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D083A" w:rsidRDefault="00CD083A" w:rsidP="00CD083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D083A" w:rsidRDefault="00CD083A" w:rsidP="00CD083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00C2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та вимоги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 якими здійснюється подання до автоматизованої системи реєстрації гуманітарної допомоги працівників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верифікованих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гуманітарних організацій для перетинання державного кордону України з метою перевезення вантажів гуманітарної допомоги</w:t>
      </w:r>
    </w:p>
    <w:p w:rsidR="00CD083A" w:rsidRDefault="00CD083A" w:rsidP="00CD083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D083A" w:rsidRDefault="00CD083A" w:rsidP="00CD083A">
      <w:pPr>
        <w:spacing w:before="200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31"/>
          <w:id w:val="1123584724"/>
        </w:sdtPr>
        <w:sdtContent/>
      </w:sdt>
      <w:sdt>
        <w:sdtPr>
          <w:tag w:val="goog_rdk_32"/>
          <w:id w:val="-1440515275"/>
        </w:sdtPr>
        <w:sdtContent/>
      </w:sdt>
      <w:r>
        <w:rPr>
          <w:rFonts w:ascii="Times New Roman" w:eastAsia="Times New Roman" w:hAnsi="Times New Roman" w:cs="Times New Roman"/>
          <w:sz w:val="28"/>
          <w:szCs w:val="28"/>
        </w:rPr>
        <w:t>1. Цей П</w:t>
      </w:r>
      <w:r w:rsidRPr="009F272E">
        <w:rPr>
          <w:rFonts w:ascii="Times New Roman" w:eastAsia="Times New Roman" w:hAnsi="Times New Roman" w:cs="Times New Roman"/>
          <w:sz w:val="28"/>
          <w:szCs w:val="28"/>
        </w:rPr>
        <w:t xml:space="preserve">орядок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вимоги встановлює механізм подання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верифікованими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гуманітарними організаціями засобами автоматизованої системи реєстрації гуманітарної допомоги (далі – АС ГД) своїх працівників, які не мають статусу заброньованих – громадян чоловічої статі від 23 до 60 років (далі – працівники) для перетинання державного кордону України з метою перевезення вантажів гуманітарної допомоги.</w:t>
      </w:r>
    </w:p>
    <w:p w:rsidR="00CD083A" w:rsidRDefault="00CD083A" w:rsidP="00CD083A">
      <w:pPr>
        <w:spacing w:before="200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Гуманітарні організації, які внесені до переліку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верифікованих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гуманітарних організацій відповідно до Порядку набуття та позбавлення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верифікованої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гуманітарної організації, включення до переліку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верифікованих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гуманітарних організацій та виключення із зазначеного переліку, підтвердження вимог для набуття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верифікованої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гуманітарної організації, визначення мінімального обсягу необхідних фінансових ресурсів для набуття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верифікованої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гуманітарної організації, затвердженого постановою Кабінету Міністрів України від ________ № 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„</w:t>
      </w:r>
      <w:r w:rsidRPr="008040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Деякі питання набуття та позбавлення статусу </w:t>
      </w:r>
      <w:proofErr w:type="spellStart"/>
      <w:r w:rsidRPr="00804086">
        <w:rPr>
          <w:rFonts w:ascii="Times New Roman" w:eastAsia="Times New Roman" w:hAnsi="Times New Roman" w:cs="Times New Roman"/>
          <w:sz w:val="28"/>
          <w:szCs w:val="28"/>
          <w:lang w:val="uk-UA"/>
        </w:rPr>
        <w:t>верифікованої</w:t>
      </w:r>
      <w:proofErr w:type="spellEnd"/>
      <w:r w:rsidRPr="008040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гуманітарної організації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мають право подавати своїх працівників для перетинання державного кордону України з метою отримання гуманітарної допомоги засобами АС ГД у разі відповідності таким вимогам:</w:t>
      </w:r>
    </w:p>
    <w:p w:rsidR="00CD083A" w:rsidRDefault="00CD083A" w:rsidP="00CD083A">
      <w:pPr>
        <w:spacing w:before="200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за останні дванадцять місяців задекларувала в АС ГД щонайменше 10 вантажів гуманітарної допомоги та здійснила розподіл не менше ніж половини таких  вантажів;</w:t>
      </w:r>
    </w:p>
    <w:p w:rsidR="00CD083A" w:rsidRDefault="00CD083A" w:rsidP="00CD083A">
      <w:pPr>
        <w:spacing w:before="200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АС ГД наявні інвентаризаційні описи до усієї фактично отриманої організацією гуманітарної допомоги.</w:t>
      </w:r>
    </w:p>
    <w:p w:rsidR="00CD083A" w:rsidRDefault="00CD083A" w:rsidP="00CD083A">
      <w:pPr>
        <w:spacing w:before="200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33"/>
          <w:id w:val="1030533151"/>
        </w:sdtPr>
        <w:sdtContent/>
      </w:sdt>
      <w:sdt>
        <w:sdtPr>
          <w:tag w:val="goog_rdk_34"/>
          <w:id w:val="-734985864"/>
        </w:sdtPr>
        <w:sdtContent/>
      </w:sdt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Верифікована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гуманітарна організація, має право подавати до АС ГД одного працівника для виїзду за кордон з метою перевезення вантажів гуманітарної допомоги. </w:t>
      </w:r>
    </w:p>
    <w:p w:rsidR="00CD083A" w:rsidRDefault="00CD083A" w:rsidP="00CD083A">
      <w:pPr>
        <w:spacing w:before="200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Верифікована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організація, яка має в АС ГД більше десяти декларацій про перелік товарів, що визнаються гуманітарною допомогою за останні дванадцять місяців, може рекомендувати двох працівників для виїзду за кордон з метою перевезення вантажів гуманітарної допомоги.</w:t>
      </w:r>
    </w:p>
    <w:p w:rsidR="00CD083A" w:rsidRDefault="00CD083A" w:rsidP="00CD083A">
      <w:pPr>
        <w:spacing w:before="200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Верифікована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організація може рекомендувати додатково до числа рекомендованих працівників, визначених в пунктах 3, 4  цього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Поряд</w:t>
      </w:r>
      <w:r w:rsidRPr="00804086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вимог, до 3 осіб для виїзду за кордон з метою перевезення вантажів гуманітарної допомоги, якщо вона оформила за попередній календарний рік вантажі гуманітарної допомоги на загальну суму 2 і більше млн гривень, за кожну додатково рекомендовану особу, що підтверджується відповідними інвентаризаційними описами сформованими та поданими відповідно до Порядку пропуску та обліку гуманітарної допомоги в умовах воєнного стану, затвердженого постановою Кабінету Міністрів України від 5 березня 2023 р.              № 953 „Деякі питання пропуску та обліку гуманітарної допомоги в умовах воєнного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стануˮ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(Офіційний вісник України, 2023 р., № 87, ст. 5038).</w:t>
      </w:r>
    </w:p>
    <w:p w:rsidR="00CD083A" w:rsidRDefault="00CD083A" w:rsidP="00CD083A">
      <w:pPr>
        <w:spacing w:before="200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У разі порушення працівниками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верифікованої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гуманітарної організації строку перебування за кордоном визначеного пунктом 2⁸ Правил перетинання державного кордону громадянами України, затверджених постановою Кабінету Міністрів України від 27 січня 1995 р. № 57 (ЗП України, 1995 р., № 4, ст. 92; Офіційний вісник України, 2002 р., № 1, ст. 4), така організація автоматично позбавляється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верифікованої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гуманітарної організації та виключається з переліку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верифікованих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гуманітарних організацій відповідно до  Порядку набуття та позбавлення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верифікованої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гуманітарної організації, включення до переліку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верифікованих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гуманітарних організацій та виключення із зазначеного переліку, підтвердження вимог для набуття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верифікованої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гуманітарної організації, визначення мінімального обсягу необхідних фінансових ресурсів для набуття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верифікованої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гуманітарної організації, затвердженого постановою Кабінету Міністрів України „Деякі питання набуття та позбавлення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верифікованої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гуманітарної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організаціїˮ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від ___ 2025 р. № 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„</w:t>
      </w:r>
      <w:r w:rsidRPr="008040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Деякі питання набуття та позбавлення статусу </w:t>
      </w:r>
      <w:proofErr w:type="spellStart"/>
      <w:r w:rsidRPr="00804086">
        <w:rPr>
          <w:rFonts w:ascii="Times New Roman" w:eastAsia="Times New Roman" w:hAnsi="Times New Roman" w:cs="Times New Roman"/>
          <w:sz w:val="28"/>
          <w:szCs w:val="28"/>
          <w:lang w:val="uk-UA"/>
        </w:rPr>
        <w:t>верифікованої</w:t>
      </w:r>
      <w:proofErr w:type="spellEnd"/>
      <w:r w:rsidRPr="008040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гуманітарної організації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083A" w:rsidRDefault="00CD083A" w:rsidP="00CD083A">
      <w:pPr>
        <w:spacing w:before="200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Адміністрація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Держприкордонслужби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Мінсоцполітики забезпечують електронну інформаційну взаємодію між інформаційно-комунікаційними системами з дотриманням законодавства у сфері захисту інформації.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Порядок, регламент та умови здійснення електронної інформаційної взаємодії, формат даних, склад її реквізитів визначаються договорами про інформаційну взаємодію.</w:t>
      </w:r>
    </w:p>
    <w:p w:rsidR="003F142E" w:rsidRDefault="003F142E">
      <w:bookmarkStart w:id="0" w:name="_GoBack"/>
      <w:bookmarkEnd w:id="0"/>
    </w:p>
    <w:sectPr w:rsidR="003F14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83A"/>
    <w:rsid w:val="003F142E"/>
    <w:rsid w:val="00CD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E888A-9F5E-4BB8-8244-C3F108C3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D083A"/>
    <w:rPr>
      <w:rFonts w:ascii="Calibri" w:eastAsia="Calibri" w:hAnsi="Calibri" w:cs="Calibri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2908</Words>
  <Characters>1659</Characters>
  <Application>Microsoft Office Word</Application>
  <DocSecurity>0</DocSecurity>
  <Lines>13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Городній Валерій</dc:creator>
  <cp:keywords/>
  <dc:description/>
  <cp:lastModifiedBy>Городній Валерій</cp:lastModifiedBy>
  <cp:revision>1</cp:revision>
  <dcterms:created xsi:type="dcterms:W3CDTF">2025-12-26T08:46:00Z</dcterms:created>
  <dcterms:modified xsi:type="dcterms:W3CDTF">2025-12-26T08:48:00Z</dcterms:modified>
</cp:coreProperties>
</file>