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9C6" w:rsidRPr="00367EF3" w:rsidRDefault="005D09C6" w:rsidP="005D09C6">
      <w:pPr>
        <w:ind w:left="5760"/>
        <w:rPr>
          <w:sz w:val="28"/>
          <w:szCs w:val="28"/>
        </w:rPr>
      </w:pPr>
      <w:r w:rsidRPr="00367EF3">
        <w:rPr>
          <w:sz w:val="28"/>
          <w:szCs w:val="28"/>
        </w:rPr>
        <w:t>ЗАТВЕРДЖЕНО</w:t>
      </w:r>
    </w:p>
    <w:p w:rsidR="005D09C6" w:rsidRPr="00367EF3" w:rsidRDefault="005D09C6" w:rsidP="005D09C6">
      <w:pPr>
        <w:ind w:left="4677"/>
        <w:jc w:val="center"/>
        <w:rPr>
          <w:sz w:val="28"/>
          <w:szCs w:val="28"/>
        </w:rPr>
      </w:pPr>
      <w:r w:rsidRPr="00367EF3">
        <w:rPr>
          <w:sz w:val="28"/>
          <w:szCs w:val="28"/>
        </w:rPr>
        <w:t xml:space="preserve">постановою Кабінету Міністрів України </w:t>
      </w:r>
    </w:p>
    <w:p w:rsidR="005D09C6" w:rsidRPr="00367EF3" w:rsidRDefault="005D09C6" w:rsidP="005D09C6">
      <w:pPr>
        <w:ind w:left="4677"/>
        <w:jc w:val="center"/>
        <w:rPr>
          <w:sz w:val="28"/>
          <w:szCs w:val="28"/>
        </w:rPr>
      </w:pPr>
      <w:r w:rsidRPr="00367EF3">
        <w:rPr>
          <w:sz w:val="28"/>
          <w:szCs w:val="28"/>
        </w:rPr>
        <w:t>від _______________ р. № ___</w:t>
      </w:r>
    </w:p>
    <w:p w:rsidR="005D09C6" w:rsidRPr="00367EF3" w:rsidRDefault="005D09C6" w:rsidP="005D09C6">
      <w:pPr>
        <w:spacing w:before="240" w:after="240"/>
        <w:jc w:val="center"/>
        <w:rPr>
          <w:sz w:val="8"/>
          <w:szCs w:val="8"/>
        </w:rPr>
      </w:pPr>
    </w:p>
    <w:p w:rsidR="005D09C6" w:rsidRPr="005D09C6" w:rsidRDefault="005D09C6" w:rsidP="005D09C6">
      <w:pPr>
        <w:spacing w:before="240" w:after="240"/>
        <w:jc w:val="center"/>
        <w:rPr>
          <w:b/>
          <w:sz w:val="28"/>
          <w:szCs w:val="28"/>
        </w:rPr>
      </w:pPr>
      <w:r w:rsidRPr="005D09C6">
        <w:rPr>
          <w:b/>
          <w:sz w:val="28"/>
          <w:szCs w:val="28"/>
        </w:rPr>
        <w:t>ПОЛОЖЕННЯ</w:t>
      </w:r>
      <w:r w:rsidRPr="005D09C6">
        <w:rPr>
          <w:b/>
          <w:sz w:val="28"/>
          <w:szCs w:val="28"/>
        </w:rPr>
        <w:br/>
        <w:t>про Національного координатора з питань впровадження Європейської гарантії для дітей</w:t>
      </w:r>
    </w:p>
    <w:p w:rsidR="005D09C6" w:rsidRPr="00367EF3" w:rsidRDefault="005D09C6" w:rsidP="005D09C6">
      <w:pPr>
        <w:spacing w:before="120"/>
        <w:ind w:firstLine="567"/>
        <w:jc w:val="both"/>
      </w:pPr>
      <w:bookmarkStart w:id="0" w:name="_heading=h.mg79bmt34jcs" w:colFirst="0" w:colLast="0"/>
      <w:bookmarkEnd w:id="0"/>
      <w:r w:rsidRPr="00367EF3">
        <w:rPr>
          <w:sz w:val="28"/>
          <w:szCs w:val="28"/>
        </w:rPr>
        <w:t xml:space="preserve">1. Національний координатор з питань впровадження Європейської гарантії для дітей (далі — </w:t>
      </w:r>
      <w:bookmarkStart w:id="1" w:name="_GoBack"/>
      <w:bookmarkEnd w:id="1"/>
      <w:r w:rsidRPr="00367EF3">
        <w:rPr>
          <w:sz w:val="28"/>
          <w:szCs w:val="28"/>
        </w:rPr>
        <w:t xml:space="preserve">Національний координатор) є особою, уповноваженою Кабінетом Міністрів України на виконання функцій з координації впровадження Європейської гарантії для дітей в Україні. </w:t>
      </w:r>
    </w:p>
    <w:p w:rsidR="005D09C6" w:rsidRPr="00367EF3" w:rsidRDefault="005D09C6" w:rsidP="005D09C6">
      <w:pPr>
        <w:spacing w:before="120"/>
        <w:ind w:firstLine="567"/>
        <w:jc w:val="both"/>
        <w:rPr>
          <w:sz w:val="28"/>
          <w:szCs w:val="28"/>
        </w:rPr>
      </w:pPr>
      <w:r w:rsidRPr="00367EF3">
        <w:rPr>
          <w:sz w:val="28"/>
          <w:szCs w:val="28"/>
          <w:lang w:val="uk-UA"/>
        </w:rPr>
        <w:t>2. Н</w:t>
      </w:r>
      <w:proofErr w:type="spellStart"/>
      <w:r w:rsidRPr="00367EF3">
        <w:rPr>
          <w:sz w:val="28"/>
          <w:szCs w:val="28"/>
        </w:rPr>
        <w:t>аціональним</w:t>
      </w:r>
      <w:proofErr w:type="spellEnd"/>
      <w:r w:rsidRPr="00367EF3">
        <w:rPr>
          <w:sz w:val="28"/>
          <w:szCs w:val="28"/>
        </w:rPr>
        <w:t xml:space="preserve"> координатором може бути особа, яка є громадянином України, має вищу освіту та досвід роботи у сфері забезпечення прав та інтересів дітей.</w:t>
      </w:r>
    </w:p>
    <w:p w:rsidR="005D09C6" w:rsidRPr="00367EF3" w:rsidRDefault="005D09C6" w:rsidP="005D09C6">
      <w:pPr>
        <w:spacing w:before="120"/>
        <w:ind w:firstLine="567"/>
        <w:jc w:val="both"/>
        <w:rPr>
          <w:sz w:val="28"/>
          <w:szCs w:val="28"/>
        </w:rPr>
      </w:pPr>
      <w:r w:rsidRPr="00367EF3">
        <w:rPr>
          <w:sz w:val="28"/>
          <w:szCs w:val="28"/>
        </w:rPr>
        <w:t>3. Національний координатор у своїй діяльності керується Конституцією і законами України, указами Президента України та постановами Верховної Ради України, прийнятими відповідно до Конституції і законів України, актами Кабінету Міністрів України, іншими актами законодавства та цим Положенням.</w:t>
      </w:r>
    </w:p>
    <w:p w:rsidR="005D09C6" w:rsidRPr="00367EF3" w:rsidRDefault="005D09C6" w:rsidP="005D09C6">
      <w:pPr>
        <w:spacing w:before="120"/>
        <w:ind w:firstLine="567"/>
        <w:jc w:val="both"/>
        <w:rPr>
          <w:sz w:val="28"/>
          <w:szCs w:val="28"/>
        </w:rPr>
      </w:pPr>
      <w:r w:rsidRPr="00367EF3">
        <w:rPr>
          <w:sz w:val="28"/>
          <w:szCs w:val="28"/>
        </w:rPr>
        <w:t>4. Національний координатор здійснює свою діяльність на громадських засадах.</w:t>
      </w:r>
    </w:p>
    <w:p w:rsidR="005D09C6" w:rsidRPr="00367EF3" w:rsidRDefault="005D09C6" w:rsidP="005D09C6">
      <w:pPr>
        <w:spacing w:before="120"/>
        <w:ind w:firstLine="567"/>
        <w:jc w:val="both"/>
        <w:rPr>
          <w:sz w:val="28"/>
          <w:szCs w:val="28"/>
        </w:rPr>
      </w:pPr>
      <w:r w:rsidRPr="00367EF3">
        <w:rPr>
          <w:sz w:val="28"/>
          <w:szCs w:val="28"/>
        </w:rPr>
        <w:t>5. Основними завданнями Національного координатора є:</w:t>
      </w:r>
    </w:p>
    <w:p w:rsidR="005D09C6" w:rsidRPr="00367EF3" w:rsidRDefault="005D09C6" w:rsidP="005D09C6">
      <w:pPr>
        <w:widowControl w:val="0"/>
        <w:spacing w:before="120"/>
        <w:ind w:firstLine="567"/>
        <w:jc w:val="both"/>
        <w:rPr>
          <w:sz w:val="28"/>
          <w:szCs w:val="28"/>
        </w:rPr>
      </w:pPr>
      <w:r w:rsidRPr="00367EF3">
        <w:rPr>
          <w:sz w:val="28"/>
          <w:szCs w:val="28"/>
          <w:lang w:val="uk-UA"/>
        </w:rPr>
        <w:t xml:space="preserve">підготовка інформації про стан виконання </w:t>
      </w:r>
      <w:r w:rsidRPr="00367EF3">
        <w:rPr>
          <w:sz w:val="28"/>
          <w:szCs w:val="28"/>
        </w:rPr>
        <w:t>Національного плану щодо впровадження Європейської гарантії для дітей в Україні до 2030 року, затвердженого постановою Кабінету Міністрів України від     №    “Про впровадження Європейської гарантії для дітей в Україні” (Офіційний вісник України, 2025 р., №     , ст.     ) (далі – Національний план)</w:t>
      </w:r>
      <w:r w:rsidRPr="00367EF3">
        <w:rPr>
          <w:sz w:val="28"/>
          <w:szCs w:val="28"/>
          <w:lang w:val="uk-UA"/>
        </w:rPr>
        <w:t>;</w:t>
      </w:r>
    </w:p>
    <w:p w:rsidR="005D09C6" w:rsidRPr="00367EF3" w:rsidRDefault="005D09C6" w:rsidP="005D09C6">
      <w:pPr>
        <w:widowControl w:val="0"/>
        <w:spacing w:before="120"/>
        <w:ind w:right="-6" w:firstLine="567"/>
        <w:jc w:val="both"/>
        <w:rPr>
          <w:sz w:val="28"/>
          <w:szCs w:val="28"/>
        </w:rPr>
      </w:pPr>
      <w:r w:rsidRPr="00367EF3">
        <w:rPr>
          <w:sz w:val="28"/>
          <w:szCs w:val="28"/>
        </w:rPr>
        <w:t>узгодження дій центральних та місцевих органів виконавчої влади, органів місцевого самоврядування, підприємств, установ та організацій з питань реалізації Національного плану;</w:t>
      </w:r>
    </w:p>
    <w:p w:rsidR="005D09C6" w:rsidRPr="00367EF3" w:rsidRDefault="005D09C6" w:rsidP="005D09C6">
      <w:pPr>
        <w:widowControl w:val="0"/>
        <w:spacing w:before="120"/>
        <w:ind w:right="-6" w:firstLine="567"/>
        <w:jc w:val="both"/>
        <w:rPr>
          <w:sz w:val="28"/>
          <w:szCs w:val="28"/>
        </w:rPr>
      </w:pPr>
      <w:r w:rsidRPr="00367EF3">
        <w:rPr>
          <w:sz w:val="28"/>
          <w:szCs w:val="28"/>
        </w:rPr>
        <w:t>моніторинг та аналіз результатів виконання відповідальними суб'єктами завдань, передбачених Національним планом;</w:t>
      </w:r>
    </w:p>
    <w:p w:rsidR="005D09C6" w:rsidRPr="00367EF3" w:rsidRDefault="005D09C6" w:rsidP="005D09C6">
      <w:pPr>
        <w:widowControl w:val="0"/>
        <w:spacing w:before="120"/>
        <w:ind w:firstLine="567"/>
        <w:jc w:val="both"/>
        <w:rPr>
          <w:sz w:val="28"/>
          <w:szCs w:val="28"/>
        </w:rPr>
      </w:pPr>
      <w:r w:rsidRPr="00367EF3">
        <w:rPr>
          <w:sz w:val="28"/>
          <w:szCs w:val="28"/>
        </w:rPr>
        <w:t>визначення потреб у фінансових ресурсах для забезпечення реалізації Національного плану та сприяння їх залученню;</w:t>
      </w:r>
    </w:p>
    <w:p w:rsidR="005D09C6" w:rsidRPr="00367EF3" w:rsidRDefault="005D09C6" w:rsidP="005D09C6">
      <w:pPr>
        <w:widowControl w:val="0"/>
        <w:spacing w:before="120"/>
        <w:ind w:firstLine="567"/>
        <w:jc w:val="both"/>
        <w:rPr>
          <w:sz w:val="28"/>
          <w:szCs w:val="28"/>
        </w:rPr>
      </w:pPr>
      <w:r w:rsidRPr="00367EF3">
        <w:rPr>
          <w:sz w:val="28"/>
          <w:szCs w:val="28"/>
        </w:rPr>
        <w:t>взаємодія з Європейською Комісією з питань впровадження в Україні Європейської гарантії для дітей.</w:t>
      </w:r>
    </w:p>
    <w:p w:rsidR="005D09C6" w:rsidRPr="00367EF3" w:rsidRDefault="005D09C6" w:rsidP="005D09C6">
      <w:pPr>
        <w:spacing w:before="120"/>
        <w:ind w:firstLine="567"/>
        <w:jc w:val="both"/>
        <w:rPr>
          <w:sz w:val="28"/>
          <w:szCs w:val="28"/>
        </w:rPr>
      </w:pPr>
      <w:r w:rsidRPr="00367EF3">
        <w:rPr>
          <w:sz w:val="28"/>
          <w:szCs w:val="28"/>
        </w:rPr>
        <w:t>6. Національний координатор відповідно до покладених на нього завдань:</w:t>
      </w:r>
    </w:p>
    <w:p w:rsidR="005D09C6" w:rsidRPr="00367EF3" w:rsidRDefault="005D09C6" w:rsidP="005D09C6">
      <w:pPr>
        <w:widowControl w:val="0"/>
        <w:spacing w:before="120"/>
        <w:ind w:firstLine="567"/>
        <w:jc w:val="both"/>
        <w:rPr>
          <w:sz w:val="28"/>
          <w:szCs w:val="28"/>
        </w:rPr>
      </w:pPr>
      <w:r w:rsidRPr="00367EF3">
        <w:rPr>
          <w:sz w:val="28"/>
          <w:szCs w:val="28"/>
        </w:rPr>
        <w:t xml:space="preserve">координує процес </w:t>
      </w:r>
      <w:r>
        <w:rPr>
          <w:sz w:val="28"/>
          <w:szCs w:val="28"/>
          <w:lang w:val="uk-UA"/>
        </w:rPr>
        <w:t>реалізації</w:t>
      </w:r>
      <w:r w:rsidRPr="00367EF3">
        <w:rPr>
          <w:sz w:val="28"/>
          <w:szCs w:val="28"/>
        </w:rPr>
        <w:t xml:space="preserve"> Національного плану, вживає заходів для узгодження позицій центральних та місцевих органів виконавчої влади, інших державних органів;</w:t>
      </w:r>
    </w:p>
    <w:p w:rsidR="005D09C6" w:rsidRPr="00367EF3" w:rsidRDefault="005D09C6" w:rsidP="005D09C6">
      <w:pPr>
        <w:widowControl w:val="0"/>
        <w:spacing w:before="120"/>
        <w:ind w:firstLine="567"/>
        <w:jc w:val="both"/>
        <w:rPr>
          <w:sz w:val="28"/>
          <w:szCs w:val="28"/>
        </w:rPr>
      </w:pPr>
      <w:r w:rsidRPr="00367EF3">
        <w:rPr>
          <w:sz w:val="28"/>
          <w:szCs w:val="28"/>
        </w:rPr>
        <w:t xml:space="preserve">координує діяльність центральних та місцевих органів виконавчої влади, інших державних органів, підприємств, установ та організацій, громадських </w:t>
      </w:r>
      <w:r w:rsidRPr="00367EF3">
        <w:rPr>
          <w:sz w:val="28"/>
          <w:szCs w:val="28"/>
        </w:rPr>
        <w:lastRenderedPageBreak/>
        <w:t>об’єднань із реалізації Національного плану;</w:t>
      </w:r>
    </w:p>
    <w:p w:rsidR="005D09C6" w:rsidRPr="00367EF3" w:rsidRDefault="005D09C6" w:rsidP="005D09C6">
      <w:pPr>
        <w:widowControl w:val="0"/>
        <w:spacing w:before="120"/>
        <w:ind w:firstLine="567"/>
        <w:jc w:val="both"/>
        <w:rPr>
          <w:sz w:val="28"/>
          <w:szCs w:val="28"/>
        </w:rPr>
      </w:pPr>
      <w:r w:rsidRPr="00367EF3">
        <w:rPr>
          <w:sz w:val="28"/>
          <w:szCs w:val="28"/>
        </w:rPr>
        <w:t>координує процес проведення консультацій із центральними та місцевими органами виконавчої влади, іншими державними органами, підприємствами, установами та організаціями, громадськими об’єднаннями, щодо підготовки Національного плану;</w:t>
      </w:r>
    </w:p>
    <w:p w:rsidR="005D09C6" w:rsidRPr="00367EF3" w:rsidRDefault="005D09C6" w:rsidP="005D09C6">
      <w:pPr>
        <w:widowControl w:val="0"/>
        <w:spacing w:before="120"/>
        <w:ind w:right="-6" w:firstLine="567"/>
        <w:jc w:val="both"/>
        <w:rPr>
          <w:sz w:val="28"/>
          <w:szCs w:val="28"/>
        </w:rPr>
      </w:pPr>
      <w:r w:rsidRPr="00367EF3">
        <w:rPr>
          <w:sz w:val="28"/>
          <w:szCs w:val="28"/>
        </w:rPr>
        <w:t>забезпечує проведення аналізу результатів виконання центральними та місцевими органами виконавчої влади, органами місцевого самоврядування, підприємствами, установами та організаціями завдань, передбачених Національним планом;</w:t>
      </w:r>
    </w:p>
    <w:p w:rsidR="005D09C6" w:rsidRPr="00367EF3" w:rsidRDefault="005D09C6" w:rsidP="005D09C6">
      <w:pPr>
        <w:widowControl w:val="0"/>
        <w:spacing w:before="120"/>
        <w:ind w:right="-6" w:firstLine="567"/>
        <w:jc w:val="both"/>
        <w:rPr>
          <w:sz w:val="28"/>
          <w:szCs w:val="28"/>
        </w:rPr>
      </w:pPr>
      <w:r w:rsidRPr="00367EF3">
        <w:rPr>
          <w:sz w:val="28"/>
          <w:szCs w:val="28"/>
        </w:rPr>
        <w:t>координує процес визначення шляхів, механізмів і способів вирішення проблемних питань, що виникають під час виконання Національного плану;</w:t>
      </w:r>
    </w:p>
    <w:p w:rsidR="005D09C6" w:rsidRPr="00367EF3" w:rsidRDefault="005D09C6" w:rsidP="005D09C6">
      <w:pPr>
        <w:widowControl w:val="0"/>
        <w:spacing w:before="120"/>
        <w:ind w:firstLine="567"/>
        <w:jc w:val="both"/>
        <w:rPr>
          <w:sz w:val="28"/>
          <w:szCs w:val="28"/>
        </w:rPr>
      </w:pPr>
      <w:r w:rsidRPr="00367EF3">
        <w:rPr>
          <w:sz w:val="28"/>
          <w:szCs w:val="28"/>
        </w:rPr>
        <w:t>взаємодіє з Європейською Комісією, контактними особами у країнах-членах Європейського Союзу та країнах-кандидатах на членство в Європейському Союзі з питань впровадження в Україні Європейської гарантії для дітей;</w:t>
      </w:r>
    </w:p>
    <w:p w:rsidR="005D09C6" w:rsidRPr="00367EF3" w:rsidRDefault="005D09C6" w:rsidP="005D09C6">
      <w:pPr>
        <w:widowControl w:val="0"/>
        <w:shd w:val="clear" w:color="auto" w:fill="FFFFFF"/>
        <w:spacing w:before="120"/>
        <w:ind w:firstLine="567"/>
        <w:jc w:val="both"/>
        <w:rPr>
          <w:sz w:val="28"/>
          <w:szCs w:val="28"/>
        </w:rPr>
      </w:pPr>
      <w:r w:rsidRPr="00367EF3">
        <w:rPr>
          <w:sz w:val="28"/>
          <w:szCs w:val="28"/>
        </w:rPr>
        <w:t xml:space="preserve">забезпечує інформування громадськості через </w:t>
      </w:r>
      <w:r w:rsidRPr="00367EF3">
        <w:rPr>
          <w:sz w:val="28"/>
          <w:szCs w:val="28"/>
          <w:lang w:val="uk-UA"/>
        </w:rPr>
        <w:t>медіа</w:t>
      </w:r>
      <w:r w:rsidRPr="00367EF3">
        <w:rPr>
          <w:sz w:val="28"/>
          <w:szCs w:val="28"/>
        </w:rPr>
        <w:t xml:space="preserve"> про стан впровадження в Україні Європейської гарантії для дітей, а також про прийняття Кабінетом Міністрів України рішень із зазначених питань.</w:t>
      </w:r>
    </w:p>
    <w:p w:rsidR="005D09C6" w:rsidRPr="00367EF3" w:rsidRDefault="005D09C6" w:rsidP="005D09C6">
      <w:pPr>
        <w:widowControl w:val="0"/>
        <w:spacing w:before="120" w:line="225" w:lineRule="auto"/>
        <w:ind w:firstLine="566"/>
        <w:jc w:val="both"/>
        <w:rPr>
          <w:sz w:val="28"/>
          <w:szCs w:val="28"/>
          <w:lang w:val="uk-UA"/>
        </w:rPr>
      </w:pPr>
      <w:r w:rsidRPr="00367EF3">
        <w:rPr>
          <w:sz w:val="28"/>
          <w:szCs w:val="28"/>
        </w:rPr>
        <w:t>готує до представлення Національний плану та огляд результатів відстеження його впровадження під час засідань Національної ради з гарантій прав дитини</w:t>
      </w:r>
      <w:r w:rsidRPr="00367EF3">
        <w:rPr>
          <w:sz w:val="28"/>
          <w:szCs w:val="28"/>
          <w:lang w:val="uk-UA"/>
        </w:rPr>
        <w:t>;</w:t>
      </w:r>
    </w:p>
    <w:p w:rsidR="005D09C6" w:rsidRPr="00367EF3" w:rsidRDefault="005D09C6" w:rsidP="005D09C6">
      <w:pPr>
        <w:widowControl w:val="0"/>
        <w:spacing w:before="120" w:line="225" w:lineRule="auto"/>
        <w:ind w:firstLine="566"/>
        <w:jc w:val="both"/>
        <w:rPr>
          <w:sz w:val="28"/>
          <w:szCs w:val="28"/>
          <w:lang w:val="uk-UA"/>
        </w:rPr>
      </w:pPr>
      <w:r w:rsidRPr="00367EF3">
        <w:rPr>
          <w:sz w:val="28"/>
          <w:szCs w:val="28"/>
          <w:lang w:val="uk-UA"/>
        </w:rPr>
        <w:t>подає інформацію про стан виконання Національного плану до Національної ради з гарантій прав дитини;</w:t>
      </w:r>
    </w:p>
    <w:p w:rsidR="005D09C6" w:rsidRPr="00367EF3" w:rsidRDefault="005D09C6" w:rsidP="005D09C6">
      <w:pPr>
        <w:widowControl w:val="0"/>
        <w:spacing w:before="120" w:line="225" w:lineRule="auto"/>
        <w:ind w:firstLine="566"/>
        <w:jc w:val="both"/>
        <w:rPr>
          <w:sz w:val="28"/>
          <w:szCs w:val="28"/>
          <w:lang w:val="uk-UA"/>
        </w:rPr>
      </w:pPr>
      <w:r w:rsidRPr="00367EF3">
        <w:rPr>
          <w:sz w:val="28"/>
          <w:szCs w:val="28"/>
          <w:lang w:val="uk-UA"/>
        </w:rPr>
        <w:t>забезпечує інформування про стан виконання Національного плану Європейської Комісії та Ради Європейського Союзу.</w:t>
      </w:r>
    </w:p>
    <w:p w:rsidR="005D09C6" w:rsidRPr="00367EF3" w:rsidRDefault="005D09C6" w:rsidP="005D09C6">
      <w:pPr>
        <w:shd w:val="clear" w:color="auto" w:fill="FFFFFF"/>
        <w:spacing w:before="120"/>
        <w:ind w:firstLine="567"/>
        <w:jc w:val="both"/>
        <w:rPr>
          <w:sz w:val="28"/>
          <w:szCs w:val="28"/>
        </w:rPr>
      </w:pPr>
      <w:r w:rsidRPr="00367EF3">
        <w:rPr>
          <w:sz w:val="28"/>
          <w:szCs w:val="28"/>
        </w:rPr>
        <w:t>7. Національний координатор має право:</w:t>
      </w:r>
    </w:p>
    <w:p w:rsidR="005D09C6" w:rsidRPr="00367EF3" w:rsidRDefault="005D09C6" w:rsidP="005D09C6">
      <w:pPr>
        <w:shd w:val="clear" w:color="auto" w:fill="FFFFFF"/>
        <w:spacing w:before="120"/>
        <w:ind w:firstLine="567"/>
        <w:jc w:val="both"/>
        <w:rPr>
          <w:sz w:val="28"/>
          <w:szCs w:val="28"/>
        </w:rPr>
      </w:pPr>
      <w:r w:rsidRPr="00367EF3">
        <w:rPr>
          <w:sz w:val="28"/>
          <w:szCs w:val="28"/>
        </w:rPr>
        <w:t>звертатися до центральних і місцевих органів виконавчої влади, інших державних органів, органів місцевого самоврядування із клопотанням щодо вирішення питань, що належать до його компетенції;</w:t>
      </w:r>
    </w:p>
    <w:p w:rsidR="005D09C6" w:rsidRPr="00367EF3" w:rsidRDefault="005D09C6" w:rsidP="005D09C6">
      <w:pPr>
        <w:shd w:val="clear" w:color="auto" w:fill="FFFFFF"/>
        <w:spacing w:before="120"/>
        <w:ind w:firstLine="567"/>
        <w:jc w:val="both"/>
        <w:rPr>
          <w:sz w:val="28"/>
          <w:szCs w:val="28"/>
        </w:rPr>
      </w:pPr>
      <w:r w:rsidRPr="00367EF3">
        <w:rPr>
          <w:sz w:val="28"/>
          <w:szCs w:val="28"/>
        </w:rPr>
        <w:t>одержувати в установленому порядку від центральних і місцевих органів виконавчої влади, інших державних органів чи органів місцевого самоврядування, підприємств, установ та організацій незалежно від форми власності інформацію, документи і матеріали, що необхідні для виконання покладених на нього завдань;</w:t>
      </w:r>
    </w:p>
    <w:p w:rsidR="005D09C6" w:rsidRPr="00367EF3" w:rsidRDefault="005D09C6" w:rsidP="005D09C6">
      <w:pPr>
        <w:shd w:val="clear" w:color="auto" w:fill="FFFFFF"/>
        <w:spacing w:before="120"/>
        <w:ind w:firstLine="567"/>
        <w:jc w:val="both"/>
        <w:rPr>
          <w:sz w:val="28"/>
          <w:szCs w:val="28"/>
        </w:rPr>
      </w:pPr>
      <w:r w:rsidRPr="00367EF3">
        <w:rPr>
          <w:sz w:val="28"/>
          <w:szCs w:val="28"/>
        </w:rPr>
        <w:t>залучати представників центральних і місцевих органів виконавчої влади, органів місцевого самоврядування, підприємств, установ та організацій незалежно від форми власності, а також експертів, вчених та фахівців до опрацювання питань, що належать до його компетенції;</w:t>
      </w:r>
    </w:p>
    <w:p w:rsidR="005D09C6" w:rsidRPr="00367EF3" w:rsidRDefault="005D09C6" w:rsidP="005D09C6">
      <w:pPr>
        <w:shd w:val="clear" w:color="auto" w:fill="FFFFFF"/>
        <w:spacing w:before="120"/>
        <w:ind w:firstLine="567"/>
        <w:jc w:val="both"/>
        <w:rPr>
          <w:sz w:val="28"/>
          <w:szCs w:val="28"/>
        </w:rPr>
      </w:pPr>
      <w:r w:rsidRPr="00367EF3">
        <w:rPr>
          <w:sz w:val="28"/>
          <w:szCs w:val="28"/>
        </w:rPr>
        <w:t>ініціювати утворення експертних та робочих груп, залучення представників центральних і місцевих органів виконавчої влади, органів місцевого самоврядування, громадських об’єднань, а також вчених та експертів, у тому числі іноземних, до вирішення питань, що належать до його компетенції;</w:t>
      </w:r>
    </w:p>
    <w:p w:rsidR="005D09C6" w:rsidRPr="00367EF3" w:rsidRDefault="005D09C6" w:rsidP="005D09C6">
      <w:pPr>
        <w:shd w:val="clear" w:color="auto" w:fill="FFFFFF"/>
        <w:spacing w:before="120"/>
        <w:ind w:firstLine="567"/>
        <w:jc w:val="both"/>
        <w:rPr>
          <w:sz w:val="28"/>
          <w:szCs w:val="28"/>
        </w:rPr>
      </w:pPr>
      <w:r w:rsidRPr="00367EF3">
        <w:rPr>
          <w:sz w:val="28"/>
          <w:szCs w:val="28"/>
        </w:rPr>
        <w:lastRenderedPageBreak/>
        <w:t>брати участь у засіданнях колегій міністерств, інших центральних і місцевих органів виконавчої влади під час розгляду питань, що належать до його компетенції;</w:t>
      </w:r>
    </w:p>
    <w:p w:rsidR="005D09C6" w:rsidRPr="00367EF3" w:rsidRDefault="005D09C6" w:rsidP="005D09C6">
      <w:pPr>
        <w:shd w:val="clear" w:color="auto" w:fill="FFFFFF"/>
        <w:spacing w:before="120"/>
        <w:ind w:firstLine="567"/>
        <w:jc w:val="both"/>
        <w:rPr>
          <w:sz w:val="28"/>
          <w:szCs w:val="28"/>
        </w:rPr>
      </w:pPr>
      <w:r w:rsidRPr="00367EF3">
        <w:rPr>
          <w:sz w:val="28"/>
          <w:szCs w:val="28"/>
        </w:rPr>
        <w:t>скликати наради з питань, що належать до його компетенції.</w:t>
      </w:r>
    </w:p>
    <w:p w:rsidR="005D09C6" w:rsidRPr="00367EF3" w:rsidRDefault="005D09C6" w:rsidP="005D09C6">
      <w:pPr>
        <w:shd w:val="clear" w:color="auto" w:fill="FFFFFF"/>
        <w:spacing w:before="120"/>
        <w:ind w:firstLine="567"/>
        <w:jc w:val="both"/>
        <w:rPr>
          <w:sz w:val="22"/>
          <w:szCs w:val="22"/>
        </w:rPr>
      </w:pPr>
      <w:r w:rsidRPr="00367EF3">
        <w:rPr>
          <w:sz w:val="28"/>
          <w:szCs w:val="28"/>
        </w:rPr>
        <w:t>8. Національний координатор має бланк із найменуванням своєї посади.</w:t>
      </w:r>
    </w:p>
    <w:p w:rsidR="00686F02" w:rsidRDefault="00686F02"/>
    <w:sectPr w:rsidR="00686F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C6"/>
    <w:rsid w:val="005D09C6"/>
    <w:rsid w:val="0068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491801-87AF-4CE4-A419-98F20A40B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D0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3206</Words>
  <Characters>1828</Characters>
  <Application>Microsoft Office Word</Application>
  <DocSecurity>0</DocSecurity>
  <Lines>15</Lines>
  <Paragraphs>10</Paragraphs>
  <ScaleCrop>false</ScaleCrop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Городній Валерій</dc:creator>
  <cp:keywords/>
  <dc:description/>
  <cp:lastModifiedBy>Городній Валерій</cp:lastModifiedBy>
  <cp:revision>1</cp:revision>
  <dcterms:created xsi:type="dcterms:W3CDTF">2025-11-11T11:05:00Z</dcterms:created>
  <dcterms:modified xsi:type="dcterms:W3CDTF">2025-11-11T11:05:00Z</dcterms:modified>
</cp:coreProperties>
</file>