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E01BE" w:rsidRPr="00161FA4" w:rsidRDefault="00A55465">
      <w:pPr>
        <w:spacing w:after="0" w:line="240" w:lineRule="auto"/>
        <w:ind w:left="4395" w:firstLine="61"/>
        <w:jc w:val="center"/>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ЗАТВЕРДЖЕНО</w:t>
      </w:r>
    </w:p>
    <w:p w14:paraId="00000002" w14:textId="77777777" w:rsidR="002E01BE" w:rsidRPr="00161FA4" w:rsidRDefault="00A55465">
      <w:pPr>
        <w:spacing w:after="0" w:line="240" w:lineRule="auto"/>
        <w:ind w:left="4395" w:firstLine="61"/>
        <w:jc w:val="center"/>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постановою Кабінету Міністрів України </w:t>
      </w:r>
    </w:p>
    <w:p w14:paraId="00000003" w14:textId="77777777" w:rsidR="002E01BE" w:rsidRPr="00161FA4" w:rsidRDefault="00A55465">
      <w:pPr>
        <w:spacing w:after="0" w:line="240" w:lineRule="auto"/>
        <w:ind w:left="4395" w:firstLine="61"/>
        <w:jc w:val="center"/>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від ________2026 р. № _____</w:t>
      </w:r>
    </w:p>
    <w:p w14:paraId="00000004" w14:textId="77777777" w:rsidR="002E01BE" w:rsidRPr="00161FA4" w:rsidRDefault="002E01BE">
      <w:pPr>
        <w:spacing w:after="0" w:line="240" w:lineRule="auto"/>
        <w:jc w:val="center"/>
        <w:rPr>
          <w:rFonts w:ascii="Times New Roman" w:eastAsia="Times New Roman" w:hAnsi="Times New Roman" w:cs="Times New Roman"/>
          <w:sz w:val="28"/>
          <w:szCs w:val="28"/>
        </w:rPr>
      </w:pPr>
    </w:p>
    <w:p w14:paraId="00000005" w14:textId="77777777" w:rsidR="002E01BE" w:rsidRPr="00161FA4" w:rsidRDefault="00A55465">
      <w:pPr>
        <w:spacing w:after="0" w:line="240" w:lineRule="auto"/>
        <w:jc w:val="center"/>
        <w:rPr>
          <w:rFonts w:ascii="Times New Roman" w:eastAsia="Times New Roman" w:hAnsi="Times New Roman" w:cs="Times New Roman"/>
          <w:b/>
          <w:bCs/>
          <w:sz w:val="24"/>
          <w:szCs w:val="24"/>
        </w:rPr>
      </w:pPr>
      <w:r w:rsidRPr="00161FA4">
        <w:rPr>
          <w:rFonts w:ascii="Times New Roman" w:eastAsia="Times New Roman" w:hAnsi="Times New Roman" w:cs="Times New Roman"/>
          <w:b/>
          <w:bCs/>
          <w:sz w:val="28"/>
          <w:szCs w:val="28"/>
        </w:rPr>
        <w:t>ЗМІНИ,</w:t>
      </w:r>
    </w:p>
    <w:p w14:paraId="00000006" w14:textId="77777777" w:rsidR="002E01BE" w:rsidRPr="00161FA4" w:rsidRDefault="00A55465">
      <w:pPr>
        <w:spacing w:after="0" w:line="240" w:lineRule="auto"/>
        <w:jc w:val="center"/>
        <w:rPr>
          <w:rFonts w:ascii="Times New Roman" w:eastAsia="Times New Roman" w:hAnsi="Times New Roman" w:cs="Times New Roman"/>
          <w:b/>
          <w:bCs/>
          <w:sz w:val="28"/>
          <w:szCs w:val="28"/>
        </w:rPr>
      </w:pPr>
      <w:r w:rsidRPr="00161FA4">
        <w:rPr>
          <w:rFonts w:ascii="Times New Roman" w:eastAsia="Times New Roman" w:hAnsi="Times New Roman" w:cs="Times New Roman"/>
          <w:b/>
          <w:bCs/>
          <w:sz w:val="28"/>
          <w:szCs w:val="28"/>
        </w:rPr>
        <w:t>що вносяться до деяких постанов Кабінету Міністрів України </w:t>
      </w:r>
    </w:p>
    <w:p w14:paraId="00000007" w14:textId="77777777" w:rsidR="002E01BE" w:rsidRPr="00161FA4" w:rsidRDefault="002E01BE">
      <w:pPr>
        <w:spacing w:after="0" w:line="240" w:lineRule="auto"/>
        <w:jc w:val="center"/>
        <w:rPr>
          <w:rFonts w:ascii="Times New Roman" w:eastAsia="Times New Roman" w:hAnsi="Times New Roman" w:cs="Times New Roman"/>
          <w:sz w:val="28"/>
          <w:szCs w:val="28"/>
        </w:rPr>
      </w:pPr>
    </w:p>
    <w:p w14:paraId="0000000B" w14:textId="46462CE5" w:rsidR="002E01BE" w:rsidRPr="00161FA4" w:rsidRDefault="008B40E8">
      <w:pPr>
        <w:spacing w:after="200" w:line="240" w:lineRule="auto"/>
        <w:ind w:firstLine="566"/>
        <w:jc w:val="both"/>
        <w:rPr>
          <w:rFonts w:ascii="Times New Roman" w:eastAsia="Times New Roman" w:hAnsi="Times New Roman" w:cs="Times New Roman"/>
          <w:sz w:val="28"/>
          <w:szCs w:val="28"/>
        </w:rPr>
      </w:pPr>
      <w:bookmarkStart w:id="0" w:name="_heading=h.i3ateahi2skv" w:colFirst="0" w:colLast="0"/>
      <w:bookmarkStart w:id="1" w:name="_heading=h.fbbkrj5bbqwu" w:colFirst="0" w:colLast="0"/>
      <w:bookmarkEnd w:id="0"/>
      <w:bookmarkEnd w:id="1"/>
      <w:r w:rsidRPr="00161FA4">
        <w:rPr>
          <w:rFonts w:ascii="Times New Roman" w:eastAsia="Times New Roman" w:hAnsi="Times New Roman" w:cs="Times New Roman"/>
          <w:sz w:val="28"/>
          <w:szCs w:val="28"/>
          <w:lang w:val="uk-UA"/>
        </w:rPr>
        <w:t>1</w:t>
      </w:r>
      <w:r w:rsidR="00A55465" w:rsidRPr="00161FA4">
        <w:rPr>
          <w:rFonts w:ascii="Times New Roman" w:eastAsia="Times New Roman" w:hAnsi="Times New Roman" w:cs="Times New Roman"/>
          <w:sz w:val="28"/>
          <w:szCs w:val="28"/>
        </w:rPr>
        <w:t>. У Порядку формування, ведення та доступу до Реєстру надавачів та отримувачів соціальних послуг, затвердженому постановою Кабінету Міністрів України від 27 січня 2021 р. № 99 “Про Реєстр надавачів та отримувачів соціальних послуг”  (Офіційний вісник України, 2021 р., № 16, ст. 619; 2024 р., № 75, ст. 4447, № 88, ст. 5679):</w:t>
      </w:r>
    </w:p>
    <w:p w14:paraId="0000000C" w14:textId="77777777" w:rsidR="002E01BE" w:rsidRPr="00161FA4" w:rsidRDefault="00A55465">
      <w:pPr>
        <w:numPr>
          <w:ilvl w:val="0"/>
          <w:numId w:val="2"/>
        </w:numPr>
        <w:spacing w:before="200"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доповнити Порядок пунктом 16</w:t>
      </w:r>
      <w:r w:rsidRPr="00161FA4">
        <w:rPr>
          <w:rFonts w:ascii="Times New Roman" w:eastAsia="Times New Roman" w:hAnsi="Times New Roman" w:cs="Times New Roman"/>
          <w:sz w:val="28"/>
          <w:szCs w:val="28"/>
          <w:vertAlign w:val="superscript"/>
        </w:rPr>
        <w:t xml:space="preserve">1 </w:t>
      </w:r>
      <w:r w:rsidRPr="00161FA4">
        <w:rPr>
          <w:rFonts w:ascii="Times New Roman" w:eastAsia="Times New Roman" w:hAnsi="Times New Roman" w:cs="Times New Roman"/>
          <w:sz w:val="28"/>
          <w:szCs w:val="28"/>
        </w:rPr>
        <w:t>такого змісту:</w:t>
      </w:r>
    </w:p>
    <w:p w14:paraId="0000000D" w14:textId="1CB34D64" w:rsidR="002E01BE" w:rsidRPr="00161FA4" w:rsidRDefault="00A55465">
      <w:pPr>
        <w:spacing w:before="200"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“16</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xml:space="preserve">. У разі отримання заяви </w:t>
      </w:r>
      <w:r w:rsidR="00791CD4" w:rsidRPr="00791CD4">
        <w:rPr>
          <w:rFonts w:ascii="Times New Roman" w:eastAsia="Times New Roman" w:hAnsi="Times New Roman" w:cs="Times New Roman"/>
          <w:sz w:val="28"/>
          <w:szCs w:val="28"/>
        </w:rPr>
        <w:t xml:space="preserve">юридичної особи </w:t>
      </w:r>
      <w:bookmarkStart w:id="2" w:name="_GoBack"/>
      <w:bookmarkEnd w:id="2"/>
      <w:r w:rsidRPr="00161FA4">
        <w:rPr>
          <w:rFonts w:ascii="Times New Roman" w:eastAsia="Times New Roman" w:hAnsi="Times New Roman" w:cs="Times New Roman"/>
          <w:sz w:val="28"/>
          <w:szCs w:val="28"/>
        </w:rPr>
        <w:t>про реєстрацію надавачем соціальної послуги з організації наставництва реєстратор, уповноважений на прийняття документів/відомостей, крім дій, визначених пунктом 16 цього Порядку, передає сформовану реєстраційну справу Державній службі у справах дітей.</w:t>
      </w:r>
    </w:p>
    <w:p w14:paraId="0000000E" w14:textId="46CFC367" w:rsidR="002E01BE" w:rsidRPr="00161FA4" w:rsidRDefault="00A55465">
      <w:pPr>
        <w:spacing w:before="200"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Державна служба у справах дітей перевіряє подані документи/відомості, наявні в реєстраційній справі, на їхню відповідність Умовам відповідності центрів соціальних служб, центрів надання соціальних послуг, інших юридичних осіб незалежно від організаційно-правової форми для надання соціальної послуги з організації наставництва, затвердженим постановою Кабінету Міністрів України від __ 2026 р. № __ “Деякі питання організації та здійснення наставництва” (Офіційний вісник України</w:t>
      </w:r>
      <w:r w:rsidR="00CE51BC" w:rsidRPr="00161FA4">
        <w:rPr>
          <w:rFonts w:ascii="Times New Roman" w:eastAsia="Times New Roman" w:hAnsi="Times New Roman" w:cs="Times New Roman"/>
          <w:sz w:val="28"/>
          <w:szCs w:val="28"/>
          <w:lang w:val="uk-UA"/>
        </w:rPr>
        <w:t>,</w:t>
      </w:r>
      <w:r w:rsidR="00EF02E7" w:rsidRPr="00161FA4">
        <w:rPr>
          <w:rFonts w:ascii="Times New Roman" w:eastAsia="Times New Roman" w:hAnsi="Times New Roman" w:cs="Times New Roman"/>
          <w:sz w:val="28"/>
          <w:szCs w:val="28"/>
          <w:lang w:val="uk-UA"/>
        </w:rPr>
        <w:t xml:space="preserve"> </w:t>
      </w:r>
      <w:r w:rsidR="00EF02E7" w:rsidRPr="00161FA4">
        <w:rPr>
          <w:rFonts w:ascii="Times New Roman" w:eastAsia="Times New Roman" w:hAnsi="Times New Roman" w:cs="Times New Roman"/>
          <w:sz w:val="28"/>
          <w:szCs w:val="28"/>
        </w:rPr>
        <w:t>2026 р.</w:t>
      </w:r>
      <w:r w:rsidRPr="00161FA4">
        <w:rPr>
          <w:rFonts w:ascii="Times New Roman" w:eastAsia="Times New Roman" w:hAnsi="Times New Roman" w:cs="Times New Roman"/>
          <w:sz w:val="28"/>
          <w:szCs w:val="28"/>
        </w:rPr>
        <w:t>, №_, ст._) (далі – умови).</w:t>
      </w:r>
    </w:p>
    <w:p w14:paraId="0000000F" w14:textId="77777777" w:rsidR="002E01BE" w:rsidRPr="00161FA4" w:rsidRDefault="00A55465">
      <w:pPr>
        <w:spacing w:before="200"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За результатами перевірки поданих документів/відомостей Державна служба у справах дітей:</w:t>
      </w:r>
    </w:p>
    <w:p w14:paraId="00000010" w14:textId="77777777" w:rsidR="002E01BE" w:rsidRPr="00161FA4" w:rsidRDefault="00A55465">
      <w:pPr>
        <w:spacing w:before="200"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у разі відповідності умовам вносить інформацію про це у реєстраційну справу;</w:t>
      </w:r>
    </w:p>
    <w:p w14:paraId="00000011" w14:textId="77777777" w:rsidR="002E01BE" w:rsidRPr="00161FA4" w:rsidRDefault="00A55465">
      <w:pPr>
        <w:spacing w:before="200"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у разі невідповідності умовам  вносить інформацію про це у реєстраційну справу із зазначенням обґрунтованих причин невідповідності.</w:t>
      </w:r>
    </w:p>
    <w:p w14:paraId="00000012" w14:textId="77777777" w:rsidR="002E01BE" w:rsidRPr="00161FA4" w:rsidRDefault="00A55465">
      <w:pPr>
        <w:widowControl w:val="0"/>
        <w:shd w:val="clear" w:color="auto" w:fill="FFFFFF"/>
        <w:spacing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Строк перевірки Державною службою у справах дітей документів на відповідність умовам не може перевищувати семи робочих днів. </w:t>
      </w:r>
    </w:p>
    <w:p w14:paraId="00000013" w14:textId="77777777" w:rsidR="002E01BE" w:rsidRPr="00161FA4" w:rsidRDefault="00A55465">
      <w:pPr>
        <w:widowControl w:val="0"/>
        <w:shd w:val="clear" w:color="auto" w:fill="FFFFFF"/>
        <w:spacing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 забезпечення технічної можливості для реалізації Державною службою у справах дітей повноважень щодо перевірки відповідності надавачів соціальної послуги з організації наставництва умовам в Реєстрі  юридична особа, що надає соціальну послугу з організації наставництва, направляє заяву про перевірку відповідності умовам до Державної служби у справах дітей.</w:t>
      </w:r>
    </w:p>
    <w:p w14:paraId="00000014" w14:textId="77777777" w:rsidR="002E01BE" w:rsidRPr="00161FA4" w:rsidRDefault="00A55465">
      <w:pPr>
        <w:spacing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lastRenderedPageBreak/>
        <w:t>Заява про перевірку відповідності умовам складається та подається юридичною особою, що надає соціальну послугу з організації наставництва, у довільній письмовій формі, придатній для сприйняття її змісту, та має містити такі відомості:</w:t>
      </w:r>
    </w:p>
    <w:p w14:paraId="00000015" w14:textId="77777777" w:rsidR="002E01BE" w:rsidRPr="00161FA4" w:rsidRDefault="00A55465">
      <w:pPr>
        <w:widowControl w:val="0"/>
        <w:shd w:val="clear" w:color="auto" w:fill="FFFFFF"/>
        <w:spacing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найменування, унікальний ідентифікаційний номер юридичної особи в Єдиному державному реєстрі підприємств та організацій України (код ЄДРПОУ);</w:t>
      </w:r>
    </w:p>
    <w:p w14:paraId="00000016" w14:textId="77777777" w:rsidR="002E01BE" w:rsidRPr="00161FA4" w:rsidRDefault="00A55465">
      <w:pPr>
        <w:tabs>
          <w:tab w:val="left" w:pos="567"/>
        </w:tabs>
        <w:spacing w:before="200" w:after="0" w:line="240" w:lineRule="auto"/>
        <w:ind w:firstLine="708"/>
        <w:jc w:val="both"/>
        <w:rPr>
          <w:rFonts w:ascii="Times New Roman" w:eastAsia="Times New Roman" w:hAnsi="Times New Roman" w:cs="Times New Roman"/>
          <w:sz w:val="28"/>
          <w:szCs w:val="28"/>
        </w:rPr>
      </w:pPr>
      <w:bookmarkStart w:id="3" w:name="_heading=h.w9h7lxk63ec3" w:colFirst="0" w:colLast="0"/>
      <w:bookmarkEnd w:id="3"/>
      <w:r w:rsidRPr="00161FA4">
        <w:rPr>
          <w:rFonts w:ascii="Times New Roman" w:eastAsia="Times New Roman" w:hAnsi="Times New Roman" w:cs="Times New Roman"/>
          <w:sz w:val="28"/>
          <w:szCs w:val="28"/>
        </w:rPr>
        <w:t>юридичну та фактичну адресу знаходження юридичної особи;</w:t>
      </w:r>
    </w:p>
    <w:p w14:paraId="00000017" w14:textId="77777777" w:rsidR="002E01BE" w:rsidRPr="00161FA4" w:rsidRDefault="00A55465">
      <w:pPr>
        <w:tabs>
          <w:tab w:val="left" w:pos="697"/>
        </w:tabs>
        <w:spacing w:before="200" w:after="0" w:line="240" w:lineRule="auto"/>
        <w:ind w:firstLine="708"/>
        <w:jc w:val="both"/>
        <w:rPr>
          <w:rFonts w:ascii="Times New Roman" w:eastAsia="Times New Roman" w:hAnsi="Times New Roman" w:cs="Times New Roman"/>
          <w:sz w:val="28"/>
          <w:szCs w:val="28"/>
        </w:rPr>
      </w:pPr>
      <w:bookmarkStart w:id="4" w:name="_heading=h.kfno43m7hsi3" w:colFirst="0" w:colLast="0"/>
      <w:bookmarkEnd w:id="4"/>
      <w:r w:rsidRPr="00161FA4">
        <w:rPr>
          <w:rFonts w:ascii="Times New Roman" w:eastAsia="Times New Roman" w:hAnsi="Times New Roman" w:cs="Times New Roman"/>
          <w:sz w:val="28"/>
          <w:szCs w:val="28"/>
        </w:rPr>
        <w:t>контактні дані (номер телефону, адреса електронної пошти) юридичної особи;</w:t>
      </w:r>
    </w:p>
    <w:p w14:paraId="00000018" w14:textId="77777777" w:rsidR="002E01BE" w:rsidRPr="00161FA4" w:rsidRDefault="00A55465">
      <w:pPr>
        <w:tabs>
          <w:tab w:val="left" w:pos="272"/>
          <w:tab w:val="left" w:pos="363"/>
          <w:tab w:val="left" w:pos="569"/>
          <w:tab w:val="left" w:pos="31680"/>
        </w:tabs>
        <w:spacing w:before="200"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дату подання  заяви.</w:t>
      </w:r>
    </w:p>
    <w:p w14:paraId="00000019" w14:textId="77777777" w:rsidR="002E01BE" w:rsidRPr="00161FA4" w:rsidRDefault="00A55465">
      <w:pPr>
        <w:tabs>
          <w:tab w:val="left" w:pos="272"/>
          <w:tab w:val="left" w:pos="363"/>
          <w:tab w:val="left" w:pos="569"/>
          <w:tab w:val="left" w:pos="31680"/>
        </w:tabs>
        <w:spacing w:before="200"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 заяви про перевірку відповідності умовам додаються документи, визначені у пункті 25</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xml:space="preserve"> цього Порядку. </w:t>
      </w:r>
    </w:p>
    <w:p w14:paraId="0000001A" w14:textId="77777777" w:rsidR="002E01BE" w:rsidRPr="00161FA4" w:rsidRDefault="00A55465">
      <w:pPr>
        <w:widowControl w:val="0"/>
        <w:shd w:val="clear" w:color="auto" w:fill="FFFFFF"/>
        <w:spacing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Заява надсилається юридичною особою, що надає соціальну послугу з організації наставництва, в електронній формі на офіційну адресу електронної пошти Державної служби у справах дітей з накладенням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відповідно до вимог Закону України “Про електронну ідентифікацію та електронні довірчі послуги” керівника надавача соціальних послуг.</w:t>
      </w:r>
    </w:p>
    <w:p w14:paraId="0000001B" w14:textId="77777777" w:rsidR="002E01BE" w:rsidRPr="00161FA4" w:rsidRDefault="00A55465">
      <w:pPr>
        <w:widowControl w:val="0"/>
        <w:shd w:val="clear" w:color="auto" w:fill="FFFFFF"/>
        <w:spacing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Строк розгляду Державною службою у справах дітей заяви про перевірку відповідності умовам не може перевищувати семи робочих днів. </w:t>
      </w:r>
    </w:p>
    <w:p w14:paraId="0000001C" w14:textId="77777777" w:rsidR="002E01BE" w:rsidRPr="00161FA4" w:rsidRDefault="00A55465">
      <w:pPr>
        <w:spacing w:before="200"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Державна служба у справах дітей розглядає заяву та перевіряє подані документи/відомості на їхню відповідність умовам, за результатами чого у разі відповідності умовам надає юридичній особі лист про відповідність умовам.</w:t>
      </w:r>
    </w:p>
    <w:p w14:paraId="0000001D" w14:textId="2E3B6361" w:rsidR="002E01BE" w:rsidRPr="00161FA4" w:rsidRDefault="00A55465">
      <w:pPr>
        <w:spacing w:before="200"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У разі подання не в повному обсязі документів, визначених пунктом 25</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xml:space="preserve"> цього Порядку, Державна служба у справах дітей приймає рішення про залишення заяви без руху, про що повідомляє заявника протягом </w:t>
      </w:r>
      <w:r w:rsidR="00223BF9" w:rsidRPr="00161FA4">
        <w:rPr>
          <w:rFonts w:ascii="Times New Roman" w:eastAsia="Times New Roman" w:hAnsi="Times New Roman" w:cs="Times New Roman"/>
          <w:sz w:val="28"/>
          <w:szCs w:val="28"/>
          <w:lang w:val="uk-UA"/>
        </w:rPr>
        <w:t>п’яти</w:t>
      </w:r>
      <w:r w:rsidRPr="00161FA4">
        <w:rPr>
          <w:rFonts w:ascii="Times New Roman" w:eastAsia="Times New Roman" w:hAnsi="Times New Roman" w:cs="Times New Roman"/>
          <w:sz w:val="28"/>
          <w:szCs w:val="28"/>
        </w:rPr>
        <w:t xml:space="preserve"> робочих днів з дня отримання документів відповідно до статті 43 Закону України “Про адміністративну процедуру”, а також </w:t>
      </w:r>
      <w:r w:rsidR="00EF02E7" w:rsidRPr="00161FA4">
        <w:rPr>
          <w:rFonts w:ascii="Times New Roman" w:eastAsia="Times New Roman" w:hAnsi="Times New Roman" w:cs="Times New Roman"/>
          <w:sz w:val="28"/>
          <w:szCs w:val="28"/>
          <w:lang w:val="uk-UA"/>
        </w:rPr>
        <w:t xml:space="preserve">письмово </w:t>
      </w:r>
      <w:r w:rsidRPr="00161FA4">
        <w:rPr>
          <w:rFonts w:ascii="Times New Roman" w:eastAsia="Times New Roman" w:hAnsi="Times New Roman" w:cs="Times New Roman"/>
          <w:sz w:val="28"/>
          <w:szCs w:val="28"/>
        </w:rPr>
        <w:t xml:space="preserve">повідомляє його про необхідність усунення виявлених недоліків. У повідомленні зазначається перелік недоліків з їх обґрунтуванням </w:t>
      </w:r>
      <w:sdt>
        <w:sdtPr>
          <w:tag w:val="goog_rdk_0"/>
          <w:id w:val="-1218754430"/>
        </w:sdtPr>
        <w:sdtEndPr/>
        <w:sdtContent/>
      </w:sdt>
      <w:r w:rsidRPr="00161FA4">
        <w:rPr>
          <w:rFonts w:ascii="Times New Roman" w:eastAsia="Times New Roman" w:hAnsi="Times New Roman" w:cs="Times New Roman"/>
          <w:sz w:val="28"/>
          <w:szCs w:val="28"/>
        </w:rPr>
        <w:t>спосіб та строк усунення недоліків, а також способи, порядок та строки оскарження рішення про залишення заяви без руху.</w:t>
      </w:r>
    </w:p>
    <w:p w14:paraId="0000001E" w14:textId="77777777" w:rsidR="002E01BE" w:rsidRPr="00161FA4" w:rsidRDefault="00A55465">
      <w:pPr>
        <w:spacing w:before="200"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У разі усунення виявлених недоліків у встановлений строк заява вважається поданою в день її первинного подання. При цьому строк її розгляду продовжується на строк залишення заяви без руху.</w:t>
      </w:r>
      <w:r w:rsidRPr="00161FA4">
        <w:rPr>
          <w:rFonts w:ascii="Times New Roman" w:eastAsia="Times New Roman" w:hAnsi="Times New Roman" w:cs="Times New Roman"/>
          <w:strike/>
          <w:sz w:val="28"/>
          <w:szCs w:val="28"/>
        </w:rPr>
        <w:t xml:space="preserve">  </w:t>
      </w:r>
    </w:p>
    <w:p w14:paraId="0000001F" w14:textId="69BF52DE" w:rsidR="002E01BE" w:rsidRPr="00161FA4" w:rsidRDefault="00A55465">
      <w:pPr>
        <w:spacing w:before="200"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lastRenderedPageBreak/>
        <w:t xml:space="preserve">У разі невідповідності поданих документів/відомостей умовам  Державна служба у справах дітей у </w:t>
      </w:r>
      <w:r w:rsidR="00223BF9" w:rsidRPr="00161FA4">
        <w:rPr>
          <w:rFonts w:ascii="Times New Roman" w:eastAsia="Times New Roman" w:hAnsi="Times New Roman" w:cs="Times New Roman"/>
          <w:sz w:val="28"/>
          <w:szCs w:val="28"/>
          <w:lang w:val="uk-UA"/>
        </w:rPr>
        <w:t>п’ятиденний</w:t>
      </w:r>
      <w:r w:rsidRPr="00161FA4">
        <w:rPr>
          <w:rFonts w:ascii="Times New Roman" w:eastAsia="Times New Roman" w:hAnsi="Times New Roman" w:cs="Times New Roman"/>
          <w:sz w:val="28"/>
          <w:szCs w:val="28"/>
        </w:rPr>
        <w:t xml:space="preserve"> строк після закінчення строку розгляду заяви повідомляє юридичну особу про невідповідність умовам із зазначенням обґрунтованих причин такої невідповідності.”;</w:t>
      </w:r>
    </w:p>
    <w:p w14:paraId="00000020" w14:textId="77777777" w:rsidR="002E01BE" w:rsidRPr="00161FA4" w:rsidRDefault="00A55465">
      <w:pPr>
        <w:numPr>
          <w:ilvl w:val="0"/>
          <w:numId w:val="2"/>
        </w:num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пункт 17 після абзацу третього доповнити абзацом такого змісту:</w:t>
      </w:r>
    </w:p>
    <w:p w14:paraId="00000021"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“перевіряє наявність інформації про відповідність умовам в реєстраційній справі або листа Державної служби у справах дітей про відповідність умовам (у разі отримання заяви юридичної особи про реєстрацію надавачем соціальної послуги з організації наставництва);”.</w:t>
      </w:r>
    </w:p>
    <w:p w14:paraId="00000022" w14:textId="21BF440E" w:rsidR="002E01BE" w:rsidRPr="00161FA4" w:rsidRDefault="00A55465">
      <w:pPr>
        <w:spacing w:after="200" w:line="240" w:lineRule="auto"/>
        <w:ind w:firstLine="566"/>
        <w:jc w:val="both"/>
        <w:rPr>
          <w:rFonts w:ascii="Times New Roman" w:eastAsia="Times New Roman" w:hAnsi="Times New Roman" w:cs="Times New Roman"/>
          <w:sz w:val="28"/>
          <w:szCs w:val="28"/>
          <w:lang w:val="uk-UA"/>
        </w:rPr>
      </w:pPr>
      <w:r w:rsidRPr="00161FA4">
        <w:rPr>
          <w:rFonts w:ascii="Times New Roman" w:eastAsia="Times New Roman" w:hAnsi="Times New Roman" w:cs="Times New Roman"/>
          <w:sz w:val="28"/>
          <w:szCs w:val="28"/>
        </w:rPr>
        <w:t>У зв’язку з цим абзаци четвертий і п’ятий вважати відповідно абзацами  п’</w:t>
      </w:r>
      <w:r w:rsidR="00D504DC" w:rsidRPr="00161FA4">
        <w:rPr>
          <w:rFonts w:ascii="Times New Roman" w:eastAsia="Times New Roman" w:hAnsi="Times New Roman" w:cs="Times New Roman"/>
          <w:sz w:val="28"/>
          <w:szCs w:val="28"/>
        </w:rPr>
        <w:t>ятим і шостим</w:t>
      </w:r>
      <w:r w:rsidR="00D504DC" w:rsidRPr="00161FA4">
        <w:rPr>
          <w:rFonts w:ascii="Times New Roman" w:eastAsia="Times New Roman" w:hAnsi="Times New Roman" w:cs="Times New Roman"/>
          <w:sz w:val="28"/>
          <w:szCs w:val="28"/>
          <w:lang w:val="uk-UA"/>
        </w:rPr>
        <w:t>;</w:t>
      </w:r>
    </w:p>
    <w:p w14:paraId="00000023" w14:textId="77777777" w:rsidR="002E01BE" w:rsidRPr="00161FA4" w:rsidRDefault="00A55465">
      <w:pPr>
        <w:numPr>
          <w:ilvl w:val="0"/>
          <w:numId w:val="2"/>
        </w:num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доповнити Порядок пунктом 25</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xml:space="preserve"> такого змісту:</w:t>
      </w:r>
    </w:p>
    <w:p w14:paraId="00000024" w14:textId="0DE75E1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“25</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Юридичні особи, що надають соціальну послугу з організації наставництва, крім документів, визначених абзацами другим-четвертим пункту 25</w:t>
      </w:r>
      <w:r w:rsidR="00D504DC" w:rsidRPr="00161FA4">
        <w:rPr>
          <w:rFonts w:ascii="Times New Roman" w:eastAsia="Times New Roman" w:hAnsi="Times New Roman" w:cs="Times New Roman"/>
          <w:sz w:val="28"/>
          <w:szCs w:val="28"/>
          <w:lang w:val="uk-UA"/>
        </w:rPr>
        <w:t xml:space="preserve"> цього Порядку</w:t>
      </w:r>
      <w:r w:rsidRPr="00161FA4">
        <w:rPr>
          <w:rFonts w:ascii="Times New Roman" w:eastAsia="Times New Roman" w:hAnsi="Times New Roman" w:cs="Times New Roman"/>
          <w:sz w:val="28"/>
          <w:szCs w:val="28"/>
        </w:rPr>
        <w:t>, подають:</w:t>
      </w:r>
    </w:p>
    <w:p w14:paraId="00000025"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копії трудового договору або договору про надання послуг із психологом та трудового договору із фахівцем, який буде здійснювати заходи, що складають зміст соціальної послуги (фахівцем випадку), та психологом;</w:t>
      </w:r>
    </w:p>
    <w:p w14:paraId="00000026"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інформацію про адресу та наявність правових підстав використання приміщення для надання соціальної послуги з організації наставництва;</w:t>
      </w:r>
    </w:p>
    <w:p w14:paraId="00000027"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інформацію про адресу та наявність правових підстав використання приміщення для проведення підготовки групи кандидатів у наставники відповідно до умов, визначених Порядком організації та здійснення наставництва, затвердженим Кабінетом Міністрів України від __ 2026 р. № __ “Деякі питання організації та здійснення наставництва”;</w:t>
      </w:r>
    </w:p>
    <w:p w14:paraId="00000028"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копію затвердженого положення про запобігання та протидію насильству та жорстокому поводженню з дітьми.</w:t>
      </w:r>
    </w:p>
    <w:p w14:paraId="00000029" w14:textId="5E04325E" w:rsidR="002E01BE" w:rsidRPr="00161FA4" w:rsidRDefault="00A55465">
      <w:pPr>
        <w:widowControl w:val="0"/>
        <w:shd w:val="clear" w:color="auto" w:fill="FFFFFF"/>
        <w:spacing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 забезпечення технічної можливості для реалізації Державною службою у справах дітей повноважень щодо перевірки відповідності надавачів соціальної послуги з організації наставництва умовам в Реєстрі юридичні особи, що надають соціальну послугу з організації наставництва, крім документів, визначених абзацами другим-четвертим пункту 25</w:t>
      </w:r>
      <w:r w:rsidR="008121E9" w:rsidRPr="00161FA4">
        <w:rPr>
          <w:rFonts w:ascii="Times New Roman" w:eastAsia="Times New Roman" w:hAnsi="Times New Roman" w:cs="Times New Roman"/>
          <w:sz w:val="28"/>
          <w:szCs w:val="28"/>
          <w:lang w:val="uk-UA"/>
        </w:rPr>
        <w:t xml:space="preserve"> цього Порядку</w:t>
      </w:r>
      <w:r w:rsidRPr="00161FA4">
        <w:rPr>
          <w:rFonts w:ascii="Times New Roman" w:eastAsia="Times New Roman" w:hAnsi="Times New Roman" w:cs="Times New Roman"/>
          <w:sz w:val="28"/>
          <w:szCs w:val="28"/>
        </w:rPr>
        <w:t>, подають також лист Державної служби у справах дітей про відповідність умовам.”;</w:t>
      </w:r>
    </w:p>
    <w:p w14:paraId="0000002A" w14:textId="77777777" w:rsidR="002E01BE" w:rsidRPr="00161FA4" w:rsidRDefault="00A55465">
      <w:pPr>
        <w:numPr>
          <w:ilvl w:val="0"/>
          <w:numId w:val="2"/>
        </w:num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у пункті 27 слова та цифри “передбачені пунктами 25 і 26” замінити словами та  цифрами “передбачені пунктами 25, 25</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xml:space="preserve"> і 26”;</w:t>
      </w:r>
    </w:p>
    <w:p w14:paraId="0000002B" w14:textId="77777777" w:rsidR="002E01BE" w:rsidRPr="00161FA4" w:rsidRDefault="00A55465">
      <w:pPr>
        <w:numPr>
          <w:ilvl w:val="0"/>
          <w:numId w:val="2"/>
        </w:num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у пункті 28:</w:t>
      </w:r>
    </w:p>
    <w:p w14:paraId="0000002C"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lastRenderedPageBreak/>
        <w:t>в абзаці першому слова та цифри “зазначених у пунктах 25 і 26” замінити словами та цифрами “зазначених у пунктах 25, 25</w:t>
      </w:r>
      <w:r w:rsidRPr="00161FA4">
        <w:rPr>
          <w:rFonts w:ascii="Times New Roman" w:eastAsia="Times New Roman" w:hAnsi="Times New Roman" w:cs="Times New Roman"/>
          <w:sz w:val="28"/>
          <w:szCs w:val="28"/>
          <w:vertAlign w:val="superscript"/>
        </w:rPr>
        <w:t xml:space="preserve">1 </w:t>
      </w:r>
      <w:r w:rsidRPr="00161FA4">
        <w:rPr>
          <w:rFonts w:ascii="Times New Roman" w:eastAsia="Times New Roman" w:hAnsi="Times New Roman" w:cs="Times New Roman"/>
          <w:sz w:val="28"/>
          <w:szCs w:val="28"/>
        </w:rPr>
        <w:t>і 26”;</w:t>
      </w:r>
    </w:p>
    <w:p w14:paraId="0000002D"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доповнити пункт новим абзацом такого змісту:</w:t>
      </w:r>
    </w:p>
    <w:p w14:paraId="0000002E"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“Строк розгляду реєстратором, уповноваженим на внесення документів/відомостей до Реєстру, документів юридичних осіб, що надають соціальну послугу з організації наставництва, не може перевищувати п’яти робочих днів з дня внесення Державною службою у справах дітей інформації про відповідність умовам в реєстраційну справу або отримання листа Державної служби у справах дітей про відповідність умовам.”;</w:t>
      </w:r>
    </w:p>
    <w:p w14:paraId="0000002F" w14:textId="77777777" w:rsidR="002E01BE" w:rsidRPr="00161FA4" w:rsidRDefault="00A55465">
      <w:pPr>
        <w:numPr>
          <w:ilvl w:val="0"/>
          <w:numId w:val="2"/>
        </w:numPr>
        <w:spacing w:before="200"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пункт 29 доповнити абзацом такого змісту:</w:t>
      </w:r>
    </w:p>
    <w:p w14:paraId="00000030" w14:textId="77777777" w:rsidR="002E01BE" w:rsidRPr="00161FA4" w:rsidRDefault="00A55465">
      <w:pPr>
        <w:spacing w:before="200"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“При підготовці пропозицій щодо прийняття рішення про включення відомостей до Реєстру про надавачів соціальної послуги з організації наставництва враховується наявність в реєстраційній справі інформації про відповідність юридичної особи умовам (листа Державної служби у справах дітей про відповідність умовам). У разі відсутності в реєстраційній справі інформації про відповідність юридичної особи умовам (листа Державної служби у справах дітей про відповідність умовам) реєстратор, уповноважений на внесення відомостей до Реєстру, повертає подані документи на доопрацювання.”; </w:t>
      </w:r>
    </w:p>
    <w:p w14:paraId="00000031" w14:textId="77777777" w:rsidR="002E01BE" w:rsidRPr="00161FA4" w:rsidRDefault="00A55465">
      <w:pPr>
        <w:numPr>
          <w:ilvl w:val="0"/>
          <w:numId w:val="2"/>
        </w:numPr>
        <w:spacing w:before="200"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перше речення абзацу першого пункту 31 після слів та цифр “абзацами другим – четвертим пункту 26 цього Порядку,” доповнити словами “встановлення Державною службою у справах дітей невідповідності юридичної особи умовам,”;</w:t>
      </w:r>
    </w:p>
    <w:p w14:paraId="00000032" w14:textId="77777777" w:rsidR="002E01BE" w:rsidRPr="00161FA4" w:rsidRDefault="00A55465">
      <w:pPr>
        <w:numPr>
          <w:ilvl w:val="0"/>
          <w:numId w:val="2"/>
        </w:num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пункт 39 доповнити новим абзацом такого змісту:</w:t>
      </w:r>
    </w:p>
    <w:p w14:paraId="00000033"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“Доступ до Реєстру надається Державній службі у справах дітей з</w:t>
      </w:r>
      <w:r w:rsidRPr="00161FA4">
        <w:rPr>
          <w:rFonts w:ascii="Times New Roman" w:eastAsia="Times New Roman" w:hAnsi="Times New Roman" w:cs="Times New Roman"/>
          <w:b/>
          <w:bCs/>
          <w:sz w:val="27"/>
          <w:szCs w:val="27"/>
        </w:rPr>
        <w:t xml:space="preserve"> </w:t>
      </w:r>
      <w:r w:rsidRPr="00161FA4">
        <w:rPr>
          <w:rFonts w:ascii="Times New Roman" w:eastAsia="Times New Roman" w:hAnsi="Times New Roman" w:cs="Times New Roman"/>
          <w:sz w:val="28"/>
          <w:szCs w:val="28"/>
        </w:rPr>
        <w:t>метою перевірки юридичних осіб на відповідність умовам;</w:t>
      </w:r>
    </w:p>
    <w:p w14:paraId="00000034" w14:textId="77777777" w:rsidR="002E01BE" w:rsidRPr="00161FA4" w:rsidRDefault="00A55465">
      <w:pPr>
        <w:numPr>
          <w:ilvl w:val="0"/>
          <w:numId w:val="2"/>
        </w:num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пункт 40 викласти у такій редакції:</w:t>
      </w:r>
    </w:p>
    <w:p w14:paraId="00000035"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“40. Доступ до Реєстру держателю, Мінфіну, </w:t>
      </w:r>
      <w:proofErr w:type="spellStart"/>
      <w:r w:rsidRPr="00161FA4">
        <w:rPr>
          <w:rFonts w:ascii="Times New Roman" w:eastAsia="Times New Roman" w:hAnsi="Times New Roman" w:cs="Times New Roman"/>
          <w:sz w:val="28"/>
          <w:szCs w:val="28"/>
        </w:rPr>
        <w:t>Нацсоцслужбі</w:t>
      </w:r>
      <w:proofErr w:type="spellEnd"/>
      <w:r w:rsidRPr="00161FA4">
        <w:rPr>
          <w:rFonts w:ascii="Times New Roman" w:eastAsia="Times New Roman" w:hAnsi="Times New Roman" w:cs="Times New Roman"/>
          <w:sz w:val="28"/>
          <w:szCs w:val="28"/>
        </w:rPr>
        <w:t xml:space="preserve">, Державній службі у справах дітей, Фонду, реєстратору, уповноваженій особі суб’єкта реєстрації, надавачу соціальних послуг надається (припиняється) адміністратором на підставі замовлення доступу до Реєстру згідно з додатком 6, що подається адміністратору відповідно держателем, Мінфіном, </w:t>
      </w:r>
      <w:proofErr w:type="spellStart"/>
      <w:r w:rsidRPr="00161FA4">
        <w:rPr>
          <w:rFonts w:ascii="Times New Roman" w:eastAsia="Times New Roman" w:hAnsi="Times New Roman" w:cs="Times New Roman"/>
          <w:sz w:val="28"/>
          <w:szCs w:val="28"/>
        </w:rPr>
        <w:t>Нацсоцслужбою</w:t>
      </w:r>
      <w:proofErr w:type="spellEnd"/>
      <w:r w:rsidRPr="00161FA4">
        <w:rPr>
          <w:rFonts w:ascii="Times New Roman" w:eastAsia="Times New Roman" w:hAnsi="Times New Roman" w:cs="Times New Roman"/>
          <w:sz w:val="28"/>
          <w:szCs w:val="28"/>
        </w:rPr>
        <w:t>, Державною службою у справах дітей, Фондом, суб’єктом реєстрації, надавачем соціальних послуг.”;</w:t>
      </w:r>
    </w:p>
    <w:p w14:paraId="00000036" w14:textId="77777777" w:rsidR="002E01BE" w:rsidRPr="00161FA4" w:rsidRDefault="00A55465">
      <w:pPr>
        <w:numPr>
          <w:ilvl w:val="0"/>
          <w:numId w:val="2"/>
        </w:num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пункт 44 доповнити підпунктом 7 такого змісту:</w:t>
      </w:r>
    </w:p>
    <w:p w14:paraId="00000037"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“7) Державній службі у справах дітей – в частині перегляду документів/відомостей, що містяться в Реєстрі про надавачів соціальної послуги </w:t>
      </w:r>
      <w:r w:rsidRPr="00161FA4">
        <w:rPr>
          <w:rFonts w:ascii="Times New Roman" w:eastAsia="Times New Roman" w:hAnsi="Times New Roman" w:cs="Times New Roman"/>
          <w:sz w:val="28"/>
          <w:szCs w:val="28"/>
        </w:rPr>
        <w:lastRenderedPageBreak/>
        <w:t>з організації наставництва та внесення інформації про їх відповідність або невідповідність умовам. ”.</w:t>
      </w:r>
    </w:p>
    <w:p w14:paraId="00000038" w14:textId="4CA837EF" w:rsidR="002E01BE" w:rsidRPr="00161FA4" w:rsidRDefault="008B40E8">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2</w:t>
      </w:r>
      <w:r w:rsidR="00A55465" w:rsidRPr="00161FA4">
        <w:rPr>
          <w:rFonts w:ascii="Times New Roman" w:eastAsia="Times New Roman" w:hAnsi="Times New Roman" w:cs="Times New Roman"/>
          <w:sz w:val="28"/>
          <w:szCs w:val="28"/>
        </w:rPr>
        <w:t>. У Положенні про Державну службу України у справах дітей, затвердженому постановою Кабінету Міністрів України від 29 вересня 2023 р.               № 1048 “Деякі питання Державної служби у справах дітей” (Офіційний вісник України, 2023 р., № 94, ст. 5557; 2024 р. № 20, ст. 1294):</w:t>
      </w:r>
    </w:p>
    <w:p w14:paraId="00000039" w14:textId="77777777" w:rsidR="002E01BE" w:rsidRPr="00161FA4" w:rsidRDefault="00A55465">
      <w:pPr>
        <w:numPr>
          <w:ilvl w:val="0"/>
          <w:numId w:val="3"/>
        </w:numPr>
        <w:spacing w:after="200" w:line="240" w:lineRule="auto"/>
        <w:ind w:left="0" w:firstLine="567"/>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пункт 4 доповнити  підпунктами 32–34 такого змісту: </w:t>
      </w:r>
    </w:p>
    <w:p w14:paraId="0000003A"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“32) здійснює  координацію діяльності центральних та місцевих органів виконавчої влади, органів місцевого самоврядування, інших суб’єктів у сфері наставництва, організаційно-методичне забезпечення реалізації соціальної послуги з організації наставництва;</w:t>
      </w:r>
    </w:p>
    <w:p w14:paraId="0000003B" w14:textId="7DEDC02B"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33) </w:t>
      </w:r>
      <w:r w:rsidR="00E01957" w:rsidRPr="00161FA4">
        <w:rPr>
          <w:rFonts w:ascii="Times New Roman" w:hAnsi="Times New Roman" w:cs="Times New Roman"/>
          <w:spacing w:val="3"/>
          <w:sz w:val="28"/>
          <w:szCs w:val="28"/>
          <w:shd w:val="clear" w:color="auto" w:fill="FFFFFF"/>
        </w:rPr>
        <w:t>здійснює перевірку та надає погодження щодо відповідності</w:t>
      </w:r>
      <w:r w:rsidR="00E01957" w:rsidRPr="00161FA4">
        <w:rPr>
          <w:rFonts w:ascii="Times New Roman" w:hAnsi="Times New Roman" w:cs="Times New Roman"/>
          <w:spacing w:val="3"/>
          <w:sz w:val="28"/>
          <w:szCs w:val="28"/>
          <w:shd w:val="clear" w:color="auto" w:fill="FFFFFF"/>
          <w:lang w:val="uk-UA"/>
        </w:rPr>
        <w:t xml:space="preserve"> </w:t>
      </w:r>
      <w:r w:rsidRPr="00161FA4">
        <w:rPr>
          <w:rFonts w:ascii="Times New Roman" w:eastAsia="Times New Roman" w:hAnsi="Times New Roman" w:cs="Times New Roman"/>
          <w:sz w:val="28"/>
          <w:szCs w:val="28"/>
        </w:rPr>
        <w:t>Умовам відповідності центрів соціальних служб, центрів надання соціальних послуг, інших юридичних осіб незалежно від організаційно-правової форми для надання соціальної послуги з організації наставництва,  затвердженим постановою Кабінету Міністрів</w:t>
      </w:r>
      <w:r w:rsidRPr="00161FA4">
        <w:rPr>
          <w:rFonts w:ascii="Times New Roman" w:eastAsia="Times New Roman" w:hAnsi="Times New Roman" w:cs="Times New Roman"/>
          <w:sz w:val="29"/>
          <w:szCs w:val="29"/>
        </w:rPr>
        <w:t xml:space="preserve"> України від     2026 р. №       “Деякі питання організації та здійснення наставництва” (Офіційний вісник України,</w:t>
      </w:r>
      <w:r w:rsidR="00CE51BC" w:rsidRPr="00161FA4">
        <w:rPr>
          <w:rFonts w:ascii="Times New Roman" w:eastAsia="Times New Roman" w:hAnsi="Times New Roman" w:cs="Times New Roman"/>
          <w:sz w:val="29"/>
          <w:szCs w:val="29"/>
          <w:lang w:val="uk-UA"/>
        </w:rPr>
        <w:t xml:space="preserve"> </w:t>
      </w:r>
      <w:r w:rsidR="00CE51BC" w:rsidRPr="00161FA4">
        <w:rPr>
          <w:rFonts w:ascii="Times New Roman" w:eastAsia="Times New Roman" w:hAnsi="Times New Roman" w:cs="Times New Roman"/>
          <w:sz w:val="28"/>
          <w:szCs w:val="28"/>
        </w:rPr>
        <w:t xml:space="preserve">2026 р., </w:t>
      </w:r>
      <w:r w:rsidRPr="00161FA4">
        <w:rPr>
          <w:rFonts w:ascii="Times New Roman" w:eastAsia="Times New Roman" w:hAnsi="Times New Roman" w:cs="Times New Roman"/>
          <w:sz w:val="29"/>
          <w:szCs w:val="29"/>
        </w:rPr>
        <w:t xml:space="preserve"> №_, ст._),</w:t>
      </w:r>
      <w:r w:rsidRPr="00161FA4">
        <w:rPr>
          <w:rFonts w:ascii="Times New Roman" w:eastAsia="Times New Roman" w:hAnsi="Times New Roman" w:cs="Times New Roman"/>
          <w:sz w:val="28"/>
          <w:szCs w:val="28"/>
        </w:rPr>
        <w:t xml:space="preserve"> надавачам соціальної послуги з організації наставництва;</w:t>
      </w:r>
    </w:p>
    <w:p w14:paraId="0000003C" w14:textId="700B0363"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34) забезпечує ведення </w:t>
      </w:r>
      <w:r w:rsidR="00223BF9" w:rsidRPr="00161FA4">
        <w:rPr>
          <w:rFonts w:ascii="Times New Roman" w:eastAsia="Times New Roman" w:hAnsi="Times New Roman" w:cs="Times New Roman"/>
          <w:bCs/>
          <w:sz w:val="28"/>
          <w:szCs w:val="28"/>
        </w:rPr>
        <w:t xml:space="preserve">обліку </w:t>
      </w:r>
      <w:r w:rsidR="00223BF9" w:rsidRPr="00161FA4">
        <w:rPr>
          <w:rFonts w:ascii="Times New Roman" w:hAnsi="Times New Roman" w:cs="Times New Roman"/>
          <w:sz w:val="28"/>
          <w:szCs w:val="28"/>
          <w:shd w:val="clear" w:color="auto" w:fill="FFFFFF"/>
        </w:rPr>
        <w:t>кандидатів у наставники, наставників та договорів про наставництво</w:t>
      </w:r>
      <w:r w:rsidR="00223BF9" w:rsidRPr="00161FA4">
        <w:rPr>
          <w:rFonts w:ascii="Times New Roman" w:eastAsia="Times New Roman" w:hAnsi="Times New Roman" w:cs="Times New Roman"/>
          <w:sz w:val="28"/>
          <w:szCs w:val="28"/>
        </w:rPr>
        <w:t>.</w:t>
      </w:r>
      <w:r w:rsidRPr="00161FA4">
        <w:rPr>
          <w:rFonts w:ascii="Times New Roman" w:eastAsia="Times New Roman" w:hAnsi="Times New Roman" w:cs="Times New Roman"/>
          <w:sz w:val="28"/>
          <w:szCs w:val="28"/>
        </w:rPr>
        <w:t>”;</w:t>
      </w:r>
    </w:p>
    <w:p w14:paraId="0000003D" w14:textId="77777777" w:rsidR="002E01BE" w:rsidRPr="00161FA4" w:rsidRDefault="00A55465">
      <w:pPr>
        <w:numPr>
          <w:ilvl w:val="0"/>
          <w:numId w:val="3"/>
        </w:numPr>
        <w:spacing w:after="200" w:line="240" w:lineRule="auto"/>
        <w:ind w:left="0"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пункт 6 доповнити підпунктом 4</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xml:space="preserve">: </w:t>
      </w:r>
    </w:p>
    <w:p w14:paraId="0000003E"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“4</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укладати в установленому порядку договори з республіканським Автономної Республіки Крим, обласними, Київським та Севастопольським міськими центрами соціальних служб та іншими юридичними особами незалежно від організаційно-правової форми, на виконання покладених на Службу повноважень, у тому числі щодо навчання та сертифікації тренерів з підготовки кандидатів у наставники;”.</w:t>
      </w:r>
    </w:p>
    <w:p w14:paraId="0000003F" w14:textId="21C85B29" w:rsidR="002E01BE" w:rsidRPr="00161FA4" w:rsidRDefault="008B40E8">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3</w:t>
      </w:r>
      <w:r w:rsidR="00A55465" w:rsidRPr="00161FA4">
        <w:rPr>
          <w:rFonts w:ascii="Times New Roman" w:eastAsia="Times New Roman" w:hAnsi="Times New Roman" w:cs="Times New Roman"/>
          <w:sz w:val="28"/>
          <w:szCs w:val="28"/>
        </w:rPr>
        <w:t>. У Порядку організації надання соціальних послуг, ведення випадку та визначення чисельності соціальних менеджерів, відповідальних за забезпечення та ведення випадку, затвердженому постановою Кабінету Міністрів України                               від 14 січня 2026 р. № 64 “Деякі питання організації надання соціальних послуг” (Офіційний вісник України, 2026 р., № 13, ст. 933):</w:t>
      </w:r>
    </w:p>
    <w:p w14:paraId="00000040" w14:textId="77777777" w:rsidR="002E01BE" w:rsidRPr="00161FA4" w:rsidRDefault="00A55465">
      <w:pPr>
        <w:numPr>
          <w:ilvl w:val="0"/>
          <w:numId w:val="1"/>
        </w:numPr>
        <w:spacing w:after="200" w:line="240" w:lineRule="auto"/>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пункт 1 доповнити новим абзацом такого змісту:</w:t>
      </w:r>
    </w:p>
    <w:p w14:paraId="00000041" w14:textId="5ECC8CF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“у межах надання соціальної послуги з організації наставництва здійснюється відповідно до норм Закону України “Про наставництво” та з урахуванням Порядку організації та здійснення наставництва, затвердженого постановою Кабінету Міністрів України від __ 2026 р. № __ “Деякі питання </w:t>
      </w:r>
      <w:r w:rsidRPr="00161FA4">
        <w:rPr>
          <w:rFonts w:ascii="Times New Roman" w:eastAsia="Times New Roman" w:hAnsi="Times New Roman" w:cs="Times New Roman"/>
          <w:sz w:val="28"/>
          <w:szCs w:val="28"/>
        </w:rPr>
        <w:lastRenderedPageBreak/>
        <w:t>організації та здійснення наставництва” (Офіційний вісник України,</w:t>
      </w:r>
      <w:r w:rsidR="00CE51BC" w:rsidRPr="00161FA4">
        <w:rPr>
          <w:rFonts w:ascii="Times New Roman" w:eastAsia="Times New Roman" w:hAnsi="Times New Roman" w:cs="Times New Roman"/>
          <w:sz w:val="28"/>
          <w:szCs w:val="28"/>
          <w:lang w:val="uk-UA"/>
        </w:rPr>
        <w:t xml:space="preserve"> </w:t>
      </w:r>
      <w:r w:rsidR="00CE51BC" w:rsidRPr="00161FA4">
        <w:rPr>
          <w:rFonts w:ascii="Times New Roman" w:eastAsia="Times New Roman" w:hAnsi="Times New Roman" w:cs="Times New Roman"/>
          <w:sz w:val="28"/>
          <w:szCs w:val="28"/>
        </w:rPr>
        <w:t xml:space="preserve">2026 р., </w:t>
      </w:r>
      <w:r w:rsidRPr="00161FA4">
        <w:rPr>
          <w:rFonts w:ascii="Times New Roman" w:eastAsia="Times New Roman" w:hAnsi="Times New Roman" w:cs="Times New Roman"/>
          <w:sz w:val="28"/>
          <w:szCs w:val="28"/>
        </w:rPr>
        <w:t xml:space="preserve"> №_, ст._  ).”;</w:t>
      </w:r>
    </w:p>
    <w:p w14:paraId="00000042" w14:textId="0B6F01DD" w:rsidR="002E01BE" w:rsidRPr="00161FA4" w:rsidRDefault="00091548">
      <w:pPr>
        <w:numPr>
          <w:ilvl w:val="0"/>
          <w:numId w:val="1"/>
        </w:numPr>
        <w:spacing w:after="200" w:line="240" w:lineRule="auto"/>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lang w:val="uk-UA"/>
        </w:rPr>
        <w:t xml:space="preserve">у </w:t>
      </w:r>
      <w:r w:rsidR="00A55465" w:rsidRPr="00161FA4">
        <w:rPr>
          <w:rFonts w:ascii="Times New Roman" w:eastAsia="Times New Roman" w:hAnsi="Times New Roman" w:cs="Times New Roman"/>
          <w:sz w:val="28"/>
          <w:szCs w:val="28"/>
        </w:rPr>
        <w:t>пункт</w:t>
      </w:r>
      <w:r w:rsidRPr="00161FA4">
        <w:rPr>
          <w:rFonts w:ascii="Times New Roman" w:eastAsia="Times New Roman" w:hAnsi="Times New Roman" w:cs="Times New Roman"/>
          <w:sz w:val="28"/>
          <w:szCs w:val="28"/>
          <w:lang w:val="uk-UA"/>
        </w:rPr>
        <w:t>і</w:t>
      </w:r>
      <w:r w:rsidR="00A55465" w:rsidRPr="00161FA4">
        <w:rPr>
          <w:rFonts w:ascii="Times New Roman" w:eastAsia="Times New Roman" w:hAnsi="Times New Roman" w:cs="Times New Roman"/>
          <w:sz w:val="28"/>
          <w:szCs w:val="28"/>
        </w:rPr>
        <w:t xml:space="preserve"> 2:</w:t>
      </w:r>
    </w:p>
    <w:p w14:paraId="00000043" w14:textId="77777777" w:rsidR="002E01BE" w:rsidRPr="00161FA4" w:rsidRDefault="00A55465">
      <w:pPr>
        <w:spacing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доповнити пункт після абзацу другого абзацом такого змісту:</w:t>
      </w:r>
    </w:p>
    <w:p w14:paraId="00000044"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“випадок у сфері наставництва – встановлені та оформлені відповідно до законодавства відносини щодо організації наставником діяльності з наставництва з метою забезпечення права на наставництво особи, щодо якої воно може </w:t>
      </w:r>
      <w:proofErr w:type="spellStart"/>
      <w:r w:rsidRPr="00161FA4">
        <w:rPr>
          <w:rFonts w:ascii="Times New Roman" w:eastAsia="Times New Roman" w:hAnsi="Times New Roman" w:cs="Times New Roman"/>
          <w:sz w:val="28"/>
          <w:szCs w:val="28"/>
        </w:rPr>
        <w:t>здійснюватись</w:t>
      </w:r>
      <w:proofErr w:type="spellEnd"/>
      <w:r w:rsidRPr="00161FA4">
        <w:rPr>
          <w:rFonts w:ascii="Times New Roman" w:eastAsia="Times New Roman" w:hAnsi="Times New Roman" w:cs="Times New Roman"/>
          <w:sz w:val="28"/>
          <w:szCs w:val="28"/>
        </w:rPr>
        <w:t>;”.</w:t>
      </w:r>
    </w:p>
    <w:p w14:paraId="00000045"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У зв’язку з цим абзаци третій – чотирнадцятий вважати відповідно абзацами четвертим – п’ятнадцятим;</w:t>
      </w:r>
    </w:p>
    <w:p w14:paraId="00000046"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доповнити пункт після абзацу четвертого абзацом такого змісту:</w:t>
      </w:r>
    </w:p>
    <w:p w14:paraId="00000047"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“виявлення випадку у сфері наставництва - отримання та аналіз звернення щодо наміру здійснювати наставництво та/або звернення щодо організації наставництва та визначення потреби в наставництві, фактів та інформації про особу, яка виявила намір здійснювати наставництво, та особу, щодо якої може здійснюватися наставництво, на підставі яких визначається наявність/відсутність випадку у сфері наставництва;”.</w:t>
      </w:r>
    </w:p>
    <w:p w14:paraId="00000048"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У зв’язку з цим абзаци п’ятий – п’ятнадцятий вважати відповідно абзацами шостим – шістнадцятим;</w:t>
      </w:r>
    </w:p>
    <w:p w14:paraId="00000049" w14:textId="77777777" w:rsidR="002E01BE" w:rsidRPr="00161FA4" w:rsidRDefault="00A55465">
      <w:pPr>
        <w:spacing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абзац п’ятнадцятий після слів ““Про соціальні послуги”” доповнити словами “, Закону України “Про наставництво””;</w:t>
      </w:r>
    </w:p>
    <w:p w14:paraId="0000004A" w14:textId="77777777" w:rsidR="002E01BE" w:rsidRPr="00161FA4" w:rsidRDefault="00A55465">
      <w:pPr>
        <w:spacing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абзац шістнадцятий після слів ““Про систему охорони психічного здоров’я в Україні”” доповнити словами “, “Про наставництво””;</w:t>
      </w:r>
    </w:p>
    <w:p w14:paraId="0000004B"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2) пункт 4 доповнити новим абзацом такого змісту:</w:t>
      </w:r>
    </w:p>
    <w:p w14:paraId="0000004C"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“Організація надання соціальної послуги з організації наставництва відповідно до Закону України “Про наставництво” забезпечується надавачами соціальної послуги з організації наставництва, що відповідають Умовам відповідності центрів соціальних служб, центрів надання соціальних послуг, інших юридичних осіб незалежно від організаційно-правової форми для надання соціальної послуги з організації наставництва,  затвердженим постановою Кабінету Міністрів України від __ 2026 р. № __ “Деякі питання організації та здійснення наставництва”.”;</w:t>
      </w:r>
    </w:p>
    <w:p w14:paraId="0000004D" w14:textId="77777777" w:rsidR="002E01BE" w:rsidRPr="00161FA4" w:rsidRDefault="00A55465">
      <w:pPr>
        <w:numPr>
          <w:ilvl w:val="0"/>
          <w:numId w:val="1"/>
        </w:numPr>
        <w:spacing w:after="200" w:line="240" w:lineRule="auto"/>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у пункті 7:</w:t>
      </w:r>
    </w:p>
    <w:p w14:paraId="0000004E"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lastRenderedPageBreak/>
        <w:t>абзац перший після слів “Забезпечення організації надання соціальних послуг” доповнити словами “(крім соціальної послуги з організації наставництва)”;</w:t>
      </w:r>
    </w:p>
    <w:p w14:paraId="0000004F"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доповнити пункт новими абзацами такого змісту: </w:t>
      </w:r>
    </w:p>
    <w:p w14:paraId="00000050"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“Інформування осіб про можливість отримання соціальної послуги з організації наставництва здійснюється надавачами такої послуги шляхом проведення інформаційних кампанії, поширення інформації про наставництво та надання консультацій щодо порядку здійснення та змісту наставництва.</w:t>
      </w:r>
    </w:p>
    <w:p w14:paraId="00000051" w14:textId="4C2620B1"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Інформування осіб  про зміст  наставництва, соціальної послуги з організації наставництва забезпечується </w:t>
      </w:r>
      <w:proofErr w:type="spellStart"/>
      <w:r w:rsidRPr="00161FA4">
        <w:rPr>
          <w:rFonts w:ascii="Times New Roman" w:eastAsia="Times New Roman" w:hAnsi="Times New Roman" w:cs="Times New Roman"/>
          <w:sz w:val="28"/>
          <w:szCs w:val="28"/>
        </w:rPr>
        <w:t>Мінсоцполітики</w:t>
      </w:r>
      <w:proofErr w:type="spellEnd"/>
      <w:r w:rsidRPr="00161FA4">
        <w:rPr>
          <w:rFonts w:ascii="Times New Roman" w:eastAsia="Times New Roman" w:hAnsi="Times New Roman" w:cs="Times New Roman"/>
          <w:sz w:val="28"/>
          <w:szCs w:val="28"/>
        </w:rPr>
        <w:t>, Державною службою у справах дітей, МОН, Радою міністрів Автономної Республіки Крим, обласними, Київською та Севастопольською міськими держадміністраціями, (військовими адміністраціями), районними у мм. Києві та Севастополі держадміністраціями (військовими адміністраціями), виконавчими органами сільських, селищних, міських, районних у містах (у разі їх утворення) рад, їхніми виконавчими органами, до повноважень яких належить здійснення заходів у сфері захисту прав дитини та соціальної підтримки сімей з дітьми, а також у сфері освіти, державними та комунальними засобами масової інформації, соціальними закладами, закладами освіти, установами та організаціями, що здійснюють освітню діяльність, громадськими об’єднаннями та благодійними організаціями шляхом розміщення соціальної реклами, інформаційних та довідкових ма</w:t>
      </w:r>
      <w:r w:rsidR="00E24081" w:rsidRPr="00161FA4">
        <w:rPr>
          <w:rFonts w:ascii="Times New Roman" w:eastAsia="Times New Roman" w:hAnsi="Times New Roman" w:cs="Times New Roman"/>
          <w:sz w:val="28"/>
          <w:szCs w:val="28"/>
        </w:rPr>
        <w:t xml:space="preserve">теріалів на своїх офіційних </w:t>
      </w:r>
      <w:proofErr w:type="spellStart"/>
      <w:r w:rsidR="00E24081" w:rsidRPr="00161FA4">
        <w:rPr>
          <w:rFonts w:ascii="Times New Roman" w:eastAsia="Times New Roman" w:hAnsi="Times New Roman" w:cs="Times New Roman"/>
          <w:sz w:val="28"/>
          <w:szCs w:val="28"/>
        </w:rPr>
        <w:t>веб</w:t>
      </w:r>
      <w:r w:rsidRPr="00161FA4">
        <w:rPr>
          <w:rFonts w:ascii="Times New Roman" w:eastAsia="Times New Roman" w:hAnsi="Times New Roman" w:cs="Times New Roman"/>
          <w:sz w:val="28"/>
          <w:szCs w:val="28"/>
        </w:rPr>
        <w:t>сайтах</w:t>
      </w:r>
      <w:proofErr w:type="spellEnd"/>
      <w:r w:rsidRPr="00161FA4">
        <w:rPr>
          <w:rFonts w:ascii="Times New Roman" w:eastAsia="Times New Roman" w:hAnsi="Times New Roman" w:cs="Times New Roman"/>
          <w:sz w:val="28"/>
          <w:szCs w:val="28"/>
        </w:rPr>
        <w:t xml:space="preserve"> в соціальних мережах, а також в процесі своєї професійної діяльності працівниками служб у справах дітей, центрів соціальних служб, центрів надання соціальних послуг, органами управління освіти, структурних підрозділів з питань соціального захисту населення та закладів соціального захисту населення, тощо.”;</w:t>
      </w:r>
    </w:p>
    <w:p w14:paraId="00000052" w14:textId="77777777" w:rsidR="002E01BE" w:rsidRPr="00161FA4" w:rsidRDefault="00A55465">
      <w:pPr>
        <w:numPr>
          <w:ilvl w:val="0"/>
          <w:numId w:val="1"/>
        </w:numPr>
        <w:spacing w:after="200" w:line="240" w:lineRule="auto"/>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доповнити Порядок пунктом 14</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xml:space="preserve"> такого змісту:</w:t>
      </w:r>
    </w:p>
    <w:p w14:paraId="00000053"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“14</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w:t>
      </w:r>
      <w:r w:rsidRPr="00161FA4">
        <w:rPr>
          <w:rFonts w:ascii="Times New Roman" w:eastAsia="Times New Roman" w:hAnsi="Times New Roman" w:cs="Times New Roman"/>
          <w:sz w:val="28"/>
          <w:szCs w:val="28"/>
          <w:vertAlign w:val="superscript"/>
        </w:rPr>
        <w:t xml:space="preserve"> </w:t>
      </w:r>
      <w:r w:rsidRPr="00161FA4">
        <w:rPr>
          <w:rFonts w:ascii="Times New Roman" w:eastAsia="Times New Roman" w:hAnsi="Times New Roman" w:cs="Times New Roman"/>
          <w:sz w:val="28"/>
          <w:szCs w:val="28"/>
        </w:rPr>
        <w:t>Надавач соціальної послуги з організації наставництва у межах ведення випадку у сфері наставництва:</w:t>
      </w:r>
    </w:p>
    <w:p w14:paraId="00000054"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1) виявляє випадок у сфері наставництва;</w:t>
      </w:r>
    </w:p>
    <w:p w14:paraId="00000055"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2) проводить оцінювання потреб в наданні соціальної послуги з організації наставництва;</w:t>
      </w:r>
    </w:p>
    <w:p w14:paraId="00000056"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3)   приймає рішення про надання/відмову в наданні соціальної послуги з організації наставництва за результатами розгляду документів, поданих особою, яка виявила намір здійснювати наставництво, та оцінювання потреб особи, щодо якої може </w:t>
      </w:r>
      <w:proofErr w:type="spellStart"/>
      <w:r w:rsidRPr="00161FA4">
        <w:rPr>
          <w:rFonts w:ascii="Times New Roman" w:eastAsia="Times New Roman" w:hAnsi="Times New Roman" w:cs="Times New Roman"/>
          <w:sz w:val="28"/>
          <w:szCs w:val="28"/>
        </w:rPr>
        <w:t>здійснюватись</w:t>
      </w:r>
      <w:proofErr w:type="spellEnd"/>
      <w:r w:rsidRPr="00161FA4">
        <w:rPr>
          <w:rFonts w:ascii="Times New Roman" w:eastAsia="Times New Roman" w:hAnsi="Times New Roman" w:cs="Times New Roman"/>
          <w:sz w:val="28"/>
          <w:szCs w:val="28"/>
        </w:rPr>
        <w:t xml:space="preserve"> наставництво;</w:t>
      </w:r>
    </w:p>
    <w:p w14:paraId="00000057"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lastRenderedPageBreak/>
        <w:t>4) повідомляє уповноважений орган громади про прийняте рішення про надання/відмову в наданні соціальної послуги з організації наставництва для внесення інформації до Реєстру надавачів та отримувачів соціальних послуг, зокрема про прийняте рішення про надання/відмову в наданні соціальної послуги з організації наставництва;</w:t>
      </w:r>
    </w:p>
    <w:p w14:paraId="00000058"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5) залучає фахівців органів місцевого самоврядування, їх посадових осіб та інших суб’єктів, зокрема представників закладів, у яких проживають (перебувають) особи, щодо яких може </w:t>
      </w:r>
      <w:proofErr w:type="spellStart"/>
      <w:r w:rsidRPr="00161FA4">
        <w:rPr>
          <w:rFonts w:ascii="Times New Roman" w:eastAsia="Times New Roman" w:hAnsi="Times New Roman" w:cs="Times New Roman"/>
          <w:sz w:val="28"/>
          <w:szCs w:val="28"/>
        </w:rPr>
        <w:t>здійснюватись</w:t>
      </w:r>
      <w:proofErr w:type="spellEnd"/>
      <w:r w:rsidRPr="00161FA4">
        <w:rPr>
          <w:rFonts w:ascii="Times New Roman" w:eastAsia="Times New Roman" w:hAnsi="Times New Roman" w:cs="Times New Roman"/>
          <w:sz w:val="28"/>
          <w:szCs w:val="28"/>
        </w:rPr>
        <w:t xml:space="preserve"> наставництво, для досягнення цілей вирішення випадку наставництва;</w:t>
      </w:r>
    </w:p>
    <w:p w14:paraId="00000059"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6) розробляє індивідуальний план надання соціальної послуги з організації наставництва.</w:t>
      </w:r>
    </w:p>
    <w:p w14:paraId="0000005A"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7) укладає договір про надання соціальних послуг;</w:t>
      </w:r>
    </w:p>
    <w:p w14:paraId="0000005B"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8) виконує договір про надання соціальних послуг та індивідуальний план (безпосереднє надання соціальних послуг);</w:t>
      </w:r>
    </w:p>
    <w:p w14:paraId="0000005C"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9) бере участь у моніторингу та оцінюванні якості соціальних послуг, що надаються наставникам та особам, щодо яких здійснюється наставництво.</w:t>
      </w:r>
    </w:p>
    <w:p w14:paraId="0000005D"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Ведення випадку у сфері наставництва забезпечується надавачем соціальної послуги з організації наставництва за фактом виявлення такого випадку.”;</w:t>
      </w:r>
    </w:p>
    <w:p w14:paraId="0000005E" w14:textId="77777777" w:rsidR="002E01BE" w:rsidRPr="00161FA4" w:rsidRDefault="00A55465">
      <w:pPr>
        <w:numPr>
          <w:ilvl w:val="0"/>
          <w:numId w:val="1"/>
        </w:numPr>
        <w:spacing w:after="200" w:line="240" w:lineRule="auto"/>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доповнити Порядок пунктом 17</w:t>
      </w:r>
      <w:r w:rsidRPr="00161FA4">
        <w:rPr>
          <w:rFonts w:ascii="Times New Roman" w:eastAsia="Times New Roman" w:hAnsi="Times New Roman" w:cs="Times New Roman"/>
          <w:sz w:val="28"/>
          <w:szCs w:val="28"/>
          <w:vertAlign w:val="superscript"/>
        </w:rPr>
        <w:t xml:space="preserve">1 </w:t>
      </w:r>
      <w:r w:rsidRPr="00161FA4">
        <w:rPr>
          <w:rFonts w:ascii="Times New Roman" w:eastAsia="Times New Roman" w:hAnsi="Times New Roman" w:cs="Times New Roman"/>
          <w:sz w:val="28"/>
          <w:szCs w:val="28"/>
        </w:rPr>
        <w:t>такого змісту:</w:t>
      </w:r>
    </w:p>
    <w:p w14:paraId="0000005F"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“17</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У разі звернення особи, яка виявила намір здійснювати наставництво, та/або особи, щодо якої може здійснюватися наставництво (щодо дитини – батьків (одного з батьків у разі, якщо інший помер, оголошений померлим, визнаний недієздатним чи безвісно відсутнім або надав письмову згоду) або інших законних представників) до надавача соціальної послуги з організації наставництва такий надавач:</w:t>
      </w:r>
    </w:p>
    <w:p w14:paraId="00000060"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1) встановлює перший контакт з особою, яка виявила намір здійснювати наставництво, та/або особою, щодо якої може здійснюватися наставництво (щодо дитини – батьків (одного з батьків у разі, якщо інший помер, оголошений померлим, визнаний недієздатним чи безвісно відсутнім або надав письмову згоду) або інших законних представників) та проводить виявлення випадку:</w:t>
      </w:r>
    </w:p>
    <w:p w14:paraId="00000061"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приймає та аналізує заяву особи, яка виявила намір здійснювати наставництво, та документи, що до неї додаються відповідно до Порядку організації та здійснення наставництва, затвердженого постановою Кабінету Міністрів України від __ 2026 р. № __ “Деякі питання організації та здійснення наставництва”;</w:t>
      </w:r>
    </w:p>
    <w:p w14:paraId="00000062"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lastRenderedPageBreak/>
        <w:t>приймає та аналізує звернення особи, щодо якої може здійснюватися наставництво, щодо дитини – батьків (одного з батьків у разі, якщо інший помер, оголошений померлим, визнаний недієздатним чи безвісно відсутнім або надав письмову згоду) або інших законних представників з метою організації наставництва та визначення потреби в наставництві</w:t>
      </w:r>
    </w:p>
    <w:p w14:paraId="00000063" w14:textId="35AFE00D"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2) протягом п’яти робочих днів з </w:t>
      </w:r>
      <w:r w:rsidR="00E24081" w:rsidRPr="00161FA4">
        <w:rPr>
          <w:rFonts w:ascii="Times New Roman" w:eastAsia="Times New Roman" w:hAnsi="Times New Roman" w:cs="Times New Roman"/>
          <w:sz w:val="28"/>
          <w:szCs w:val="28"/>
          <w:lang w:val="uk-UA"/>
        </w:rPr>
        <w:t>дня</w:t>
      </w:r>
      <w:r w:rsidRPr="00161FA4">
        <w:rPr>
          <w:rFonts w:ascii="Times New Roman" w:eastAsia="Times New Roman" w:hAnsi="Times New Roman" w:cs="Times New Roman"/>
          <w:sz w:val="28"/>
          <w:szCs w:val="28"/>
        </w:rPr>
        <w:t xml:space="preserve"> виявлення випадку:</w:t>
      </w:r>
    </w:p>
    <w:p w14:paraId="00000064"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визначає оптимальні форми відвідування/зустрічі з особою, яка виявила намір здійснювати наставництво, та/або особою, щодо якої може здійснюватися наставництво (щодо дитини – батьків (одного з батьків у разі, якщо інший помер, оголошений померлим, визнаний недієздатним чи безвісно відсутнім або надав письмову згоду) або інших законних представників), повідомляє про відвідування/зустрічі, узгоджує дати та час відвідування/зустрічі;</w:t>
      </w:r>
    </w:p>
    <w:p w14:paraId="00000065"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відвідує/проводить зустрічі з особою/сім’єю, збирає факти за допомогою спостереження, бесіди, опитування;</w:t>
      </w:r>
    </w:p>
    <w:p w14:paraId="00000066"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проводить оцінювання потреб в наданні соціальної послуги з організації наставництва.</w:t>
      </w:r>
    </w:p>
    <w:p w14:paraId="00000067" w14:textId="3D5D37BD"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Оцінювання потреб в наданні соціальної послуги з організації наставництва особи, щодо якої може </w:t>
      </w:r>
      <w:proofErr w:type="spellStart"/>
      <w:r w:rsidRPr="00161FA4">
        <w:rPr>
          <w:rFonts w:ascii="Times New Roman" w:eastAsia="Times New Roman" w:hAnsi="Times New Roman" w:cs="Times New Roman"/>
          <w:sz w:val="28"/>
          <w:szCs w:val="28"/>
        </w:rPr>
        <w:t>здійснюватись</w:t>
      </w:r>
      <w:proofErr w:type="spellEnd"/>
      <w:r w:rsidRPr="00161FA4">
        <w:rPr>
          <w:rFonts w:ascii="Times New Roman" w:eastAsia="Times New Roman" w:hAnsi="Times New Roman" w:cs="Times New Roman"/>
          <w:sz w:val="28"/>
          <w:szCs w:val="28"/>
        </w:rPr>
        <w:t xml:space="preserve"> наставництво, проводиться шляхом заповнення Анкети оцінювання потреби особи у наставництві за формою згідно з додатком 3 </w:t>
      </w:r>
      <w:r w:rsidR="00E24081" w:rsidRPr="00161FA4">
        <w:rPr>
          <w:rFonts w:ascii="Times New Roman" w:eastAsia="Times New Roman" w:hAnsi="Times New Roman" w:cs="Times New Roman"/>
          <w:sz w:val="28"/>
          <w:szCs w:val="28"/>
          <w:lang w:val="uk-UA"/>
        </w:rPr>
        <w:t xml:space="preserve">до </w:t>
      </w:r>
      <w:r w:rsidRPr="00161FA4">
        <w:rPr>
          <w:rFonts w:ascii="Times New Roman" w:eastAsia="Times New Roman" w:hAnsi="Times New Roman" w:cs="Times New Roman"/>
          <w:sz w:val="28"/>
          <w:szCs w:val="28"/>
        </w:rPr>
        <w:t>Порядку організації та здійснення наставництва, затвердженого постановою Кабінету Міністрів України від __ 2026 р. № __ “Деякі питання організації та здійснення наставництва”  (далі – анкета).</w:t>
      </w:r>
    </w:p>
    <w:p w14:paraId="00000068"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Оцінювання потреб в наданні соціальної послуги з організації наставництва особи, яка виявила намір здійснювати наставництво, не проводиться.</w:t>
      </w:r>
    </w:p>
    <w:p w14:paraId="00000069"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Результати оцінювання потреб в наданні соціальної послуги з організації наставництва особи, щодо якої може </w:t>
      </w:r>
      <w:proofErr w:type="spellStart"/>
      <w:r w:rsidRPr="00161FA4">
        <w:rPr>
          <w:rFonts w:ascii="Times New Roman" w:eastAsia="Times New Roman" w:hAnsi="Times New Roman" w:cs="Times New Roman"/>
          <w:sz w:val="28"/>
          <w:szCs w:val="28"/>
        </w:rPr>
        <w:t>здійснюватись</w:t>
      </w:r>
      <w:proofErr w:type="spellEnd"/>
      <w:r w:rsidRPr="00161FA4">
        <w:rPr>
          <w:rFonts w:ascii="Times New Roman" w:eastAsia="Times New Roman" w:hAnsi="Times New Roman" w:cs="Times New Roman"/>
          <w:sz w:val="28"/>
          <w:szCs w:val="28"/>
        </w:rPr>
        <w:t xml:space="preserve"> наставництво, фіксуються в анкеті.  </w:t>
      </w:r>
    </w:p>
    <w:p w14:paraId="0000006A"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Анкета підписується особою, щодо якої може здійснюватися наставництво, а щодо дитини – її батьками (одним з батьків, якщо другий помер, оголошений померлим, визнаний недієздатним, безвісно відсутнім або якщо інший з батьків надав письмову згоду на здійснення такої дії) або іншими законними представниками.</w:t>
      </w:r>
    </w:p>
    <w:p w14:paraId="0000006B"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Підписана анкета вважається заявою про надання соціальної послуги з організації наставництва та є:</w:t>
      </w:r>
    </w:p>
    <w:p w14:paraId="0000006C"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підставою для прийняття надавачем соціальної послуги з організації наставництва рішення про надання соціальних послуг або рішення про відмову в наданні соціальних послуг;</w:t>
      </w:r>
    </w:p>
    <w:p w14:paraId="0000006D"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lastRenderedPageBreak/>
        <w:t>згодою особи, щодо якої може здійснюватися наставництво (щодо дитини – батьків (одного з батьків у разі, якщо інший помер, оголошений померлим, визнаний недієздатним чи безвісно відсутнім або надав письмову згоду) або інших законних представників), на приєднання до договору публічної оферти, про що під час підписання анкети інформує таку особу надавач соціальної послуги з організації наставництва.</w:t>
      </w:r>
    </w:p>
    <w:p w14:paraId="0000006E"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Підписаний заява особи, яка виявила намір здійснювати наставництво, вважається заявою про надання соціальної послуги з організації наставництва та є:</w:t>
      </w:r>
    </w:p>
    <w:p w14:paraId="0000006F"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підставою для прийняття надавачем соціальної послуги з організації наставництва рішення про надання соціальних послуг або рішення про відмову в наданні соціальних послуг;</w:t>
      </w:r>
    </w:p>
    <w:p w14:paraId="00000070"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згодою особи, яка виявила намір здійснювати наставництво, на приєднання до договору публічної оферти, про що під час підписання анкети таку особу інформує надавач соціальної послуги з організації наставництва.”;</w:t>
      </w:r>
    </w:p>
    <w:p w14:paraId="00000071" w14:textId="5AE4C7CE" w:rsidR="002E01BE" w:rsidRPr="00161FA4" w:rsidRDefault="00D35CBE">
      <w:pPr>
        <w:numPr>
          <w:ilvl w:val="0"/>
          <w:numId w:val="1"/>
        </w:numPr>
        <w:spacing w:before="200" w:after="200" w:line="240" w:lineRule="auto"/>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абзац</w:t>
      </w:r>
      <w:r w:rsidR="00A55465" w:rsidRPr="00161FA4">
        <w:rPr>
          <w:rFonts w:ascii="Times New Roman" w:eastAsia="Times New Roman" w:hAnsi="Times New Roman" w:cs="Times New Roman"/>
          <w:sz w:val="28"/>
          <w:szCs w:val="28"/>
        </w:rPr>
        <w:t xml:space="preserve"> перш</w:t>
      </w:r>
      <w:proofErr w:type="spellStart"/>
      <w:r w:rsidRPr="00161FA4">
        <w:rPr>
          <w:rFonts w:ascii="Times New Roman" w:eastAsia="Times New Roman" w:hAnsi="Times New Roman" w:cs="Times New Roman"/>
          <w:sz w:val="28"/>
          <w:szCs w:val="28"/>
          <w:lang w:val="uk-UA"/>
        </w:rPr>
        <w:t>ий</w:t>
      </w:r>
      <w:proofErr w:type="spellEnd"/>
      <w:r w:rsidR="00A55465" w:rsidRPr="00161FA4">
        <w:rPr>
          <w:rFonts w:ascii="Times New Roman" w:eastAsia="Times New Roman" w:hAnsi="Times New Roman" w:cs="Times New Roman"/>
          <w:sz w:val="28"/>
          <w:szCs w:val="28"/>
        </w:rPr>
        <w:t xml:space="preserve"> пункту 18 після слів “наданні соціальних послуг” доповнити словами “(крім соціальної послуги з організації наставництва)”;</w:t>
      </w:r>
    </w:p>
    <w:p w14:paraId="00000072" w14:textId="77777777" w:rsidR="002E01BE" w:rsidRPr="00161FA4" w:rsidRDefault="00A55465">
      <w:pPr>
        <w:numPr>
          <w:ilvl w:val="0"/>
          <w:numId w:val="1"/>
        </w:numPr>
        <w:spacing w:after="200" w:line="240" w:lineRule="auto"/>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доповнити Порядок пунктом 19</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xml:space="preserve"> такого змісту:</w:t>
      </w:r>
    </w:p>
    <w:p w14:paraId="00000073"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“19</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Для прийняття рішення про надання/відмову в наданні соціальної послуги з організації наставництва використовуються дані:</w:t>
      </w:r>
    </w:p>
    <w:p w14:paraId="00000074"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1) для особи, яка виявила намір здійснювати наставництво:</w:t>
      </w:r>
    </w:p>
    <w:p w14:paraId="00000075" w14:textId="77777777" w:rsidR="002E01BE" w:rsidRPr="00161FA4" w:rsidRDefault="00A55465">
      <w:pPr>
        <w:spacing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паспорта громадянина України, паспорта громадянина України для виїзду за кордон, або тимчасового посвідчення громадянина України;</w:t>
      </w:r>
    </w:p>
    <w:p w14:paraId="00000076" w14:textId="77777777" w:rsidR="002E01BE" w:rsidRPr="00161FA4" w:rsidRDefault="00A55465">
      <w:pPr>
        <w:shd w:val="clear" w:color="auto" w:fill="FFFFFF"/>
        <w:spacing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документа, у якому зазначено реєстраційний номер облікової картки платника податків (за наявності), або серія (за наявності) та номер паспорта громадянина України (для фізичних осіб, які через свої релігійні переконання відмовилися від прийняття реєстраційного номера облікової картки платника податків, офіційно повідомили про це відповідному контролюючому органу і мають відмітку в паспорті громадянина України);</w:t>
      </w:r>
    </w:p>
    <w:p w14:paraId="00000077" w14:textId="77777777" w:rsidR="002E01BE" w:rsidRPr="00161FA4" w:rsidRDefault="00A55465">
      <w:pPr>
        <w:shd w:val="clear" w:color="auto" w:fill="FFFFFF"/>
        <w:spacing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свідоцтва про шлюб або витяг з Державного реєстру актів цивільного стану громадян про шлюб (для осіб, які перебувають у шлюбі);</w:t>
      </w:r>
    </w:p>
    <w:p w14:paraId="00000078" w14:textId="77777777" w:rsidR="002E01BE" w:rsidRPr="00161FA4" w:rsidRDefault="00A55465">
      <w:pPr>
        <w:spacing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медичного висновку за формою згідно з додатком до Порядку медичного огляду осіб, які виявили бажання усиновити або взяти дитину під опіку / піклування, створити прийомну сім’ю, дитячий будинок сімейного типу, надавати послугу патронату над дитиною або здійснювати наставництво, та осіб, що проживатимуть із влаштованою дитиною на спільній житловій площі, </w:t>
      </w:r>
      <w:r w:rsidRPr="00161FA4">
        <w:rPr>
          <w:rFonts w:ascii="Times New Roman" w:eastAsia="Times New Roman" w:hAnsi="Times New Roman" w:cs="Times New Roman"/>
          <w:sz w:val="28"/>
          <w:szCs w:val="28"/>
        </w:rPr>
        <w:lastRenderedPageBreak/>
        <w:t>затвердженого постановою Кабінету Міністрів України від 1 жовтня 2025 р.               № 1261 “Деякі питання проведення медичного огляду осіб, які виявили бажання усиновити або взяти дитину під опіку / піклування, створити прийомну сім’ю, дитячий будинок сімейного типу, надавати послугу патронату над дитиною або здійснювати наставництво, та осіб, що проживатимуть із влаштованою дитиною на спільній житловій площі” (Офіційний вісник України, 2025 р., № 86, ст. 5962);</w:t>
      </w:r>
    </w:p>
    <w:p w14:paraId="00000079" w14:textId="77777777" w:rsidR="002E01BE" w:rsidRPr="00161FA4" w:rsidRDefault="00A55465">
      <w:pPr>
        <w:spacing w:after="200" w:line="240" w:lineRule="auto"/>
        <w:ind w:firstLine="708"/>
        <w:jc w:val="both"/>
        <w:rPr>
          <w:rFonts w:ascii="Times New Roman" w:eastAsia="Times New Roman" w:hAnsi="Times New Roman" w:cs="Times New Roman"/>
          <w:sz w:val="28"/>
          <w:szCs w:val="28"/>
        </w:rPr>
      </w:pPr>
      <w:bookmarkStart w:id="5" w:name="_heading=h.9kugsvx3ooxz" w:colFirst="0" w:colLast="0"/>
      <w:bookmarkEnd w:id="5"/>
      <w:r w:rsidRPr="00161FA4">
        <w:rPr>
          <w:rFonts w:ascii="Times New Roman" w:eastAsia="Times New Roman" w:hAnsi="Times New Roman" w:cs="Times New Roman"/>
          <w:sz w:val="28"/>
          <w:szCs w:val="28"/>
        </w:rPr>
        <w:t>документа про наявність чи відсутність судимості, виданий територіальним центром з надання сервісних послуг МВС;</w:t>
      </w:r>
    </w:p>
    <w:p w14:paraId="0000007B" w14:textId="60B0AF53" w:rsidR="002E01BE" w:rsidRPr="00161FA4" w:rsidRDefault="00A55465" w:rsidP="00D35CBE">
      <w:pPr>
        <w:spacing w:after="200" w:line="240" w:lineRule="auto"/>
        <w:ind w:firstLine="566"/>
        <w:jc w:val="both"/>
        <w:rPr>
          <w:rFonts w:ascii="Times New Roman" w:eastAsia="Times New Roman" w:hAnsi="Times New Roman" w:cs="Times New Roman"/>
          <w:sz w:val="28"/>
          <w:szCs w:val="28"/>
          <w:lang w:val="uk-UA"/>
        </w:rPr>
      </w:pPr>
      <w:r w:rsidRPr="00161FA4">
        <w:rPr>
          <w:rFonts w:ascii="Times New Roman" w:eastAsia="Times New Roman" w:hAnsi="Times New Roman" w:cs="Times New Roman"/>
          <w:sz w:val="28"/>
          <w:szCs w:val="28"/>
        </w:rPr>
        <w:t>листа територіального органу Національної поліції про відсутність чи наявність фактів вчинення особою домашнього насильства або насильства за ознакою статі, що підтверджує/спростовує застосування до неї адміністративного стягнення за відповідною статтею Кодексу України про</w:t>
      </w:r>
      <w:r w:rsidR="00D35CBE" w:rsidRPr="00161FA4">
        <w:rPr>
          <w:rFonts w:ascii="Times New Roman" w:eastAsia="Times New Roman" w:hAnsi="Times New Roman" w:cs="Times New Roman"/>
          <w:sz w:val="28"/>
          <w:szCs w:val="28"/>
        </w:rPr>
        <w:t xml:space="preserve"> адміністративні правопорушення</w:t>
      </w:r>
      <w:r w:rsidR="00D35CBE" w:rsidRPr="00161FA4">
        <w:rPr>
          <w:rFonts w:ascii="Times New Roman" w:eastAsia="Times New Roman" w:hAnsi="Times New Roman" w:cs="Times New Roman"/>
          <w:sz w:val="28"/>
          <w:szCs w:val="28"/>
          <w:lang w:val="uk-UA"/>
        </w:rPr>
        <w:t>;</w:t>
      </w:r>
    </w:p>
    <w:p w14:paraId="0000007C"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2) для особи, щодо якої може </w:t>
      </w:r>
      <w:proofErr w:type="spellStart"/>
      <w:r w:rsidRPr="00161FA4">
        <w:rPr>
          <w:rFonts w:ascii="Times New Roman" w:eastAsia="Times New Roman" w:hAnsi="Times New Roman" w:cs="Times New Roman"/>
          <w:sz w:val="28"/>
          <w:szCs w:val="28"/>
        </w:rPr>
        <w:t>здійснюватись</w:t>
      </w:r>
      <w:proofErr w:type="spellEnd"/>
      <w:r w:rsidRPr="00161FA4">
        <w:rPr>
          <w:rFonts w:ascii="Times New Roman" w:eastAsia="Times New Roman" w:hAnsi="Times New Roman" w:cs="Times New Roman"/>
          <w:sz w:val="28"/>
          <w:szCs w:val="28"/>
        </w:rPr>
        <w:t xml:space="preserve"> наставництво:</w:t>
      </w:r>
    </w:p>
    <w:p w14:paraId="0000007D"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паспорта громадянина України, паспорта громадянина України для виїзду за кордон або тимчасового посвідчення громадянина України;</w:t>
      </w:r>
    </w:p>
    <w:p w14:paraId="0000007E"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свідоцтва про народження дитини віком до 18 років (для дітей);</w:t>
      </w:r>
    </w:p>
    <w:p w14:paraId="0000007F"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паспорта громадянина України, паспорта громадянина України для виїзду за кордон або тимчасового посвідчення громадянина України батьків або інших законних представників дитини;</w:t>
      </w:r>
    </w:p>
    <w:p w14:paraId="00000080"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документа, що підтверджує виконання функцій законного представника дитини;</w:t>
      </w:r>
    </w:p>
    <w:p w14:paraId="00000081"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документа, що підтверджує наявність підстав для визначення особою, щодо якої може </w:t>
      </w:r>
      <w:proofErr w:type="spellStart"/>
      <w:r w:rsidRPr="00161FA4">
        <w:rPr>
          <w:rFonts w:ascii="Times New Roman" w:eastAsia="Times New Roman" w:hAnsi="Times New Roman" w:cs="Times New Roman"/>
          <w:sz w:val="28"/>
          <w:szCs w:val="28"/>
        </w:rPr>
        <w:t>здійснюватись</w:t>
      </w:r>
      <w:proofErr w:type="spellEnd"/>
      <w:r w:rsidRPr="00161FA4">
        <w:rPr>
          <w:rFonts w:ascii="Times New Roman" w:eastAsia="Times New Roman" w:hAnsi="Times New Roman" w:cs="Times New Roman"/>
          <w:sz w:val="28"/>
          <w:szCs w:val="28"/>
        </w:rPr>
        <w:t xml:space="preserve"> наставництво, визначених статтею 11 Закону України “Про наставництво” (за наявності).”;</w:t>
      </w:r>
    </w:p>
    <w:p w14:paraId="00000082" w14:textId="77777777" w:rsidR="002E01BE" w:rsidRPr="00161FA4" w:rsidRDefault="00A55465">
      <w:pPr>
        <w:numPr>
          <w:ilvl w:val="0"/>
          <w:numId w:val="1"/>
        </w:numPr>
        <w:spacing w:after="200" w:line="240" w:lineRule="auto"/>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доповнити Порядок пунктом 22</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xml:space="preserve"> такого змісту:</w:t>
      </w:r>
    </w:p>
    <w:p w14:paraId="00000083" w14:textId="7D60A4DD"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“22</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Протягом п’яти робочих днів після підписанн</w:t>
      </w:r>
      <w:r w:rsidR="00D35CBE" w:rsidRPr="00161FA4">
        <w:rPr>
          <w:rFonts w:ascii="Times New Roman" w:eastAsia="Times New Roman" w:hAnsi="Times New Roman" w:cs="Times New Roman"/>
          <w:sz w:val="28"/>
          <w:szCs w:val="28"/>
        </w:rPr>
        <w:t>я заяви відповідно до пункту 17</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xml:space="preserve"> цього Порядку надавач соціальної послуги з організації наставництва приймає рішення (одне із) про:</w:t>
      </w:r>
    </w:p>
    <w:p w14:paraId="00000084"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надання соціальної послуги з організації наставництва отримувачу;</w:t>
      </w:r>
    </w:p>
    <w:p w14:paraId="00000085"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відмову в наданні соціальної послуги з організації наставництва.</w:t>
      </w:r>
    </w:p>
    <w:p w14:paraId="00000086"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У рішенні про надання соціальної послуги з організації наставництва зазначаються результати розгляду документів, поданих особою, яка виявила намір здійснювати наставництво або результати оцінювання потреб особи, щодо якої може </w:t>
      </w:r>
      <w:proofErr w:type="spellStart"/>
      <w:r w:rsidRPr="00161FA4">
        <w:rPr>
          <w:rFonts w:ascii="Times New Roman" w:eastAsia="Times New Roman" w:hAnsi="Times New Roman" w:cs="Times New Roman"/>
          <w:sz w:val="28"/>
          <w:szCs w:val="28"/>
        </w:rPr>
        <w:t>здійснюватись</w:t>
      </w:r>
      <w:proofErr w:type="spellEnd"/>
      <w:r w:rsidRPr="00161FA4">
        <w:rPr>
          <w:rFonts w:ascii="Times New Roman" w:eastAsia="Times New Roman" w:hAnsi="Times New Roman" w:cs="Times New Roman"/>
          <w:sz w:val="28"/>
          <w:szCs w:val="28"/>
        </w:rPr>
        <w:t xml:space="preserve"> наставництво.</w:t>
      </w:r>
    </w:p>
    <w:p w14:paraId="00000087"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lastRenderedPageBreak/>
        <w:t>Про прийняте рішення про надання/відмову в наданні соціальної послуги з організації наставництва надавач повідомляє уповноваженому органу громади за місцем провадження діяльності цього надавача не пізніше ніж протягом одного робочого дня після прийняття такого рішення для здійснення уповноваженим органом громади моніторингу надання соціальних послуг, внесення відповідної інформації до Реєстру надавачів та отримувачів соціальних послуг, організації забезпечення підготовки, перепідготовки, підвищення професійної компетентності/кваліфікації фахівців надавачів та інших повноважень, визначених Законом України “Про соціальні послуги”.”;</w:t>
      </w:r>
    </w:p>
    <w:p w14:paraId="00000088" w14:textId="66688040" w:rsidR="002E01BE" w:rsidRPr="00161FA4" w:rsidRDefault="0077525E">
      <w:pPr>
        <w:numPr>
          <w:ilvl w:val="0"/>
          <w:numId w:val="1"/>
        </w:numPr>
        <w:spacing w:before="200" w:after="200" w:line="240" w:lineRule="auto"/>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абзац</w:t>
      </w:r>
      <w:r w:rsidR="00A55465" w:rsidRPr="00161FA4">
        <w:rPr>
          <w:rFonts w:ascii="Times New Roman" w:eastAsia="Times New Roman" w:hAnsi="Times New Roman" w:cs="Times New Roman"/>
          <w:sz w:val="28"/>
          <w:szCs w:val="28"/>
        </w:rPr>
        <w:t xml:space="preserve"> перш</w:t>
      </w:r>
      <w:proofErr w:type="spellStart"/>
      <w:r w:rsidRPr="00161FA4">
        <w:rPr>
          <w:rFonts w:ascii="Times New Roman" w:eastAsia="Times New Roman" w:hAnsi="Times New Roman" w:cs="Times New Roman"/>
          <w:sz w:val="28"/>
          <w:szCs w:val="28"/>
          <w:lang w:val="uk-UA"/>
        </w:rPr>
        <w:t>ий</w:t>
      </w:r>
      <w:proofErr w:type="spellEnd"/>
      <w:r w:rsidR="00A55465" w:rsidRPr="00161FA4">
        <w:rPr>
          <w:rFonts w:ascii="Times New Roman" w:eastAsia="Times New Roman" w:hAnsi="Times New Roman" w:cs="Times New Roman"/>
          <w:sz w:val="28"/>
          <w:szCs w:val="28"/>
        </w:rPr>
        <w:t xml:space="preserve"> пункту 24 після слів “наданні соціальних послуг” доповнити словами “(крім соціальної послуги з організації наставництва)”;</w:t>
      </w:r>
    </w:p>
    <w:p w14:paraId="00000089" w14:textId="77777777" w:rsidR="002E01BE" w:rsidRPr="00161FA4" w:rsidRDefault="00A55465">
      <w:pPr>
        <w:numPr>
          <w:ilvl w:val="0"/>
          <w:numId w:val="1"/>
        </w:numPr>
        <w:spacing w:after="200" w:line="240" w:lineRule="auto"/>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доповнити Порядок пунктом 24</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xml:space="preserve"> такого змісту:</w:t>
      </w:r>
    </w:p>
    <w:p w14:paraId="0000008A"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“24</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Підставою для прийняття рішення про відмову в наданні соціальної послуги з організації наставництва особі, яка виявила намір здійснювати наставництво є:</w:t>
      </w:r>
    </w:p>
    <w:p w14:paraId="0000008B"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невідповідність вимогам, встановлених частиною третьою статті 13 Закону України “Про наставництво”;</w:t>
      </w:r>
    </w:p>
    <w:p w14:paraId="0000008C"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наявність обставин, встановлених частиною четвертою статті 13 Закону України “Про наставництво”.</w:t>
      </w:r>
    </w:p>
    <w:p w14:paraId="0000008D"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Особі, щодо якої може </w:t>
      </w:r>
      <w:proofErr w:type="spellStart"/>
      <w:r w:rsidRPr="00161FA4">
        <w:rPr>
          <w:rFonts w:ascii="Times New Roman" w:eastAsia="Times New Roman" w:hAnsi="Times New Roman" w:cs="Times New Roman"/>
          <w:sz w:val="28"/>
          <w:szCs w:val="28"/>
        </w:rPr>
        <w:t>здійснюватись</w:t>
      </w:r>
      <w:proofErr w:type="spellEnd"/>
      <w:r w:rsidRPr="00161FA4">
        <w:rPr>
          <w:rFonts w:ascii="Times New Roman" w:eastAsia="Times New Roman" w:hAnsi="Times New Roman" w:cs="Times New Roman"/>
          <w:sz w:val="28"/>
          <w:szCs w:val="28"/>
        </w:rPr>
        <w:t xml:space="preserve"> наставництво, може бути відмовлено в наданні соціальної послуги з організації наставництва, якщо така особа не належить до категорії осіб, визначених відповідно до статті 11 Закону України “Про наставництво”.</w:t>
      </w:r>
    </w:p>
    <w:p w14:paraId="0000008E" w14:textId="63166D8A"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У разі відсутності у територіальній громаді надавачів соціальної послуги з організації наставництва, необхідних для задоволення потреб отримувачів у соціальних послугах, уповноважений орган громади вживає заходів </w:t>
      </w:r>
      <w:r w:rsidR="0077525E" w:rsidRPr="00161FA4">
        <w:rPr>
          <w:rFonts w:ascii="Times New Roman" w:eastAsia="Times New Roman" w:hAnsi="Times New Roman" w:cs="Times New Roman"/>
          <w:sz w:val="28"/>
          <w:szCs w:val="28"/>
          <w:lang w:val="uk-UA"/>
        </w:rPr>
        <w:t>для</w:t>
      </w:r>
      <w:r w:rsidRPr="00161FA4">
        <w:rPr>
          <w:rFonts w:ascii="Times New Roman" w:eastAsia="Times New Roman" w:hAnsi="Times New Roman" w:cs="Times New Roman"/>
          <w:sz w:val="28"/>
          <w:szCs w:val="28"/>
        </w:rPr>
        <w:t xml:space="preserve"> залучення таких надавачів.”;</w:t>
      </w:r>
    </w:p>
    <w:p w14:paraId="0000008F" w14:textId="77777777" w:rsidR="002E01BE" w:rsidRPr="00161FA4" w:rsidRDefault="00A55465">
      <w:pPr>
        <w:numPr>
          <w:ilvl w:val="0"/>
          <w:numId w:val="1"/>
        </w:numPr>
        <w:spacing w:after="200" w:line="240" w:lineRule="auto"/>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пункт 27 доповнити новими абзацами такого змісту:</w:t>
      </w:r>
    </w:p>
    <w:p w14:paraId="00000090"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“Надавачі соціальної послуги з організації наставництва комунальної форми власності надають таку послугу за рахунок коштів місцевих бюджетів, а також інших джерел, не заборонених законодавством.</w:t>
      </w:r>
    </w:p>
    <w:p w14:paraId="00000091"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У разі надання соціальної послуги з організації наставництва надавачами соціальних послуг приватної форми власності оплата вартості такої соціальної послуги може здійснюватися за рахунок коштів місцевих бюджетів, а також інших джерел, не заборонених законодавством. Рішення про звільнення отримувача соціальної послуги від плати за її надання у такому разі приймається надавачем самостійно.”;</w:t>
      </w:r>
    </w:p>
    <w:p w14:paraId="00000092" w14:textId="2E09FAB7" w:rsidR="002E01BE" w:rsidRPr="00161FA4" w:rsidRDefault="0077525E">
      <w:pPr>
        <w:numPr>
          <w:ilvl w:val="0"/>
          <w:numId w:val="1"/>
        </w:numPr>
        <w:spacing w:before="200" w:after="200" w:line="240" w:lineRule="auto"/>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lastRenderedPageBreak/>
        <w:t>абзац</w:t>
      </w:r>
      <w:r w:rsidR="00A55465" w:rsidRPr="00161FA4">
        <w:rPr>
          <w:rFonts w:ascii="Times New Roman" w:eastAsia="Times New Roman" w:hAnsi="Times New Roman" w:cs="Times New Roman"/>
          <w:sz w:val="28"/>
          <w:szCs w:val="28"/>
        </w:rPr>
        <w:t xml:space="preserve"> перш</w:t>
      </w:r>
      <w:proofErr w:type="spellStart"/>
      <w:r w:rsidRPr="00161FA4">
        <w:rPr>
          <w:rFonts w:ascii="Times New Roman" w:eastAsia="Times New Roman" w:hAnsi="Times New Roman" w:cs="Times New Roman"/>
          <w:sz w:val="28"/>
          <w:szCs w:val="28"/>
          <w:lang w:val="uk-UA"/>
        </w:rPr>
        <w:t>ий</w:t>
      </w:r>
      <w:proofErr w:type="spellEnd"/>
      <w:r w:rsidR="00A55465" w:rsidRPr="00161FA4">
        <w:rPr>
          <w:rFonts w:ascii="Times New Roman" w:eastAsia="Times New Roman" w:hAnsi="Times New Roman" w:cs="Times New Roman"/>
          <w:sz w:val="28"/>
          <w:szCs w:val="28"/>
        </w:rPr>
        <w:t xml:space="preserve"> пункту 28 після слів “надання соціальних послуг” доповнити словами “(крім соціальної послуги з організації наставництва)”;</w:t>
      </w:r>
    </w:p>
    <w:p w14:paraId="00000093" w14:textId="77777777" w:rsidR="002E01BE" w:rsidRPr="00161FA4" w:rsidRDefault="00A55465">
      <w:pPr>
        <w:numPr>
          <w:ilvl w:val="0"/>
          <w:numId w:val="1"/>
        </w:numPr>
        <w:spacing w:after="200" w:line="240" w:lineRule="auto"/>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доповнити Порядок пунктом 28</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xml:space="preserve"> такого змісту:</w:t>
      </w:r>
    </w:p>
    <w:p w14:paraId="00000094" w14:textId="77777777" w:rsidR="002E01BE" w:rsidRPr="00161FA4" w:rsidRDefault="00A55465">
      <w:pPr>
        <w:spacing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“28</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Надавач протягом одного робочого дня з дня прийняття рішення про надання соціальної послуги з організації наставництва:</w:t>
      </w:r>
    </w:p>
    <w:p w14:paraId="00000095" w14:textId="77777777" w:rsidR="002E01BE" w:rsidRPr="00161FA4" w:rsidRDefault="00A55465">
      <w:pPr>
        <w:spacing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визначає координатора складення та супроводу виконання індивідуального плану надання соціальної послуги з організації наставництва із числа фахівців, які перебувають на посаді соціального менеджера, фахівця із соціальної роботи, соціального працівника, психолога (соціальна сфера) (далі – фахівець випадку у сфері наставництва);</w:t>
      </w:r>
    </w:p>
    <w:p w14:paraId="00000096" w14:textId="77777777" w:rsidR="002E01BE" w:rsidRPr="00161FA4" w:rsidRDefault="00A55465">
      <w:pPr>
        <w:spacing w:after="200" w:line="240" w:lineRule="auto"/>
        <w:ind w:firstLine="708"/>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забезпечує розроблення індивідуального плану надання соціальної послуги з організації наставництва.”;</w:t>
      </w:r>
    </w:p>
    <w:p w14:paraId="00000097" w14:textId="27639919" w:rsidR="002E01BE" w:rsidRPr="00161FA4" w:rsidRDefault="0077525E">
      <w:pPr>
        <w:numPr>
          <w:ilvl w:val="0"/>
          <w:numId w:val="1"/>
        </w:numPr>
        <w:spacing w:after="200" w:line="240" w:lineRule="auto"/>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абзац</w:t>
      </w:r>
      <w:r w:rsidR="00A55465" w:rsidRPr="00161FA4">
        <w:rPr>
          <w:rFonts w:ascii="Times New Roman" w:eastAsia="Times New Roman" w:hAnsi="Times New Roman" w:cs="Times New Roman"/>
          <w:sz w:val="28"/>
          <w:szCs w:val="28"/>
        </w:rPr>
        <w:t xml:space="preserve"> перш</w:t>
      </w:r>
      <w:proofErr w:type="spellStart"/>
      <w:r w:rsidRPr="00161FA4">
        <w:rPr>
          <w:rFonts w:ascii="Times New Roman" w:eastAsia="Times New Roman" w:hAnsi="Times New Roman" w:cs="Times New Roman"/>
          <w:sz w:val="28"/>
          <w:szCs w:val="28"/>
          <w:lang w:val="uk-UA"/>
        </w:rPr>
        <w:t>ий</w:t>
      </w:r>
      <w:proofErr w:type="spellEnd"/>
      <w:r w:rsidR="00A55465" w:rsidRPr="00161FA4">
        <w:rPr>
          <w:rFonts w:ascii="Times New Roman" w:eastAsia="Times New Roman" w:hAnsi="Times New Roman" w:cs="Times New Roman"/>
          <w:sz w:val="28"/>
          <w:szCs w:val="28"/>
        </w:rPr>
        <w:t xml:space="preserve"> пункту 29 після слів “надання соціальних послуг” доповнити словами “(крім соціальної послуги з організації наставництва)”;</w:t>
      </w:r>
    </w:p>
    <w:p w14:paraId="00000098" w14:textId="77777777" w:rsidR="002E01BE" w:rsidRPr="00161FA4" w:rsidRDefault="00A55465">
      <w:pPr>
        <w:numPr>
          <w:ilvl w:val="0"/>
          <w:numId w:val="1"/>
        </w:numPr>
        <w:spacing w:after="200" w:line="240" w:lineRule="auto"/>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доповнити Порядок пунктом 30</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xml:space="preserve"> такого змісту:</w:t>
      </w:r>
    </w:p>
    <w:p w14:paraId="00000099"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“30</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xml:space="preserve">. Індивідуальний план надання соціальної послуги з організації наставництва розробляється протягом п’яти робочих днів з дати прийняття рішення про надання соціальної послуги з організації наставництва фахівцем випадку у сфері наставництва. </w:t>
      </w:r>
    </w:p>
    <w:p w14:paraId="0000009A"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Індивідуальний план складається із залученням отримувача та/або його законних представників.</w:t>
      </w:r>
    </w:p>
    <w:p w14:paraId="0000009B"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Індивідуальний план отримувача соціальної послуги з організації наставництва включає:</w:t>
      </w:r>
    </w:p>
    <w:p w14:paraId="0000009C"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коротко- та довгострокові цілі результату взаємодії фахівця випадку у сфері наставництва та отримувача;</w:t>
      </w:r>
    </w:p>
    <w:p w14:paraId="0000009D"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особисті цілі отримувача щодо розвитку вмінь і навичок;</w:t>
      </w:r>
    </w:p>
    <w:p w14:paraId="0000009E"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ресурси, зокрема фінансові, необхідні для виконання завдань і заходів;</w:t>
      </w:r>
    </w:p>
    <w:p w14:paraId="0000009F"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строки досягнення цілей, виконання завдань і заходів, строки перегляду початкових цілей, завдань і заходів;</w:t>
      </w:r>
    </w:p>
    <w:p w14:paraId="000000A0"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строки та періодичність зустрічей отримувача з фахівцем випадку </w:t>
      </w:r>
      <w:proofErr w:type="spellStart"/>
      <w:r w:rsidRPr="00161FA4">
        <w:rPr>
          <w:rFonts w:ascii="Times New Roman" w:eastAsia="Times New Roman" w:hAnsi="Times New Roman" w:cs="Times New Roman"/>
          <w:sz w:val="28"/>
          <w:szCs w:val="28"/>
        </w:rPr>
        <w:t>випадку</w:t>
      </w:r>
      <w:proofErr w:type="spellEnd"/>
      <w:r w:rsidRPr="00161FA4">
        <w:rPr>
          <w:rFonts w:ascii="Times New Roman" w:eastAsia="Times New Roman" w:hAnsi="Times New Roman" w:cs="Times New Roman"/>
          <w:sz w:val="28"/>
          <w:szCs w:val="28"/>
        </w:rPr>
        <w:t xml:space="preserve"> у сфері наставництва;</w:t>
      </w:r>
    </w:p>
    <w:p w14:paraId="000000A1"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критерії оцінювання результатів.”;</w:t>
      </w:r>
    </w:p>
    <w:p w14:paraId="000000A2" w14:textId="4FE67080" w:rsidR="002E01BE" w:rsidRPr="00161FA4" w:rsidRDefault="0077525E">
      <w:pPr>
        <w:numPr>
          <w:ilvl w:val="0"/>
          <w:numId w:val="1"/>
        </w:numPr>
        <w:spacing w:after="200" w:line="240" w:lineRule="auto"/>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lastRenderedPageBreak/>
        <w:t>абзац</w:t>
      </w:r>
      <w:r w:rsidR="00A55465" w:rsidRPr="00161FA4">
        <w:rPr>
          <w:rFonts w:ascii="Times New Roman" w:eastAsia="Times New Roman" w:hAnsi="Times New Roman" w:cs="Times New Roman"/>
          <w:sz w:val="28"/>
          <w:szCs w:val="28"/>
        </w:rPr>
        <w:t xml:space="preserve"> перш</w:t>
      </w:r>
      <w:proofErr w:type="spellStart"/>
      <w:r w:rsidRPr="00161FA4">
        <w:rPr>
          <w:rFonts w:ascii="Times New Roman" w:eastAsia="Times New Roman" w:hAnsi="Times New Roman" w:cs="Times New Roman"/>
          <w:sz w:val="28"/>
          <w:szCs w:val="28"/>
          <w:lang w:val="uk-UA"/>
        </w:rPr>
        <w:t>ий</w:t>
      </w:r>
      <w:proofErr w:type="spellEnd"/>
      <w:r w:rsidR="00A55465" w:rsidRPr="00161FA4">
        <w:rPr>
          <w:rFonts w:ascii="Times New Roman" w:eastAsia="Times New Roman" w:hAnsi="Times New Roman" w:cs="Times New Roman"/>
          <w:sz w:val="28"/>
          <w:szCs w:val="28"/>
        </w:rPr>
        <w:t xml:space="preserve"> пункту 31 після слів “Отримувач соціальних послуг” доповнити словами “(крім отримувача соціальної послуги з організації наставництва)”;</w:t>
      </w:r>
    </w:p>
    <w:p w14:paraId="000000A3" w14:textId="77777777" w:rsidR="002E01BE" w:rsidRPr="00161FA4" w:rsidRDefault="00A55465">
      <w:pPr>
        <w:numPr>
          <w:ilvl w:val="0"/>
          <w:numId w:val="1"/>
        </w:numPr>
        <w:spacing w:after="200" w:line="240" w:lineRule="auto"/>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доповнити Порядок пунктом 32</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xml:space="preserve"> такого змісту:</w:t>
      </w:r>
    </w:p>
    <w:p w14:paraId="000000A4"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“32</w:t>
      </w:r>
      <w:r w:rsidRPr="00161FA4">
        <w:rPr>
          <w:rFonts w:ascii="Times New Roman" w:eastAsia="Times New Roman" w:hAnsi="Times New Roman" w:cs="Times New Roman"/>
          <w:sz w:val="28"/>
          <w:szCs w:val="28"/>
          <w:vertAlign w:val="superscript"/>
        </w:rPr>
        <w:t>1</w:t>
      </w:r>
      <w:r w:rsidRPr="00161FA4">
        <w:rPr>
          <w:rFonts w:ascii="Times New Roman" w:eastAsia="Times New Roman" w:hAnsi="Times New Roman" w:cs="Times New Roman"/>
          <w:sz w:val="28"/>
          <w:szCs w:val="28"/>
        </w:rPr>
        <w:t xml:space="preserve">. Виконання індивідуального плану надання соціальної послуги з організації наставництва отримувача соціальної послуги з організації наставництва - особи, яка виявила намір здійснювати наставництво (кандидата у наставники, наставника),  передбачає підготовку та проведення навчання, надання висновку про можливість здійснення наставництва, </w:t>
      </w:r>
      <w:proofErr w:type="spellStart"/>
      <w:r w:rsidRPr="00161FA4">
        <w:rPr>
          <w:rFonts w:ascii="Times New Roman" w:eastAsia="Times New Roman" w:hAnsi="Times New Roman" w:cs="Times New Roman"/>
          <w:sz w:val="28"/>
          <w:szCs w:val="28"/>
        </w:rPr>
        <w:t>взаємодобір</w:t>
      </w:r>
      <w:proofErr w:type="spellEnd"/>
      <w:r w:rsidRPr="00161FA4">
        <w:rPr>
          <w:rFonts w:ascii="Times New Roman" w:eastAsia="Times New Roman" w:hAnsi="Times New Roman" w:cs="Times New Roman"/>
          <w:sz w:val="28"/>
          <w:szCs w:val="28"/>
        </w:rPr>
        <w:t xml:space="preserve"> та встановлення контакту з особою, щодо якої може здійснюватися наставництво, організацію їх взаємодії, супровід, </w:t>
      </w:r>
      <w:proofErr w:type="spellStart"/>
      <w:r w:rsidRPr="00161FA4">
        <w:rPr>
          <w:rFonts w:ascii="Times New Roman" w:eastAsia="Times New Roman" w:hAnsi="Times New Roman" w:cs="Times New Roman"/>
          <w:sz w:val="28"/>
          <w:szCs w:val="28"/>
        </w:rPr>
        <w:t>супервізію</w:t>
      </w:r>
      <w:proofErr w:type="spellEnd"/>
      <w:r w:rsidRPr="00161FA4">
        <w:rPr>
          <w:rFonts w:ascii="Times New Roman" w:eastAsia="Times New Roman" w:hAnsi="Times New Roman" w:cs="Times New Roman"/>
          <w:sz w:val="28"/>
          <w:szCs w:val="28"/>
        </w:rPr>
        <w:t>, моніторинг, оцінювання результатів наставництва.</w:t>
      </w:r>
    </w:p>
    <w:p w14:paraId="000000A5"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Виконання індивідуального плану надання соціальної послуги з організації наставництва отримувача соціальної послуги з організації наставництва - особи, щодо якої може здійснюватися наставництво,  передбачає </w:t>
      </w:r>
      <w:proofErr w:type="spellStart"/>
      <w:r w:rsidRPr="00161FA4">
        <w:rPr>
          <w:rFonts w:ascii="Times New Roman" w:eastAsia="Times New Roman" w:hAnsi="Times New Roman" w:cs="Times New Roman"/>
          <w:sz w:val="28"/>
          <w:szCs w:val="28"/>
        </w:rPr>
        <w:t>взаємодобір</w:t>
      </w:r>
      <w:proofErr w:type="spellEnd"/>
      <w:r w:rsidRPr="00161FA4">
        <w:rPr>
          <w:rFonts w:ascii="Times New Roman" w:eastAsia="Times New Roman" w:hAnsi="Times New Roman" w:cs="Times New Roman"/>
          <w:sz w:val="28"/>
          <w:szCs w:val="28"/>
        </w:rPr>
        <w:t xml:space="preserve"> та встановлення контакту з особою, яка виявила намір здійснювати наставництво (кандидатом у наставники), організацію їх взаємодії, участь у моніторингу та оцінюванні результатів наставництва.</w:t>
      </w:r>
    </w:p>
    <w:p w14:paraId="000000A6"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Перед початком виконання індивідуального плану надання соціальної послуги з організації наставництва фахівець випадку у сфері наставництва проводить робочу зустріч з отримувачем, фахівцями, залученими до виконання завдань і заходів індивідуального плану, та пояснює їм завдання, які необхідно виконати в межах індивідуального плану, а також організацію процесу ведення випадку у сфері наставництва.</w:t>
      </w:r>
    </w:p>
    <w:p w14:paraId="000000A7"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 xml:space="preserve">Для виконання індивідуального плану надання соціальної послуги з організації наставництва фахівець випадку у сфері наставництва здійснює постійний аналіз інформації про фактичне надання соціальної послуги з організації наставництва, їх відповідність визначеним в індивідуальному плані надання соціальної послуги з організації наставництва завданням і заходам. </w:t>
      </w:r>
    </w:p>
    <w:p w14:paraId="000000A8" w14:textId="77777777" w:rsidR="002E01BE" w:rsidRPr="00161FA4" w:rsidRDefault="00A55465">
      <w:pPr>
        <w:spacing w:after="200" w:line="240" w:lineRule="auto"/>
        <w:ind w:firstLine="566"/>
        <w:jc w:val="both"/>
        <w:rPr>
          <w:rFonts w:ascii="Times New Roman" w:eastAsia="Times New Roman" w:hAnsi="Times New Roman" w:cs="Times New Roman"/>
          <w:sz w:val="28"/>
          <w:szCs w:val="28"/>
        </w:rPr>
      </w:pPr>
      <w:r w:rsidRPr="00161FA4">
        <w:rPr>
          <w:rFonts w:ascii="Times New Roman" w:eastAsia="Times New Roman" w:hAnsi="Times New Roman" w:cs="Times New Roman"/>
          <w:sz w:val="28"/>
          <w:szCs w:val="28"/>
        </w:rPr>
        <w:t>У процесі виконання індивідуального плану фахівець випадку у сфері наставництва переглядає індивідуальний план надання соціальної послуги з організації наставництва після підписання отримувачем або його законними представниками договору про наставництво, що укладається відповідно до Порядку організації та здійснення наставництва, затвердженого постановою Кабінету Міністрів України від __ 2026 р. № __ “Деякі питання організації та здійснення наставництва”.</w:t>
      </w:r>
    </w:p>
    <w:p w14:paraId="000000A9" w14:textId="77777777" w:rsidR="002E01BE" w:rsidRPr="00DD4733" w:rsidRDefault="00A55465">
      <w:pPr>
        <w:spacing w:after="200" w:line="240" w:lineRule="auto"/>
        <w:ind w:firstLine="708"/>
        <w:jc w:val="center"/>
        <w:rPr>
          <w:rFonts w:ascii="Times New Roman" w:eastAsia="Times New Roman" w:hAnsi="Times New Roman" w:cs="Times New Roman"/>
          <w:b/>
          <w:bCs/>
          <w:sz w:val="27"/>
          <w:szCs w:val="27"/>
        </w:rPr>
      </w:pPr>
      <w:r w:rsidRPr="00161FA4">
        <w:rPr>
          <w:rFonts w:ascii="Times New Roman" w:eastAsia="Times New Roman" w:hAnsi="Times New Roman" w:cs="Times New Roman"/>
          <w:sz w:val="28"/>
          <w:szCs w:val="28"/>
        </w:rPr>
        <w:t>________________________</w:t>
      </w:r>
    </w:p>
    <w:p w14:paraId="000000AA" w14:textId="77777777" w:rsidR="002E01BE" w:rsidRPr="00DD4733" w:rsidRDefault="002E01BE"/>
    <w:sectPr w:rsidR="002E01BE" w:rsidRPr="00DD4733">
      <w:headerReference w:type="default" r:id="rId8"/>
      <w:pgSz w:w="11906" w:h="16838"/>
      <w:pgMar w:top="1134" w:right="567" w:bottom="1701" w:left="1701" w:header="39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4526A" w14:textId="77777777" w:rsidR="001C042F" w:rsidRDefault="001C042F">
      <w:pPr>
        <w:spacing w:after="0" w:line="240" w:lineRule="auto"/>
      </w:pPr>
      <w:r>
        <w:separator/>
      </w:r>
    </w:p>
  </w:endnote>
  <w:endnote w:type="continuationSeparator" w:id="0">
    <w:p w14:paraId="7045EFC1" w14:textId="77777777" w:rsidR="001C042F" w:rsidRDefault="001C0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EB94516E-A1D1-480B-9F3C-34183E717C72}"/>
    <w:embedBold r:id="rId2" w:fontKey="{6102FEE3-FA91-4EB6-9DA1-DC29E231FA76}"/>
  </w:font>
  <w:font w:name="Georgia">
    <w:panose1 w:val="02040502050405020303"/>
    <w:charset w:val="CC"/>
    <w:family w:val="roman"/>
    <w:pitch w:val="variable"/>
    <w:sig w:usb0="00000287" w:usb1="00000000" w:usb2="00000000" w:usb3="00000000" w:csb0="0000009F" w:csb1="00000000"/>
    <w:embedItalic r:id="rId3" w:fontKey="{5A0B7E6F-C0AA-4BDB-B8C4-8305AFFC130A}"/>
  </w:font>
  <w:font w:name="Segoe UI">
    <w:panose1 w:val="020B0502040204020203"/>
    <w:charset w:val="CC"/>
    <w:family w:val="swiss"/>
    <w:pitch w:val="variable"/>
    <w:sig w:usb0="E4002EFF" w:usb1="C000E47F" w:usb2="00000009" w:usb3="00000000" w:csb0="000001FF" w:csb1="00000000"/>
    <w:embedRegular r:id="rId4" w:fontKey="{A672BA61-0078-4056-9D49-A592D53D906C}"/>
  </w:font>
  <w:font w:name="Cambria">
    <w:panose1 w:val="02040503050406030204"/>
    <w:charset w:val="CC"/>
    <w:family w:val="roman"/>
    <w:pitch w:val="variable"/>
    <w:sig w:usb0="E00006FF" w:usb1="420024FF" w:usb2="02000000" w:usb3="00000000" w:csb0="0000019F" w:csb1="00000000"/>
    <w:embedRegular r:id="rId5" w:fontKey="{793D08E2-934C-499B-B991-C71C3704597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D435A" w14:textId="77777777" w:rsidR="001C042F" w:rsidRDefault="001C042F">
      <w:pPr>
        <w:spacing w:after="0" w:line="240" w:lineRule="auto"/>
      </w:pPr>
      <w:r>
        <w:separator/>
      </w:r>
    </w:p>
  </w:footnote>
  <w:footnote w:type="continuationSeparator" w:id="0">
    <w:p w14:paraId="15C8BE49" w14:textId="77777777" w:rsidR="001C042F" w:rsidRDefault="001C04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AB" w14:textId="1BB0F395" w:rsidR="002E01BE" w:rsidRDefault="00A55465">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791CD4">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000000AC" w14:textId="77777777" w:rsidR="002E01BE" w:rsidRDefault="002E01BE">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31EF1"/>
    <w:multiLevelType w:val="multilevel"/>
    <w:tmpl w:val="70D886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265C86"/>
    <w:multiLevelType w:val="multilevel"/>
    <w:tmpl w:val="AE42CE5C"/>
    <w:lvl w:ilvl="0">
      <w:start w:val="1"/>
      <w:numFmt w:val="decimal"/>
      <w:lvlText w:val="%1)"/>
      <w:lvlJc w:val="left"/>
      <w:pPr>
        <w:ind w:left="0" w:firstLine="56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BA0C19"/>
    <w:multiLevelType w:val="multilevel"/>
    <w:tmpl w:val="7FA09686"/>
    <w:lvl w:ilvl="0">
      <w:start w:val="1"/>
      <w:numFmt w:val="decimal"/>
      <w:lvlText w:val="%1)"/>
      <w:lvlJc w:val="left"/>
      <w:pPr>
        <w:ind w:left="0" w:firstLine="70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1BE"/>
    <w:rsid w:val="00091548"/>
    <w:rsid w:val="00161FA4"/>
    <w:rsid w:val="001C042F"/>
    <w:rsid w:val="001E6505"/>
    <w:rsid w:val="00223BF9"/>
    <w:rsid w:val="002912B0"/>
    <w:rsid w:val="002E01BE"/>
    <w:rsid w:val="004873D2"/>
    <w:rsid w:val="004C021A"/>
    <w:rsid w:val="00712F48"/>
    <w:rsid w:val="0077525E"/>
    <w:rsid w:val="00791CD4"/>
    <w:rsid w:val="008121E9"/>
    <w:rsid w:val="008B40E8"/>
    <w:rsid w:val="00A55465"/>
    <w:rsid w:val="00AC3B61"/>
    <w:rsid w:val="00CE51BC"/>
    <w:rsid w:val="00D35CBE"/>
    <w:rsid w:val="00D504DC"/>
    <w:rsid w:val="00DD4733"/>
    <w:rsid w:val="00E01957"/>
    <w:rsid w:val="00E24081"/>
    <w:rsid w:val="00EF02E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19F21"/>
  <w15:docId w15:val="{918217A7-277D-40C8-A43B-C0D8C81AB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paragraph" w:styleId="a5">
    <w:name w:val="annotation text"/>
    <w:basedOn w:val="a"/>
    <w:link w:val="a6"/>
    <w:uiPriority w:val="99"/>
    <w:semiHidden/>
    <w:unhideWhenUsed/>
    <w:pPr>
      <w:spacing w:line="240" w:lineRule="auto"/>
    </w:pPr>
    <w:rPr>
      <w:sz w:val="20"/>
      <w:szCs w:val="20"/>
    </w:rPr>
  </w:style>
  <w:style w:type="character" w:customStyle="1" w:styleId="a6">
    <w:name w:val="Текст примітки Знак"/>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paragraph" w:styleId="a8">
    <w:name w:val="Balloon Text"/>
    <w:basedOn w:val="a"/>
    <w:link w:val="a9"/>
    <w:uiPriority w:val="99"/>
    <w:semiHidden/>
    <w:unhideWhenUsed/>
    <w:rsid w:val="00EF02E7"/>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EF02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sCzeEBUNE57tzeWB8rSVPaRsg==">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19782</Words>
  <Characters>11276</Characters>
  <Application>Microsoft Office Word</Application>
  <DocSecurity>0</DocSecurity>
  <Lines>93</Lines>
  <Paragraphs>61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Нагорна Марія</cp:lastModifiedBy>
  <cp:revision>13</cp:revision>
  <dcterms:created xsi:type="dcterms:W3CDTF">2026-04-27T12:57:00Z</dcterms:created>
  <dcterms:modified xsi:type="dcterms:W3CDTF">2026-05-14T13:50:00Z</dcterms:modified>
</cp:coreProperties>
</file>