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24" w:rsidRDefault="006B4824" w:rsidP="006B482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ПОЯСНЮВАЛЬНА ЗАПИСКА</w:t>
      </w:r>
    </w:p>
    <w:p w:rsidR="006B4824" w:rsidRDefault="006B4824" w:rsidP="006B4824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до проекту Закону України </w:t>
      </w:r>
      <w:r>
        <w:rPr>
          <w:sz w:val="28"/>
          <w:szCs w:val="28"/>
          <w:lang w:val="uk-UA"/>
        </w:rPr>
        <w:t>„</w:t>
      </w:r>
      <w:r>
        <w:rPr>
          <w:b/>
          <w:bCs/>
          <w:sz w:val="28"/>
          <w:szCs w:val="28"/>
          <w:lang w:val="uk-UA"/>
        </w:rPr>
        <w:t xml:space="preserve">Про ратифікацію Конвенції </w:t>
      </w:r>
      <w:r>
        <w:rPr>
          <w:b/>
          <w:bCs/>
          <w:color w:val="000000"/>
          <w:sz w:val="28"/>
          <w:szCs w:val="28"/>
          <w:lang w:val="uk-UA"/>
        </w:rPr>
        <w:t>Ради Європи про запобігання насильству стосовно жінок і домашньому насильству та боротьбу з цими явищами</w:t>
      </w:r>
      <w:r>
        <w:rPr>
          <w:sz w:val="28"/>
          <w:szCs w:val="28"/>
          <w:lang w:val="uk-UA"/>
        </w:rPr>
        <w:t>”</w:t>
      </w:r>
    </w:p>
    <w:p w:rsidR="006B4824" w:rsidRDefault="006B4824" w:rsidP="006B4824">
      <w:pPr>
        <w:jc w:val="both"/>
        <w:rPr>
          <w:sz w:val="16"/>
          <w:szCs w:val="16"/>
          <w:lang w:val="uk-UA"/>
        </w:rPr>
      </w:pPr>
    </w:p>
    <w:p w:rsidR="006B4824" w:rsidRDefault="006B4824" w:rsidP="006B4824">
      <w:pPr>
        <w:pStyle w:val="10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Резюме</w:t>
      </w:r>
    </w:p>
    <w:p w:rsidR="006B4824" w:rsidRDefault="006B4824" w:rsidP="00F54287">
      <w:pPr>
        <w:pStyle w:val="1"/>
        <w:tabs>
          <w:tab w:val="left" w:pos="900"/>
          <w:tab w:val="left" w:pos="113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Проект Закону України „Про ратифікацію Конвенції Ради Європи про запобігання насильству стосовно жінок і домашньому насильству та боротьбу з цими явищами” (Стамбульська конвенція) підготовлено з метою ратифікації Стамбульської конвенції.</w:t>
      </w:r>
    </w:p>
    <w:p w:rsidR="006B4824" w:rsidRDefault="006B4824" w:rsidP="006B4824">
      <w:pPr>
        <w:pStyle w:val="10"/>
        <w:tabs>
          <w:tab w:val="left" w:pos="900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B4824" w:rsidRDefault="006B4824" w:rsidP="006B4824">
      <w:pPr>
        <w:numPr>
          <w:ilvl w:val="0"/>
          <w:numId w:val="1"/>
        </w:num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Проблема, яка потребує розв’язання </w:t>
      </w:r>
    </w:p>
    <w:p w:rsidR="006B4824" w:rsidRDefault="006B4824" w:rsidP="006B4824">
      <w:pPr>
        <w:pStyle w:val="1"/>
        <w:tabs>
          <w:tab w:val="num" w:pos="0"/>
          <w:tab w:val="left" w:pos="90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Стамбульська конвенція була підписана </w:t>
      </w:r>
      <w:r>
        <w:rPr>
          <w:sz w:val="28"/>
          <w:szCs w:val="28"/>
          <w:shd w:val="clear" w:color="auto" w:fill="FFFFFF"/>
          <w:lang w:val="uk-UA"/>
        </w:rPr>
        <w:t xml:space="preserve">від імені </w:t>
      </w:r>
      <w:r>
        <w:rPr>
          <w:sz w:val="28"/>
          <w:szCs w:val="28"/>
          <w:lang w:val="uk-UA"/>
        </w:rPr>
        <w:t>України 7 листопада 2011 року. Її подальша ратифікація сприятиме підвищенню політичного іміджу України на міжнародній арені як країни, що послідовно дотримується взятих на себе зобов’язань у сфері захисту прав людини та основоположних свобод.</w:t>
      </w:r>
    </w:p>
    <w:p w:rsidR="006B4824" w:rsidRDefault="006B4824" w:rsidP="006B4824">
      <w:pPr>
        <w:pStyle w:val="1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B4824" w:rsidRDefault="006B4824" w:rsidP="006B4824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Суть проекту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</w:p>
    <w:p w:rsidR="006B4824" w:rsidRDefault="006B4824" w:rsidP="006B4824">
      <w:pPr>
        <w:pStyle w:val="1"/>
        <w:tabs>
          <w:tab w:val="num" w:pos="0"/>
          <w:tab w:val="left" w:pos="90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Проектом Закону України пропонується </w:t>
      </w:r>
      <w:r>
        <w:rPr>
          <w:rFonts w:eastAsia="Calibri"/>
          <w:bCs/>
          <w:sz w:val="28"/>
          <w:szCs w:val="28"/>
          <w:lang w:val="uk-UA" w:eastAsia="en-US"/>
        </w:rPr>
        <w:t>ратифікувати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Конвенцію Ради Європи про запобігання насильству стосовно жінок і домашньому насильству та боротьбу з цими явищами” (Стамбульська конвенція) з метою запровадження в законодавство України міжнародних стандартів запобігання та протидії насильству щодо жінок і домашньому насильству.</w:t>
      </w:r>
    </w:p>
    <w:p w:rsidR="00C63C95" w:rsidRDefault="00C63C95" w:rsidP="00C63C95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Стамбульська конвенція визнана першим міжнародним юридично обов’язковим актом, що встановлює стандарти та забезпечує комплексну низку заходів щодо запобігання та боротьби з насильством стосовно жінок та домашнім насильством. Стамбульська конвенція допомагає державам впроваджувати дієві інструменти для захисту своїх громадян, пропонує нові визначення термінів, посилює захист від дискримінації за ґендерною ознакою. </w:t>
      </w:r>
    </w:p>
    <w:p w:rsidR="00C63C95" w:rsidRPr="00C63C95" w:rsidRDefault="00C63C95" w:rsidP="00C63C95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C63C95">
        <w:rPr>
          <w:sz w:val="28"/>
          <w:szCs w:val="28"/>
          <w:lang w:val="uk-UA"/>
        </w:rPr>
        <w:t xml:space="preserve">Проект </w:t>
      </w:r>
      <w:proofErr w:type="spellStart"/>
      <w:r w:rsidRPr="00C63C95">
        <w:rPr>
          <w:sz w:val="28"/>
          <w:szCs w:val="28"/>
          <w:lang w:val="uk-UA"/>
        </w:rPr>
        <w:t>акта</w:t>
      </w:r>
      <w:proofErr w:type="spellEnd"/>
      <w:r w:rsidRPr="00C63C95">
        <w:rPr>
          <w:sz w:val="28"/>
          <w:szCs w:val="28"/>
          <w:lang w:val="uk-UA"/>
        </w:rPr>
        <w:t xml:space="preserve"> спрямований на реалізацію положень Національної стратегії у сфері прав людини, затвердженої Указом Президента України від 25.08.2015 № 501/2015, а також пункту 26 Національного плану дій, з виконання рекомендацій, викладених у заключних зауваженнях Комітету ООН з ліквідації дискримінації щодо жінок до восьмої періодичної доповіді України про виконання Конвенції про ліквідацію всіх форм дискримінації щодо жінок на період до 2021 року, схваленого розпорядженням КМУ від 05.09.2018 № 634. </w:t>
      </w:r>
    </w:p>
    <w:p w:rsidR="006B4824" w:rsidRPr="00C63C95" w:rsidRDefault="006B4824" w:rsidP="00C63C95">
      <w:pPr>
        <w:pStyle w:val="1"/>
        <w:tabs>
          <w:tab w:val="num" w:pos="0"/>
          <w:tab w:val="left" w:pos="900"/>
        </w:tabs>
        <w:ind w:left="0"/>
        <w:jc w:val="both"/>
        <w:rPr>
          <w:sz w:val="28"/>
          <w:szCs w:val="28"/>
          <w:lang w:val="uk-UA"/>
        </w:rPr>
      </w:pPr>
    </w:p>
    <w:p w:rsidR="006B4824" w:rsidRDefault="006B4824" w:rsidP="006B4824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="00F542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Вплив на бюджет</w:t>
      </w:r>
    </w:p>
    <w:p w:rsidR="006B4824" w:rsidRDefault="006B4824" w:rsidP="006B4824">
      <w:pPr>
        <w:tabs>
          <w:tab w:val="num" w:pos="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542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Участь України в реалізації Конвенції не передбачає внесків чи будь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яких інших регулярних платежів. Реалізація положень Конвенції не  потребує  додаткових витрат з Державного бюджету України.</w:t>
      </w:r>
    </w:p>
    <w:p w:rsidR="006B4824" w:rsidRDefault="006B4824" w:rsidP="006B4824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6B4824" w:rsidRDefault="006B4824" w:rsidP="006B4824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="00F542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Позиція заінтересованих сторін</w:t>
      </w:r>
    </w:p>
    <w:p w:rsidR="006B4824" w:rsidRPr="006B4824" w:rsidRDefault="006B4824" w:rsidP="00F54287">
      <w:pPr>
        <w:pStyle w:val="1"/>
        <w:tabs>
          <w:tab w:val="num" w:pos="0"/>
          <w:tab w:val="left" w:pos="900"/>
          <w:tab w:val="left" w:pos="1134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542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Ратифікувавши Стамбульську конвенцію, Україна зможе отримати профільну підтримку Ради Європи та міжнародної спільноти щодо запобігання та протидії насильству щодо жінок і домашньому насильству.</w:t>
      </w:r>
    </w:p>
    <w:p w:rsidR="006B4824" w:rsidRDefault="006B4824" w:rsidP="006B4824">
      <w:pPr>
        <w:shd w:val="clear" w:color="auto" w:fill="FFFFFF"/>
        <w:ind w:firstLine="540"/>
        <w:jc w:val="both"/>
        <w:rPr>
          <w:color w:val="000000"/>
          <w:lang w:val="uk-UA" w:eastAsia="uk-UA"/>
        </w:rPr>
      </w:pPr>
      <w:r>
        <w:rPr>
          <w:sz w:val="28"/>
          <w:szCs w:val="28"/>
          <w:lang w:val="uk-UA"/>
        </w:rPr>
        <w:lastRenderedPageBreak/>
        <w:t xml:space="preserve">   Прогноз впливу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 xml:space="preserve">реалізації </w:t>
      </w:r>
      <w:proofErr w:type="spellStart"/>
      <w:r>
        <w:rPr>
          <w:bCs/>
          <w:color w:val="000000"/>
          <w:sz w:val="28"/>
          <w:szCs w:val="28"/>
          <w:lang w:val="uk-UA" w:eastAsia="uk-UA"/>
        </w:rPr>
        <w:t>акта</w:t>
      </w:r>
      <w:proofErr w:type="spellEnd"/>
      <w:r>
        <w:rPr>
          <w:bCs/>
          <w:color w:val="000000"/>
          <w:sz w:val="28"/>
          <w:szCs w:val="28"/>
          <w:lang w:val="uk-UA" w:eastAsia="uk-UA"/>
        </w:rPr>
        <w:t xml:space="preserve"> на ключові інтереси заінтересованих сторін</w:t>
      </w:r>
      <w:r>
        <w:rPr>
          <w:color w:val="000000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додається.</w:t>
      </w:r>
    </w:p>
    <w:p w:rsidR="006B4824" w:rsidRDefault="00F54287" w:rsidP="00F54287">
      <w:pPr>
        <w:shd w:val="clear" w:color="auto" w:fill="FFFFFF"/>
        <w:tabs>
          <w:tab w:val="left" w:pos="1134"/>
        </w:tabs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="006B4824">
        <w:rPr>
          <w:color w:val="000000"/>
          <w:sz w:val="28"/>
          <w:szCs w:val="28"/>
          <w:lang w:val="uk-UA" w:eastAsia="uk-UA"/>
        </w:rPr>
        <w:t xml:space="preserve">Проект </w:t>
      </w:r>
      <w:proofErr w:type="spellStart"/>
      <w:r w:rsidR="006B4824">
        <w:rPr>
          <w:color w:val="000000"/>
          <w:sz w:val="28"/>
          <w:szCs w:val="28"/>
          <w:lang w:val="uk-UA" w:eastAsia="uk-UA"/>
        </w:rPr>
        <w:t>акта</w:t>
      </w:r>
      <w:proofErr w:type="spellEnd"/>
      <w:r w:rsidR="006B4824">
        <w:rPr>
          <w:color w:val="000000"/>
          <w:sz w:val="28"/>
          <w:szCs w:val="28"/>
          <w:lang w:val="uk-UA" w:eastAsia="uk-UA"/>
        </w:rPr>
        <w:t xml:space="preserve"> не </w:t>
      </w:r>
      <w:r w:rsidR="006B4824">
        <w:rPr>
          <w:sz w:val="28"/>
          <w:szCs w:val="28"/>
          <w:lang w:val="uk-UA" w:eastAsia="uk-UA"/>
        </w:rPr>
        <w:t>стосується</w:t>
      </w:r>
      <w:r w:rsidR="006B4824">
        <w:rPr>
          <w:color w:val="000000"/>
          <w:sz w:val="28"/>
          <w:szCs w:val="28"/>
          <w:lang w:val="uk-UA" w:eastAsia="uk-UA"/>
        </w:rPr>
        <w:t xml:space="preserve"> питань соціально-трудової сфери,</w:t>
      </w:r>
      <w:r w:rsidR="006B4824">
        <w:rPr>
          <w:sz w:val="28"/>
          <w:szCs w:val="28"/>
          <w:lang w:val="uk-UA" w:eastAsia="uk-UA"/>
        </w:rPr>
        <w:t xml:space="preserve"> функціонування місцевого самоврядування, прав та інтересів територіальних громад, </w:t>
      </w:r>
      <w:r w:rsidR="006B4824">
        <w:rPr>
          <w:color w:val="000000"/>
          <w:sz w:val="28"/>
          <w:szCs w:val="28"/>
          <w:lang w:val="uk-UA" w:eastAsia="uk-UA"/>
        </w:rPr>
        <w:t>прав осіб з інвалідністю, питань наукової та науково-технічної діяльності</w:t>
      </w:r>
      <w:r w:rsidR="006B4824">
        <w:rPr>
          <w:sz w:val="28"/>
          <w:szCs w:val="28"/>
          <w:lang w:val="uk-UA" w:eastAsia="uk-UA"/>
        </w:rPr>
        <w:t xml:space="preserve"> та не потребує погодження  уповноваженими представниками </w:t>
      </w:r>
      <w:r w:rsidR="006B4824">
        <w:rPr>
          <w:color w:val="000000"/>
          <w:sz w:val="28"/>
          <w:szCs w:val="28"/>
          <w:lang w:val="uk-UA" w:eastAsia="uk-UA"/>
        </w:rPr>
        <w:t xml:space="preserve">всеукраїнських профспілок та всеукраїнських об’єднань організацій роботодавців, </w:t>
      </w:r>
      <w:r w:rsidR="006B4824">
        <w:rPr>
          <w:sz w:val="28"/>
          <w:szCs w:val="28"/>
          <w:lang w:val="uk-UA" w:eastAsia="uk-UA"/>
        </w:rPr>
        <w:t xml:space="preserve">всеукраїнських асоціацій органів місцевого самоврядування, </w:t>
      </w:r>
      <w:r w:rsidR="006B4824">
        <w:rPr>
          <w:bCs/>
          <w:sz w:val="28"/>
          <w:szCs w:val="28"/>
          <w:lang w:val="uk-UA"/>
        </w:rPr>
        <w:t>громадською спілкою „</w:t>
      </w:r>
      <w:r w:rsidR="006B4824">
        <w:rPr>
          <w:sz w:val="28"/>
          <w:szCs w:val="28"/>
          <w:lang w:val="uk-UA"/>
        </w:rPr>
        <w:t xml:space="preserve">Всеукраїнське громадське об’єднання „Національна асамблея людей з інвалідністю </w:t>
      </w:r>
      <w:proofErr w:type="spellStart"/>
      <w:r w:rsidR="006B4824">
        <w:rPr>
          <w:sz w:val="28"/>
          <w:szCs w:val="28"/>
          <w:lang w:val="uk-UA"/>
        </w:rPr>
        <w:t>Україниˮ</w:t>
      </w:r>
      <w:proofErr w:type="spellEnd"/>
      <w:r w:rsidR="006B4824">
        <w:rPr>
          <w:color w:val="000000"/>
          <w:sz w:val="28"/>
          <w:szCs w:val="28"/>
          <w:lang w:val="uk-UA" w:eastAsia="uk-UA"/>
        </w:rPr>
        <w:t xml:space="preserve"> та </w:t>
      </w:r>
      <w:r w:rsidR="006B4824">
        <w:rPr>
          <w:iCs/>
          <w:sz w:val="28"/>
          <w:szCs w:val="28"/>
          <w:lang w:val="uk-UA" w:eastAsia="uk-UA"/>
        </w:rPr>
        <w:t>Науковим комітетом Національної ради України з питань розвитку науки і технологій.</w:t>
      </w:r>
    </w:p>
    <w:p w:rsidR="006B4824" w:rsidRDefault="006B4824" w:rsidP="006B4824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bookmarkStart w:id="0" w:name="n1988"/>
      <w:bookmarkEnd w:id="0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1" w:name="_GoBack"/>
      <w:bookmarkEnd w:id="1"/>
      <w:r>
        <w:rPr>
          <w:color w:val="000000"/>
          <w:sz w:val="28"/>
          <w:szCs w:val="28"/>
          <w:shd w:val="clear" w:color="auto" w:fill="FFFFFF"/>
          <w:lang w:val="uk-UA"/>
        </w:rPr>
        <w:t xml:space="preserve">Проект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акта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розміщено на офіційному сайті Міністерства соціальної політики та направлено Громадській раді при Мінсоцполітики.</w:t>
      </w:r>
    </w:p>
    <w:p w:rsidR="006B4824" w:rsidRDefault="006B4824" w:rsidP="006B4824">
      <w:pPr>
        <w:tabs>
          <w:tab w:val="left" w:pos="1134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B4824" w:rsidRDefault="006B4824" w:rsidP="006B4824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Позиція заінтересованих органів</w:t>
      </w:r>
    </w:p>
    <w:p w:rsidR="006B4824" w:rsidRDefault="006B4824" w:rsidP="006B4824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Проект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потребує погодження з Міністерством фінансів України, Міністерством розвитку економіки, торгівлі та сільського господарства України, Міністерством закордонних справ України, Міністерством внутрішніх справ України, Міністерством охорони здоров’я України, Міністерством освіти і науки України, Генеральною прокуратурою України, </w:t>
      </w:r>
      <w:r>
        <w:rPr>
          <w:bCs/>
          <w:sz w:val="28"/>
          <w:szCs w:val="28"/>
          <w:lang w:val="uk-UA"/>
        </w:rPr>
        <w:t>Міністерством юстиції України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а також  проведення правової експертизи </w:t>
      </w:r>
      <w:r>
        <w:rPr>
          <w:bCs/>
          <w:sz w:val="28"/>
          <w:szCs w:val="28"/>
          <w:lang w:val="uk-UA"/>
        </w:rPr>
        <w:t>Міністерством юстиції України</w:t>
      </w:r>
      <w:r>
        <w:rPr>
          <w:sz w:val="28"/>
          <w:szCs w:val="28"/>
          <w:lang w:val="uk-UA"/>
        </w:rPr>
        <w:t>.</w:t>
      </w:r>
    </w:p>
    <w:p w:rsidR="006B4824" w:rsidRDefault="006B4824" w:rsidP="006B4824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</w:p>
    <w:p w:rsidR="006B4824" w:rsidRDefault="006B4824" w:rsidP="006B4824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Підстава розроблення проекту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B465B4" w:rsidRPr="00B465B4" w:rsidRDefault="006B4824" w:rsidP="00B465B4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 xml:space="preserve">Проект </w:t>
      </w:r>
      <w:proofErr w:type="spellStart"/>
      <w:r w:rsidR="00B465B4">
        <w:rPr>
          <w:bCs/>
          <w:sz w:val="28"/>
          <w:szCs w:val="28"/>
          <w:lang w:val="uk-UA" w:eastAsia="en-US"/>
        </w:rPr>
        <w:t>акта</w:t>
      </w:r>
      <w:proofErr w:type="spellEnd"/>
      <w:r w:rsidR="00B465B4">
        <w:rPr>
          <w:bCs/>
          <w:sz w:val="28"/>
          <w:szCs w:val="28"/>
          <w:lang w:val="uk-UA" w:eastAsia="en-US"/>
        </w:rPr>
        <w:t xml:space="preserve"> розроблено на виконання</w:t>
      </w:r>
      <w:r>
        <w:rPr>
          <w:bCs/>
          <w:sz w:val="28"/>
          <w:szCs w:val="28"/>
          <w:lang w:val="uk-UA" w:eastAsia="en-US"/>
        </w:rPr>
        <w:t xml:space="preserve"> </w:t>
      </w:r>
      <w:r w:rsidR="00B465B4" w:rsidRPr="00B465B4">
        <w:rPr>
          <w:sz w:val="28"/>
          <w:szCs w:val="28"/>
          <w:lang w:val="uk-UA"/>
        </w:rPr>
        <w:t>доручення Прем’єр-міністра України від 28.12.2019 № 42296/20/1-19 і</w:t>
      </w:r>
      <w:r w:rsidR="00B465B4" w:rsidRPr="00B465B4">
        <w:rPr>
          <w:b/>
          <w:sz w:val="28"/>
          <w:szCs w:val="28"/>
          <w:lang w:val="uk-UA"/>
        </w:rPr>
        <w:t xml:space="preserve">  </w:t>
      </w:r>
      <w:r w:rsidR="00B465B4" w:rsidRPr="00B465B4">
        <w:rPr>
          <w:sz w:val="28"/>
          <w:szCs w:val="28"/>
          <w:lang w:val="uk-UA"/>
        </w:rPr>
        <w:t>доручення</w:t>
      </w:r>
      <w:r w:rsidR="00B465B4" w:rsidRPr="00B465B4">
        <w:rPr>
          <w:b/>
          <w:sz w:val="28"/>
          <w:szCs w:val="28"/>
          <w:lang w:val="uk-UA"/>
        </w:rPr>
        <w:t xml:space="preserve"> </w:t>
      </w:r>
      <w:r w:rsidR="00B465B4" w:rsidRPr="00B465B4">
        <w:rPr>
          <w:sz w:val="28"/>
          <w:szCs w:val="28"/>
          <w:lang w:val="uk-UA"/>
        </w:rPr>
        <w:t>Віце-прем’єр-міністра з питань європейської та євроатлантичної інтеграції України від 07.04.2020                                            № 14626/0/1-20 та виконання пункту 22 плану заходів з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сторони.</w:t>
      </w:r>
    </w:p>
    <w:p w:rsidR="006B4824" w:rsidRDefault="006B4824" w:rsidP="006B4824">
      <w:pPr>
        <w:jc w:val="both"/>
        <w:rPr>
          <w:sz w:val="16"/>
          <w:szCs w:val="16"/>
          <w:lang w:val="uk-UA"/>
        </w:rPr>
      </w:pPr>
    </w:p>
    <w:p w:rsidR="006B4824" w:rsidRDefault="006B4824" w:rsidP="006B4824">
      <w:pPr>
        <w:pStyle w:val="1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6B4824" w:rsidRDefault="006B4824" w:rsidP="006B4824">
      <w:pPr>
        <w:pStyle w:val="1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6B4824" w:rsidRDefault="006B4824" w:rsidP="006B4824">
      <w:pPr>
        <w:pStyle w:val="1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6B4824" w:rsidRDefault="006B4824" w:rsidP="006B4824">
      <w:pPr>
        <w:tabs>
          <w:tab w:val="num" w:pos="0"/>
          <w:tab w:val="left" w:pos="90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Міністра </w:t>
      </w:r>
    </w:p>
    <w:p w:rsidR="006B4824" w:rsidRDefault="006B4824" w:rsidP="006B4824">
      <w:pPr>
        <w:tabs>
          <w:tab w:val="num" w:pos="0"/>
          <w:tab w:val="left" w:pos="90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соціальної політики України</w:t>
      </w:r>
      <w:r w:rsidRPr="006B4824">
        <w:rPr>
          <w:b/>
          <w:bCs/>
          <w:sz w:val="28"/>
          <w:szCs w:val="28"/>
          <w:lang w:val="uk-UA"/>
        </w:rPr>
        <w:t xml:space="preserve"> </w:t>
      </w:r>
    </w:p>
    <w:p w:rsidR="006B4824" w:rsidRDefault="006B4824" w:rsidP="006B4824">
      <w:pPr>
        <w:tabs>
          <w:tab w:val="num" w:pos="0"/>
          <w:tab w:val="left" w:pos="90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питань європейської інтеграції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Т. </w:t>
      </w:r>
      <w:proofErr w:type="spellStart"/>
      <w:r>
        <w:rPr>
          <w:b/>
          <w:bCs/>
          <w:sz w:val="28"/>
          <w:szCs w:val="28"/>
          <w:lang w:val="uk-UA"/>
        </w:rPr>
        <w:t>Сальнікова</w:t>
      </w:r>
      <w:proofErr w:type="spellEnd"/>
    </w:p>
    <w:p w:rsidR="006B4824" w:rsidRDefault="006B4824" w:rsidP="006B4824">
      <w:pPr>
        <w:tabs>
          <w:tab w:val="num" w:pos="0"/>
          <w:tab w:val="left" w:pos="90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</w:t>
      </w:r>
    </w:p>
    <w:p w:rsidR="006B4824" w:rsidRDefault="006B4824" w:rsidP="006B4824">
      <w:pPr>
        <w:tabs>
          <w:tab w:val="num" w:pos="0"/>
          <w:tab w:val="left" w:pos="900"/>
        </w:tabs>
        <w:spacing w:before="100" w:beforeAutospacing="1" w:after="100" w:afterAutospacing="1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eastAsia="uk-UA"/>
        </w:rPr>
        <w:t>___ _____________</w:t>
      </w:r>
      <w:proofErr w:type="gramStart"/>
      <w:r>
        <w:rPr>
          <w:sz w:val="28"/>
          <w:szCs w:val="28"/>
          <w:lang w:eastAsia="uk-UA"/>
        </w:rPr>
        <w:t>_  2020</w:t>
      </w:r>
      <w:proofErr w:type="gramEnd"/>
      <w:r>
        <w:rPr>
          <w:sz w:val="28"/>
          <w:szCs w:val="28"/>
          <w:lang w:eastAsia="uk-UA"/>
        </w:rPr>
        <w:t xml:space="preserve"> р</w:t>
      </w:r>
      <w:bookmarkStart w:id="2" w:name="n885"/>
      <w:bookmarkEnd w:id="2"/>
      <w:r>
        <w:rPr>
          <w:sz w:val="28"/>
          <w:szCs w:val="28"/>
          <w:lang w:eastAsia="uk-UA"/>
        </w:rPr>
        <w:t>.</w:t>
      </w:r>
    </w:p>
    <w:p w:rsidR="00A37AB8" w:rsidRDefault="00A37AB8"/>
    <w:sectPr w:rsidR="00A37A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82953"/>
    <w:multiLevelType w:val="hybridMultilevel"/>
    <w:tmpl w:val="3BE8808E"/>
    <w:lvl w:ilvl="0" w:tplc="7A44F33E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24"/>
    <w:rsid w:val="006856D7"/>
    <w:rsid w:val="006B4824"/>
    <w:rsid w:val="00A37AB8"/>
    <w:rsid w:val="00B465B4"/>
    <w:rsid w:val="00C63C95"/>
    <w:rsid w:val="00F5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E166"/>
  <w15:chartTrackingRefBased/>
  <w15:docId w15:val="{B5C76593-04D1-4D5E-B579-7E0AE825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6B4824"/>
    <w:pPr>
      <w:ind w:left="720"/>
    </w:pPr>
  </w:style>
  <w:style w:type="paragraph" w:customStyle="1" w:styleId="10">
    <w:name w:val="Абзац списка1"/>
    <w:basedOn w:val="a"/>
    <w:rsid w:val="006B4824"/>
    <w:pPr>
      <w:spacing w:after="60" w:line="360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5428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428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2845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Юлія</dc:creator>
  <cp:keywords/>
  <dc:description/>
  <cp:lastModifiedBy>Якубовська Юлія</cp:lastModifiedBy>
  <cp:revision>5</cp:revision>
  <cp:lastPrinted>2020-05-27T15:09:00Z</cp:lastPrinted>
  <dcterms:created xsi:type="dcterms:W3CDTF">2020-05-15T14:07:00Z</dcterms:created>
  <dcterms:modified xsi:type="dcterms:W3CDTF">2020-05-27T15:43:00Z</dcterms:modified>
</cp:coreProperties>
</file>