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F5" w:rsidRPr="00591EF4" w:rsidRDefault="008E23F5" w:rsidP="008E23F5">
      <w:pPr>
        <w:tabs>
          <w:tab w:val="left" w:pos="900"/>
        </w:tabs>
        <w:ind w:right="102" w:firstLine="539"/>
        <w:jc w:val="center"/>
        <w:rPr>
          <w:b/>
          <w:color w:val="000000"/>
          <w:sz w:val="28"/>
          <w:szCs w:val="28"/>
          <w:lang w:eastAsia="ru-RU"/>
        </w:rPr>
      </w:pPr>
      <w:r w:rsidRPr="00591EF4">
        <w:rPr>
          <w:b/>
          <w:color w:val="000000"/>
          <w:sz w:val="28"/>
          <w:szCs w:val="28"/>
          <w:lang w:eastAsia="ru-RU"/>
        </w:rPr>
        <w:t xml:space="preserve">ПОВІДОМЛЕННЯ                                                                                           </w:t>
      </w:r>
    </w:p>
    <w:p w:rsidR="008E23F5" w:rsidRPr="00591EF4" w:rsidRDefault="008E23F5" w:rsidP="008E23F5">
      <w:pPr>
        <w:tabs>
          <w:tab w:val="left" w:pos="900"/>
        </w:tabs>
        <w:ind w:right="102" w:firstLine="539"/>
        <w:jc w:val="center"/>
        <w:rPr>
          <w:b/>
          <w:sz w:val="28"/>
          <w:szCs w:val="28"/>
        </w:rPr>
      </w:pPr>
      <w:bookmarkStart w:id="0" w:name="_GoBack"/>
      <w:bookmarkEnd w:id="0"/>
      <w:r w:rsidRPr="00591EF4">
        <w:rPr>
          <w:b/>
          <w:color w:val="000000"/>
          <w:sz w:val="28"/>
          <w:szCs w:val="28"/>
          <w:lang w:eastAsia="ru-RU"/>
        </w:rPr>
        <w:t xml:space="preserve">про оприлюднення </w:t>
      </w:r>
      <w:r w:rsidRPr="00591EF4">
        <w:rPr>
          <w:b/>
          <w:sz w:val="28"/>
          <w:szCs w:val="28"/>
        </w:rPr>
        <w:t>проекту наказу Міністерства соціальної політики України „Про затвердження Державного стандарту соціальної послуги консультування з пристосування житлових приміщень та внесення змін до Класифікатора соціальних послуг”</w:t>
      </w:r>
    </w:p>
    <w:p w:rsidR="008E23F5" w:rsidRDefault="008E23F5" w:rsidP="008E23F5">
      <w:pPr>
        <w:tabs>
          <w:tab w:val="left" w:pos="900"/>
        </w:tabs>
        <w:spacing w:line="360" w:lineRule="auto"/>
        <w:ind w:right="102" w:firstLine="539"/>
        <w:jc w:val="center"/>
        <w:rPr>
          <w:color w:val="000000"/>
          <w:sz w:val="28"/>
          <w:szCs w:val="28"/>
          <w:lang w:eastAsia="ru-RU"/>
        </w:rPr>
      </w:pPr>
    </w:p>
    <w:p w:rsidR="008E23F5" w:rsidRPr="00591EF4" w:rsidRDefault="008E23F5" w:rsidP="008E23F5">
      <w:pPr>
        <w:tabs>
          <w:tab w:val="left" w:pos="900"/>
        </w:tabs>
        <w:spacing w:line="360" w:lineRule="auto"/>
        <w:ind w:right="102" w:firstLine="539"/>
        <w:jc w:val="both"/>
        <w:rPr>
          <w:color w:val="000000"/>
          <w:sz w:val="28"/>
          <w:szCs w:val="28"/>
          <w:lang w:eastAsia="ru-RU"/>
        </w:rPr>
      </w:pPr>
    </w:p>
    <w:p w:rsidR="008E23F5" w:rsidRPr="00591EF4" w:rsidRDefault="008E23F5" w:rsidP="008E23F5">
      <w:pPr>
        <w:tabs>
          <w:tab w:val="left" w:pos="900"/>
        </w:tabs>
        <w:spacing w:line="360" w:lineRule="auto"/>
        <w:ind w:right="102"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 w:rsidRPr="00591EF4">
        <w:rPr>
          <w:sz w:val="28"/>
          <w:szCs w:val="28"/>
        </w:rPr>
        <w:t>Проект наказу Міністерства соціальної політики України „Про затвердження Державного стандарту соціальної послуги консультування з пристосування житлових приміщень та внесення змін до Класифікатора соціальних послуг”</w:t>
      </w:r>
      <w:r w:rsidRPr="00591EF4">
        <w:rPr>
          <w:color w:val="000000"/>
          <w:sz w:val="28"/>
          <w:szCs w:val="28"/>
          <w:lang w:eastAsia="ru-RU"/>
        </w:rPr>
        <w:t>,</w:t>
      </w:r>
      <w:r w:rsidRPr="00591EF4">
        <w:rPr>
          <w:bCs/>
          <w:iCs/>
          <w:color w:val="000000"/>
          <w:sz w:val="28"/>
          <w:szCs w:val="28"/>
          <w:lang w:eastAsia="ru-RU"/>
        </w:rPr>
        <w:t xml:space="preserve"> розроблений за власної ініціативи.</w:t>
      </w:r>
    </w:p>
    <w:p w:rsidR="008E23F5" w:rsidRPr="00591EF4" w:rsidRDefault="008E23F5" w:rsidP="008E23F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1EF4">
        <w:rPr>
          <w:color w:val="000000"/>
          <w:sz w:val="28"/>
          <w:szCs w:val="28"/>
          <w:lang w:eastAsia="ru-RU"/>
        </w:rPr>
        <w:t xml:space="preserve">Основною метою прийняття акта є </w:t>
      </w:r>
      <w:r w:rsidRPr="00591EF4">
        <w:rPr>
          <w:sz w:val="28"/>
          <w:szCs w:val="28"/>
          <w:lang w:eastAsia="ru-RU"/>
        </w:rPr>
        <w:t xml:space="preserve">запровадження єдиних вимог, зокрема, до змісту, обсягу, умов та порядку надання соціальної послуги </w:t>
      </w:r>
      <w:r w:rsidRPr="00591EF4">
        <w:rPr>
          <w:sz w:val="28"/>
          <w:szCs w:val="28"/>
        </w:rPr>
        <w:t>консультування з пристосування житлових приміщень</w:t>
      </w:r>
      <w:r w:rsidRPr="00591EF4">
        <w:rPr>
          <w:color w:val="000000" w:themeColor="text1"/>
          <w:sz w:val="28"/>
          <w:szCs w:val="28"/>
        </w:rPr>
        <w:t xml:space="preserve">. </w:t>
      </w:r>
    </w:p>
    <w:p w:rsidR="008E23F5" w:rsidRPr="00591EF4" w:rsidRDefault="008E23F5" w:rsidP="008E23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91EF4">
        <w:rPr>
          <w:color w:val="000000"/>
          <w:sz w:val="28"/>
          <w:szCs w:val="28"/>
          <w:lang w:eastAsia="ru-RU"/>
        </w:rPr>
        <w:t xml:space="preserve">Проектом акта пропонується </w:t>
      </w:r>
      <w:r w:rsidRPr="00591EF4">
        <w:rPr>
          <w:bCs/>
          <w:sz w:val="28"/>
          <w:szCs w:val="28"/>
          <w:lang w:eastAsia="ru-RU"/>
        </w:rPr>
        <w:t xml:space="preserve">затвердити Державний стандарт </w:t>
      </w:r>
      <w:r w:rsidRPr="00591EF4">
        <w:rPr>
          <w:sz w:val="28"/>
          <w:szCs w:val="28"/>
        </w:rPr>
        <w:t>соціальної послуги консультування з пристосування житлових приміщень</w:t>
      </w:r>
      <w:r w:rsidRPr="00591EF4">
        <w:rPr>
          <w:bCs/>
          <w:sz w:val="28"/>
          <w:szCs w:val="28"/>
          <w:lang w:eastAsia="ru-RU"/>
        </w:rPr>
        <w:t xml:space="preserve">, яким буде </w:t>
      </w:r>
      <w:r w:rsidRPr="00591EF4">
        <w:rPr>
          <w:bCs/>
          <w:iCs/>
          <w:sz w:val="28"/>
          <w:szCs w:val="28"/>
          <w:lang w:eastAsia="ru-RU"/>
        </w:rPr>
        <w:t xml:space="preserve">визначено зміст, обсяг, умови та порядок надання такої соціальної послуги, показники її якості. Зокрема, Державним стандартом пропонується визначити, </w:t>
      </w:r>
      <w:r w:rsidRPr="00591EF4">
        <w:rPr>
          <w:sz w:val="28"/>
          <w:szCs w:val="28"/>
          <w:lang w:eastAsia="en-US"/>
        </w:rPr>
        <w:t>фахівців для надання такої соціальної послуги,</w:t>
      </w:r>
      <w:r w:rsidRPr="00591EF4">
        <w:rPr>
          <w:bCs/>
          <w:iCs/>
          <w:sz w:val="28"/>
          <w:szCs w:val="28"/>
          <w:lang w:eastAsia="ru-RU"/>
        </w:rPr>
        <w:t xml:space="preserve"> критерії оцінювання індивідуальних потреб, основні заходи, що становлять зміст соціальної послуги, форми роботи, рекомендації щодо надання соціальної </w:t>
      </w:r>
      <w:r w:rsidRPr="00591EF4">
        <w:rPr>
          <w:sz w:val="28"/>
          <w:szCs w:val="28"/>
        </w:rPr>
        <w:t>послуги</w:t>
      </w:r>
      <w:r w:rsidRPr="00591EF4">
        <w:rPr>
          <w:sz w:val="28"/>
          <w:szCs w:val="28"/>
          <w:lang w:eastAsia="ru-RU"/>
        </w:rPr>
        <w:t>.</w:t>
      </w:r>
    </w:p>
    <w:p w:rsidR="008E23F5" w:rsidRPr="00591EF4" w:rsidRDefault="008E23F5" w:rsidP="008E23F5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91EF4">
        <w:rPr>
          <w:sz w:val="28"/>
          <w:szCs w:val="28"/>
        </w:rPr>
        <w:t xml:space="preserve">Пропозиції та зауваження до проекту акта приймаються протягом </w:t>
      </w:r>
      <w:r w:rsidRPr="00591EF4">
        <w:rPr>
          <w:sz w:val="28"/>
          <w:szCs w:val="28"/>
        </w:rPr>
        <w:br/>
        <w:t xml:space="preserve">30 календарних днів з дня оприлюднення проекту за наступною адресою: </w:t>
      </w:r>
      <w:r w:rsidRPr="00591EF4">
        <w:rPr>
          <w:color w:val="000000"/>
          <w:sz w:val="28"/>
          <w:szCs w:val="28"/>
          <w:lang w:eastAsia="ru-RU"/>
        </w:rPr>
        <w:t xml:space="preserve">Міністерство соціальної політики України, 01601, м. Київ, вул. Еспланадна, 8/10; e-mail: </w:t>
      </w:r>
      <w:hyperlink r:id="rId4" w:history="1">
        <w:r w:rsidRPr="00591EF4">
          <w:rPr>
            <w:rStyle w:val="a3"/>
            <w:sz w:val="28"/>
            <w:szCs w:val="28"/>
          </w:rPr>
          <w:t>v.m.khadzhynov@mlsp.gov.ua</w:t>
        </w:r>
      </w:hyperlink>
      <w:r w:rsidRPr="00591EF4">
        <w:rPr>
          <w:color w:val="000000"/>
          <w:sz w:val="28"/>
          <w:szCs w:val="28"/>
          <w:lang w:eastAsia="ru-RU"/>
        </w:rPr>
        <w:t>; тел.: 289-30-62.</w:t>
      </w:r>
    </w:p>
    <w:p w:rsidR="007A21B9" w:rsidRDefault="007A21B9"/>
    <w:sectPr w:rsidR="007A2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5"/>
    <w:rsid w:val="007A21B9"/>
    <w:rsid w:val="008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1666-5A2E-4E59-ACCF-F6473B71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23F5"/>
    <w:rPr>
      <w:strike w:val="0"/>
      <w:dstrike w:val="0"/>
      <w:color w:val="0260D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m.khadzhynov@mls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1</cp:revision>
  <dcterms:created xsi:type="dcterms:W3CDTF">2025-04-09T08:50:00Z</dcterms:created>
  <dcterms:modified xsi:type="dcterms:W3CDTF">2025-04-09T08:50:00Z</dcterms:modified>
</cp:coreProperties>
</file>